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4F7C" w14:textId="1D423110" w:rsidR="00536335" w:rsidRPr="00674808" w:rsidRDefault="00536335" w:rsidP="00674808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8">
        <w:rPr>
          <w:rFonts w:ascii="Times New Roman" w:hAnsi="Times New Roman" w:cs="Times New Roman"/>
          <w:sz w:val="24"/>
          <w:szCs w:val="24"/>
        </w:rPr>
        <w:t xml:space="preserve">In accordance with item 1.3 of the </w:t>
      </w:r>
      <w:proofErr w:type="gramStart"/>
      <w:r w:rsidRPr="00674808">
        <w:rPr>
          <w:rFonts w:ascii="Times New Roman" w:hAnsi="Times New Roman" w:cs="Times New Roman"/>
          <w:sz w:val="24"/>
          <w:szCs w:val="24"/>
        </w:rPr>
        <w:t>Technical</w:t>
      </w:r>
      <w:proofErr w:type="gramEnd"/>
      <w:r w:rsidRPr="00674808">
        <w:rPr>
          <w:rFonts w:ascii="Times New Roman" w:hAnsi="Times New Roman" w:cs="Times New Roman"/>
          <w:sz w:val="24"/>
          <w:szCs w:val="24"/>
        </w:rPr>
        <w:t xml:space="preserve"> requirements.</w:t>
      </w:r>
    </w:p>
    <w:p w14:paraId="217026B6" w14:textId="77777777" w:rsidR="00536335" w:rsidRPr="00674808" w:rsidRDefault="00536335" w:rsidP="00674808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8">
        <w:rPr>
          <w:rFonts w:ascii="Times New Roman" w:hAnsi="Times New Roman" w:cs="Times New Roman"/>
          <w:sz w:val="24"/>
          <w:szCs w:val="24"/>
        </w:rPr>
        <w:t>During the on-line meeting we discussed the mentioned question.</w:t>
      </w:r>
    </w:p>
    <w:p w14:paraId="386181F3" w14:textId="77777777" w:rsidR="00536335" w:rsidRPr="00674808" w:rsidRDefault="00536335" w:rsidP="00674808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8">
        <w:rPr>
          <w:rFonts w:ascii="Times New Roman" w:hAnsi="Times New Roman" w:cs="Times New Roman"/>
          <w:sz w:val="24"/>
          <w:szCs w:val="24"/>
        </w:rPr>
        <w:t xml:space="preserve">We inquire a </w:t>
      </w:r>
      <w:proofErr w:type="spellStart"/>
      <w:r w:rsidRPr="00674808">
        <w:rPr>
          <w:rFonts w:ascii="Times New Roman" w:hAnsi="Times New Roman" w:cs="Times New Roman"/>
          <w:sz w:val="24"/>
          <w:szCs w:val="24"/>
        </w:rPr>
        <w:t>tensometric</w:t>
      </w:r>
      <w:proofErr w:type="spellEnd"/>
      <w:r w:rsidRPr="00674808">
        <w:rPr>
          <w:rFonts w:ascii="Times New Roman" w:hAnsi="Times New Roman" w:cs="Times New Roman"/>
          <w:sz w:val="24"/>
          <w:szCs w:val="24"/>
        </w:rPr>
        <w:t xml:space="preserve"> type of scale:</w:t>
      </w:r>
    </w:p>
    <w:p w14:paraId="19D37808" w14:textId="6AEE0A68" w:rsidR="00536335" w:rsidRPr="00674808" w:rsidRDefault="00536335" w:rsidP="006748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808">
        <w:rPr>
          <w:rFonts w:ascii="Times New Roman" w:hAnsi="Times New Roman" w:cs="Times New Roman"/>
          <w:sz w:val="24"/>
          <w:szCs w:val="24"/>
        </w:rPr>
        <w:t xml:space="preserve"> </w:t>
      </w:r>
      <w:r w:rsidR="00A01C6E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674808">
        <w:rPr>
          <w:rFonts w:ascii="Times New Roman" w:hAnsi="Times New Roman" w:cs="Times New Roman"/>
          <w:sz w:val="24"/>
          <w:szCs w:val="24"/>
        </w:rPr>
        <w:t>ixed</w:t>
      </w:r>
      <w:proofErr w:type="spellEnd"/>
      <w:r w:rsidRPr="00674808">
        <w:rPr>
          <w:rFonts w:ascii="Times New Roman" w:hAnsi="Times New Roman" w:cs="Times New Roman"/>
          <w:sz w:val="24"/>
          <w:szCs w:val="24"/>
        </w:rPr>
        <w:t xml:space="preserve"> stationery warehouse scale or portable one</w:t>
      </w:r>
    </w:p>
    <w:p w14:paraId="4A735A6B" w14:textId="38859421" w:rsidR="00536335" w:rsidRPr="00674808" w:rsidRDefault="00536335" w:rsidP="006748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808">
        <w:rPr>
          <w:rFonts w:ascii="Times New Roman" w:hAnsi="Times New Roman" w:cs="Times New Roman"/>
          <w:sz w:val="24"/>
          <w:szCs w:val="24"/>
        </w:rPr>
        <w:t xml:space="preserve">Dimensions 20 cm x 35 cm (for example) </w:t>
      </w:r>
    </w:p>
    <w:p w14:paraId="77908243" w14:textId="68ED00BC" w:rsidR="00536335" w:rsidRPr="00674808" w:rsidRDefault="00536335" w:rsidP="006748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808">
        <w:rPr>
          <w:rFonts w:ascii="Times New Roman" w:hAnsi="Times New Roman" w:cs="Times New Roman"/>
          <w:sz w:val="24"/>
          <w:szCs w:val="24"/>
        </w:rPr>
        <w:t>Equipped with device for sending the received measurement data to a server via cable.</w:t>
      </w:r>
    </w:p>
    <w:p w14:paraId="35311325" w14:textId="0892F009" w:rsidR="00536335" w:rsidRPr="00674808" w:rsidRDefault="008A28D4" w:rsidP="006748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808">
        <w:rPr>
          <w:rFonts w:ascii="Times New Roman" w:hAnsi="Times New Roman" w:cs="Times New Roman"/>
          <w:sz w:val="24"/>
          <w:szCs w:val="24"/>
        </w:rPr>
        <w:t>To be able to customi</w:t>
      </w:r>
      <w:r w:rsidR="00A01C6E">
        <w:rPr>
          <w:rFonts w:ascii="Times New Roman" w:hAnsi="Times New Roman" w:cs="Times New Roman"/>
          <w:sz w:val="24"/>
          <w:szCs w:val="24"/>
        </w:rPr>
        <w:t>s</w:t>
      </w:r>
      <w:r w:rsidRPr="00674808">
        <w:rPr>
          <w:rFonts w:ascii="Times New Roman" w:hAnsi="Times New Roman" w:cs="Times New Roman"/>
          <w:sz w:val="24"/>
          <w:szCs w:val="24"/>
        </w:rPr>
        <w:t xml:space="preserve">e the measurement readings on card reader or </w:t>
      </w:r>
      <w:r w:rsidR="00674808" w:rsidRPr="00674808">
        <w:rPr>
          <w:rFonts w:ascii="Times New Roman" w:hAnsi="Times New Roman" w:cs="Times New Roman"/>
          <w:sz w:val="24"/>
          <w:szCs w:val="24"/>
        </w:rPr>
        <w:t>another</w:t>
      </w:r>
      <w:r w:rsidRPr="00674808">
        <w:rPr>
          <w:rFonts w:ascii="Times New Roman" w:hAnsi="Times New Roman" w:cs="Times New Roman"/>
          <w:sz w:val="24"/>
          <w:szCs w:val="24"/>
        </w:rPr>
        <w:t xml:space="preserve"> device</w:t>
      </w:r>
    </w:p>
    <w:p w14:paraId="3D20648E" w14:textId="2848B334" w:rsidR="008A28D4" w:rsidRPr="00674808" w:rsidRDefault="008A28D4" w:rsidP="006748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808">
        <w:rPr>
          <w:rFonts w:ascii="Times New Roman" w:hAnsi="Times New Roman" w:cs="Times New Roman"/>
          <w:sz w:val="24"/>
          <w:szCs w:val="24"/>
        </w:rPr>
        <w:t>Quantity - 3 pcs.</w:t>
      </w:r>
    </w:p>
    <w:p w14:paraId="0330389D" w14:textId="77777777" w:rsidR="008A28D4" w:rsidRPr="00674808" w:rsidRDefault="008A28D4" w:rsidP="006748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6D4AC1" w14:textId="04B90E9B" w:rsidR="00536335" w:rsidRPr="00674808" w:rsidRDefault="008A28D4" w:rsidP="00674808">
      <w:pPr>
        <w:jc w:val="both"/>
        <w:rPr>
          <w:rFonts w:ascii="Times New Roman" w:hAnsi="Times New Roman" w:cs="Times New Roman"/>
          <w:sz w:val="24"/>
          <w:szCs w:val="24"/>
        </w:rPr>
      </w:pPr>
      <w:r w:rsidRPr="00674808">
        <w:rPr>
          <w:rFonts w:ascii="Times New Roman" w:hAnsi="Times New Roman" w:cs="Times New Roman"/>
          <w:sz w:val="24"/>
          <w:szCs w:val="24"/>
        </w:rPr>
        <w:t xml:space="preserve">In accordance with item 6 of the </w:t>
      </w:r>
      <w:proofErr w:type="gramStart"/>
      <w:r w:rsidR="00674808">
        <w:rPr>
          <w:rFonts w:ascii="Times New Roman" w:hAnsi="Times New Roman" w:cs="Times New Roman"/>
          <w:sz w:val="24"/>
          <w:szCs w:val="24"/>
        </w:rPr>
        <w:t>T</w:t>
      </w:r>
      <w:r w:rsidR="00674808" w:rsidRPr="00674808">
        <w:rPr>
          <w:rFonts w:ascii="Times New Roman" w:hAnsi="Times New Roman" w:cs="Times New Roman"/>
          <w:sz w:val="24"/>
          <w:szCs w:val="24"/>
        </w:rPr>
        <w:t>echnical</w:t>
      </w:r>
      <w:proofErr w:type="gramEnd"/>
      <w:r w:rsidRPr="00674808">
        <w:rPr>
          <w:rFonts w:ascii="Times New Roman" w:hAnsi="Times New Roman" w:cs="Times New Roman"/>
          <w:sz w:val="24"/>
          <w:szCs w:val="24"/>
        </w:rPr>
        <w:t xml:space="preserve"> requirements.</w:t>
      </w:r>
    </w:p>
    <w:p w14:paraId="28A56543" w14:textId="6433763A" w:rsidR="008A28D4" w:rsidRPr="00674808" w:rsidRDefault="008A28D4" w:rsidP="0067480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808">
        <w:rPr>
          <w:rFonts w:ascii="Times New Roman" w:hAnsi="Times New Roman" w:cs="Times New Roman"/>
          <w:sz w:val="24"/>
          <w:szCs w:val="24"/>
        </w:rPr>
        <w:t>Cones with automatic retractable tape mechanism - 60 pcs.</w:t>
      </w:r>
    </w:p>
    <w:p w14:paraId="254B70B4" w14:textId="55A9AC63" w:rsidR="008769F2" w:rsidRPr="00674808" w:rsidRDefault="008769F2" w:rsidP="0067480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808">
        <w:rPr>
          <w:rFonts w:ascii="Times New Roman" w:hAnsi="Times New Roman" w:cs="Times New Roman"/>
          <w:sz w:val="24"/>
          <w:szCs w:val="24"/>
        </w:rPr>
        <w:t>Colour - bright orange</w:t>
      </w:r>
    </w:p>
    <w:p w14:paraId="6947237C" w14:textId="48BF9980" w:rsidR="008769F2" w:rsidRPr="00674808" w:rsidRDefault="008769F2" w:rsidP="0067480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808">
        <w:rPr>
          <w:rFonts w:ascii="Times New Roman" w:hAnsi="Times New Roman" w:cs="Times New Roman"/>
          <w:sz w:val="24"/>
          <w:szCs w:val="24"/>
        </w:rPr>
        <w:t>Label in Cyrillic reading: ВНИМАНИЕ!  СПЕЦИАЛЕН РЕЖИМ! (WARNING! SPECIAL REGIME!) The font size should be in compliance with the standard tape width. The letter colour should be black.</w:t>
      </w:r>
    </w:p>
    <w:p w14:paraId="1A55A082" w14:textId="7970A6ED" w:rsidR="008769F2" w:rsidRPr="00674808" w:rsidRDefault="008769F2" w:rsidP="0067480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808">
        <w:rPr>
          <w:rFonts w:ascii="Times New Roman" w:hAnsi="Times New Roman" w:cs="Times New Roman"/>
          <w:sz w:val="24"/>
          <w:szCs w:val="24"/>
        </w:rPr>
        <w:t xml:space="preserve">The tape length in one retractable tape mechanism should be 2.5 m </w:t>
      </w:r>
    </w:p>
    <w:p w14:paraId="71C0D3B9" w14:textId="3B803036" w:rsidR="008769F2" w:rsidRPr="00674808" w:rsidRDefault="008769F2" w:rsidP="0067480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808">
        <w:rPr>
          <w:rFonts w:ascii="Times New Roman" w:hAnsi="Times New Roman" w:cs="Times New Roman"/>
          <w:sz w:val="24"/>
          <w:szCs w:val="24"/>
        </w:rPr>
        <w:t>Tape locking is standard through a fast mechanical linkage on a hole (receiver clip)</w:t>
      </w:r>
    </w:p>
    <w:sectPr w:rsidR="008769F2" w:rsidRPr="00674808" w:rsidSect="00674808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016"/>
    <w:multiLevelType w:val="hybridMultilevel"/>
    <w:tmpl w:val="F984E53E"/>
    <w:lvl w:ilvl="0" w:tplc="E424B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C2F9E"/>
    <w:multiLevelType w:val="hybridMultilevel"/>
    <w:tmpl w:val="283AC49A"/>
    <w:lvl w:ilvl="0" w:tplc="E71CA7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35"/>
    <w:rsid w:val="00536335"/>
    <w:rsid w:val="00674808"/>
    <w:rsid w:val="00867364"/>
    <w:rsid w:val="008769F2"/>
    <w:rsid w:val="008A28D4"/>
    <w:rsid w:val="00A01C6E"/>
    <w:rsid w:val="00DE46FB"/>
    <w:rsid w:val="00E0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0443"/>
  <w15:chartTrackingRefBased/>
  <w15:docId w15:val="{A82C921A-6C64-426D-AF76-7186947F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Митев, Дилян Б.</dc:creator>
  <cp:keywords/>
  <dc:description/>
  <cp:lastModifiedBy>Маринова, Нели Р.</cp:lastModifiedBy>
  <cp:revision>2</cp:revision>
  <dcterms:created xsi:type="dcterms:W3CDTF">2025-07-18T05:57:00Z</dcterms:created>
  <dcterms:modified xsi:type="dcterms:W3CDTF">2025-07-18T05:57:00Z</dcterms:modified>
</cp:coreProperties>
</file>