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B4FF1" w:rsidRPr="00AB4FF1" w:rsidRDefault="00AB4FF1" w:rsidP="00AB4FF1">
      <w:pPr>
        <w:jc w:val="both"/>
        <w:rPr>
          <w:rFonts w:ascii="Times New Roman" w:hAnsi="Times New Roman" w:cs="Times New Roman"/>
          <w:lang w:val="ru-RU"/>
        </w:rPr>
      </w:pPr>
      <w:r>
        <w:rPr>
          <w:rFonts w:ascii="Times New Roman" w:hAnsi="Times New Roman" w:cs="Times New Roman"/>
          <w:lang w:val="bg-BG"/>
        </w:rPr>
        <w:t>във връзка с участие в конкурс по оферти за възлагане на обществена поръчка по чл. 20,</w:t>
      </w:r>
      <w:r>
        <w:rPr>
          <w:rFonts w:ascii="Times New Roman" w:hAnsi="Times New Roman" w:cs="Times New Roman"/>
          <w:lang w:val="en-US"/>
        </w:rPr>
        <w:t xml:space="preserve"> </w:t>
      </w:r>
      <w:r>
        <w:rPr>
          <w:rFonts w:ascii="Times New Roman" w:hAnsi="Times New Roman" w:cs="Times New Roman"/>
          <w:lang w:val="bg-BG"/>
        </w:rPr>
        <w:t xml:space="preserve">ал. 4, т. </w:t>
      </w:r>
      <w:r w:rsidR="006A28C6">
        <w:rPr>
          <w:rFonts w:ascii="Times New Roman" w:hAnsi="Times New Roman" w:cs="Times New Roman"/>
          <w:lang w:val="bg-BG"/>
        </w:rPr>
        <w:t>1</w:t>
      </w:r>
      <w:r>
        <w:rPr>
          <w:rFonts w:ascii="Times New Roman" w:hAnsi="Times New Roman" w:cs="Times New Roman"/>
          <w:lang w:val="bg-BG"/>
        </w:rPr>
        <w:t xml:space="preserve"> от ЗОП </w:t>
      </w:r>
      <w:r>
        <w:rPr>
          <w:rFonts w:ascii="Times New Roman" w:hAnsi="Times New Roman" w:cs="Times New Roman"/>
          <w:lang w:val="ru-RU"/>
        </w:rPr>
        <w:t xml:space="preserve">с предмет: </w:t>
      </w:r>
      <w:proofErr w:type="spellStart"/>
      <w:r w:rsidRPr="00AB4FF1">
        <w:rPr>
          <w:rFonts w:ascii="Times New Roman" w:hAnsi="Times New Roman" w:cs="Times New Roman"/>
          <w:bCs/>
        </w:rPr>
        <w:t>Ремонт</w:t>
      </w:r>
      <w:proofErr w:type="spellEnd"/>
      <w:r w:rsidRPr="00AB4FF1">
        <w:rPr>
          <w:rFonts w:ascii="Times New Roman" w:hAnsi="Times New Roman" w:cs="Times New Roman"/>
          <w:bCs/>
        </w:rPr>
        <w:t xml:space="preserve"> </w:t>
      </w:r>
      <w:proofErr w:type="spellStart"/>
      <w:r w:rsidRPr="00AB4FF1">
        <w:rPr>
          <w:rFonts w:ascii="Times New Roman" w:hAnsi="Times New Roman" w:cs="Times New Roman"/>
          <w:bCs/>
        </w:rPr>
        <w:t>на</w:t>
      </w:r>
      <w:proofErr w:type="spellEnd"/>
      <w:r w:rsidRPr="00AB4FF1">
        <w:rPr>
          <w:rFonts w:ascii="Times New Roman" w:hAnsi="Times New Roman" w:cs="Times New Roman"/>
          <w:bCs/>
        </w:rPr>
        <w:t xml:space="preserve"> </w:t>
      </w:r>
      <w:proofErr w:type="spellStart"/>
      <w:r w:rsidRPr="00AB4FF1">
        <w:rPr>
          <w:rFonts w:ascii="Times New Roman" w:hAnsi="Times New Roman" w:cs="Times New Roman"/>
          <w:bCs/>
        </w:rPr>
        <w:t>помещения</w:t>
      </w:r>
      <w:proofErr w:type="spellEnd"/>
      <w:r w:rsidRPr="00AB4FF1">
        <w:rPr>
          <w:rFonts w:ascii="Times New Roman" w:hAnsi="Times New Roman" w:cs="Times New Roman"/>
          <w:bCs/>
        </w:rPr>
        <w:t xml:space="preserve"> № 201, 202, 213, 401, 402, 403, 404, 412, 413, 414 и </w:t>
      </w:r>
      <w:proofErr w:type="spellStart"/>
      <w:r w:rsidRPr="00AB4FF1">
        <w:rPr>
          <w:rFonts w:ascii="Times New Roman" w:hAnsi="Times New Roman" w:cs="Times New Roman"/>
          <w:bCs/>
        </w:rPr>
        <w:t>общи</w:t>
      </w:r>
      <w:proofErr w:type="spellEnd"/>
      <w:r w:rsidRPr="00AB4FF1">
        <w:rPr>
          <w:rFonts w:ascii="Times New Roman" w:hAnsi="Times New Roman" w:cs="Times New Roman"/>
          <w:bCs/>
        </w:rPr>
        <w:t xml:space="preserve"> </w:t>
      </w:r>
      <w:proofErr w:type="spellStart"/>
      <w:r w:rsidRPr="00AB4FF1">
        <w:rPr>
          <w:rFonts w:ascii="Times New Roman" w:hAnsi="Times New Roman" w:cs="Times New Roman"/>
          <w:bCs/>
        </w:rPr>
        <w:t>помещения</w:t>
      </w:r>
      <w:proofErr w:type="spellEnd"/>
      <w:r w:rsidRPr="00AB4FF1">
        <w:rPr>
          <w:rFonts w:ascii="Times New Roman" w:hAnsi="Times New Roman" w:cs="Times New Roman"/>
          <w:bCs/>
        </w:rPr>
        <w:t xml:space="preserve"> в </w:t>
      </w:r>
      <w:proofErr w:type="spellStart"/>
      <w:r w:rsidRPr="00AB4FF1">
        <w:rPr>
          <w:rFonts w:ascii="Times New Roman" w:hAnsi="Times New Roman" w:cs="Times New Roman"/>
          <w:bCs/>
        </w:rPr>
        <w:t>управление</w:t>
      </w:r>
      <w:proofErr w:type="spellEnd"/>
      <w:r w:rsidRPr="00AB4FF1">
        <w:rPr>
          <w:rFonts w:ascii="Times New Roman" w:hAnsi="Times New Roman" w:cs="Times New Roman"/>
          <w:bCs/>
        </w:rPr>
        <w:t xml:space="preserve"> „</w:t>
      </w:r>
      <w:proofErr w:type="spellStart"/>
      <w:r w:rsidRPr="00AB4FF1">
        <w:rPr>
          <w:rFonts w:ascii="Times New Roman" w:hAnsi="Times New Roman" w:cs="Times New Roman"/>
          <w:bCs/>
        </w:rPr>
        <w:t>Инвестиции</w:t>
      </w:r>
      <w:proofErr w:type="spellEnd"/>
      <w:r w:rsidRPr="00AB4FF1">
        <w:rPr>
          <w:rFonts w:ascii="Times New Roman" w:hAnsi="Times New Roman" w:cs="Times New Roman"/>
          <w:bCs/>
        </w:rPr>
        <w:t>“</w:t>
      </w:r>
    </w:p>
    <w:p w:rsidR="00AB4FF1" w:rsidRDefault="00AB4FF1" w:rsidP="00AB4FF1">
      <w:pPr>
        <w:jc w:val="both"/>
        <w:rPr>
          <w:rFonts w:ascii="Times New Roman" w:hAnsi="Times New Roman" w:cs="Times New Roman"/>
          <w:lang w:val="ru-RU"/>
        </w:rPr>
      </w:pPr>
    </w:p>
    <w:p w:rsidR="00502481" w:rsidRDefault="00502481" w:rsidP="00502481">
      <w:pPr>
        <w:spacing w:line="360" w:lineRule="auto"/>
        <w:ind w:firstLine="709"/>
        <w:jc w:val="both"/>
        <w:rPr>
          <w:rFonts w:ascii="Times New Roman" w:hAnsi="Times New Roman" w:cs="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02481" w:rsidRDefault="00502481" w:rsidP="00502481">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в качеството си на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02481" w:rsidRDefault="00502481" w:rsidP="00502481">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 адрес </w:t>
      </w:r>
    </w:p>
    <w:p w:rsidR="00502481" w:rsidRDefault="00502481" w:rsidP="00502481">
      <w:pPr>
        <w:spacing w:line="360" w:lineRule="auto"/>
        <w:jc w:val="both"/>
        <w:rPr>
          <w:rFonts w:ascii="Times New Roman" w:hAnsi="Times New Roman"/>
          <w:szCs w:val="22"/>
          <w:lang w:val="bg-BG"/>
        </w:rPr>
      </w:pPr>
      <w:r>
        <w:rPr>
          <w:rFonts w:ascii="Times New Roman" w:hAnsi="Times New Roman"/>
          <w:szCs w:val="22"/>
          <w:lang w:val="bg-BG"/>
        </w:rPr>
        <w:t xml:space="preserve">на управление: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w:t>
      </w:r>
      <w:r>
        <w:rPr>
          <w:rFonts w:ascii="Times New Roman" w:hAnsi="Times New Roman"/>
          <w:szCs w:val="22"/>
          <w:u w:val="single"/>
          <w:lang w:val="bg-BG"/>
        </w:rPr>
        <w:t xml:space="preserve"> </w:t>
      </w:r>
      <w:r>
        <w:rPr>
          <w:rFonts w:ascii="Times New Roman" w:hAnsi="Times New Roman"/>
          <w:szCs w:val="22"/>
          <w:lang w:val="bg-BG"/>
        </w:rPr>
        <w:t>вписано в търговския регист</w:t>
      </w:r>
      <w:bookmarkStart w:id="0" w:name="_GoBack"/>
      <w:bookmarkEnd w:id="0"/>
      <w:r>
        <w:rPr>
          <w:rFonts w:ascii="Times New Roman" w:hAnsi="Times New Roman"/>
          <w:szCs w:val="22"/>
          <w:lang w:val="bg-BG"/>
        </w:rPr>
        <w:t xml:space="preserve">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w:t>
      </w:r>
    </w:p>
    <w:p w:rsidR="00502481" w:rsidRDefault="00502481" w:rsidP="00502481">
      <w:pPr>
        <w:spacing w:line="360" w:lineRule="auto"/>
        <w:jc w:val="both"/>
        <w:rPr>
          <w:rFonts w:ascii="Times New Roman" w:hAnsi="Times New Roman"/>
          <w:color w:val="000000"/>
          <w:position w:val="8"/>
          <w:szCs w:val="22"/>
          <w:u w:val="single"/>
          <w:lang w:val="bg-BG"/>
        </w:rPr>
      </w:pPr>
      <w:r>
        <w:rPr>
          <w:rFonts w:ascii="Times New Roman" w:hAnsi="Times New Roman"/>
          <w:szCs w:val="22"/>
          <w:lang w:val="bg-BG"/>
        </w:rPr>
        <w:t xml:space="preserve"> ИН по ЗДДС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jc w:val="center"/>
        <w:rPr>
          <w:rFonts w:ascii="Times New Roman" w:hAnsi="Times New Roman" w:cs="Times New Roman"/>
          <w:b/>
          <w:bCs/>
          <w:lang w:val="bg-BG"/>
        </w:rPr>
      </w:pPr>
      <w:r>
        <w:rPr>
          <w:rFonts w:ascii="Times New Roman" w:hAnsi="Times New Roman" w:cs="Times New Roman"/>
          <w:b/>
          <w:bCs/>
          <w:lang w:val="bg-BG"/>
        </w:rPr>
        <w:t>Д Е К Л А Р И Р А М, ЧЕ:</w:t>
      </w: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 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AB4FF1" w:rsidRDefault="00AB4FF1" w:rsidP="00AB4FF1">
      <w:pPr>
        <w:spacing w:line="360" w:lineRule="auto"/>
        <w:ind w:firstLine="720"/>
        <w:jc w:val="both"/>
        <w:rPr>
          <w:rFonts w:ascii="Times New Roman" w:hAnsi="Times New Roman" w:cs="Times New Roman"/>
          <w:lang w:val="bg-BG"/>
        </w:rPr>
      </w:pPr>
    </w:p>
    <w:p w:rsidR="00AB4FF1" w:rsidRDefault="00AB4FF1" w:rsidP="00AB4FF1">
      <w:pPr>
        <w:spacing w:line="360" w:lineRule="auto"/>
        <w:rPr>
          <w:rFonts w:ascii="Times New Roman" w:hAnsi="Times New Roman" w:cs="Times New Roman"/>
          <w:lang w:val="en-US"/>
        </w:rPr>
      </w:pP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г. </w:t>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t xml:space="preserve">Декларатор: </w:t>
      </w:r>
      <w:r>
        <w:rPr>
          <w:rFonts w:ascii="Times New Roman" w:hAnsi="Times New Roman" w:cs="Times New Roman"/>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AB4FF1" w:rsidRDefault="00AB4FF1" w:rsidP="00AB4FF1">
      <w:pPr>
        <w:jc w:val="both"/>
        <w:rPr>
          <w:rFonts w:ascii="Times New Roman" w:hAnsi="Times New Roman" w:cs="Times New Roman"/>
          <w:lang w:val="en-US"/>
        </w:rPr>
      </w:pPr>
    </w:p>
    <w:p w:rsidR="008556CE" w:rsidRPr="00F74D79" w:rsidRDefault="00AB4FF1" w:rsidP="00AB4FF1">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02481"/>
    <w:rsid w:val="00532A96"/>
    <w:rsid w:val="00556C59"/>
    <w:rsid w:val="00556CB2"/>
    <w:rsid w:val="005D4368"/>
    <w:rsid w:val="005F26A8"/>
    <w:rsid w:val="00604845"/>
    <w:rsid w:val="006A28C6"/>
    <w:rsid w:val="006A2ADF"/>
    <w:rsid w:val="006D4D1D"/>
    <w:rsid w:val="006F30B6"/>
    <w:rsid w:val="00730DF5"/>
    <w:rsid w:val="00753DE1"/>
    <w:rsid w:val="0077073C"/>
    <w:rsid w:val="0078359C"/>
    <w:rsid w:val="0078528D"/>
    <w:rsid w:val="008053EB"/>
    <w:rsid w:val="008440BE"/>
    <w:rsid w:val="008556CE"/>
    <w:rsid w:val="00864CC5"/>
    <w:rsid w:val="008D1B82"/>
    <w:rsid w:val="00900CE8"/>
    <w:rsid w:val="009013EA"/>
    <w:rsid w:val="00902CF1"/>
    <w:rsid w:val="00943EC4"/>
    <w:rsid w:val="00947028"/>
    <w:rsid w:val="00985B6C"/>
    <w:rsid w:val="009D44CE"/>
    <w:rsid w:val="009D6266"/>
    <w:rsid w:val="009E69E0"/>
    <w:rsid w:val="00A06E7A"/>
    <w:rsid w:val="00A16720"/>
    <w:rsid w:val="00A24B43"/>
    <w:rsid w:val="00A44DE9"/>
    <w:rsid w:val="00A7224B"/>
    <w:rsid w:val="00A82028"/>
    <w:rsid w:val="00A87840"/>
    <w:rsid w:val="00A9216A"/>
    <w:rsid w:val="00AB4FF1"/>
    <w:rsid w:val="00AD77A2"/>
    <w:rsid w:val="00AE17F9"/>
    <w:rsid w:val="00B07CA3"/>
    <w:rsid w:val="00B31A8D"/>
    <w:rsid w:val="00B53961"/>
    <w:rsid w:val="00B92A65"/>
    <w:rsid w:val="00BA6DC0"/>
    <w:rsid w:val="00BD2D0B"/>
    <w:rsid w:val="00C00BEE"/>
    <w:rsid w:val="00C06CBD"/>
    <w:rsid w:val="00C1732B"/>
    <w:rsid w:val="00C26FD6"/>
    <w:rsid w:val="00C60BAB"/>
    <w:rsid w:val="00C670E1"/>
    <w:rsid w:val="00C851AE"/>
    <w:rsid w:val="00C90051"/>
    <w:rsid w:val="00C97140"/>
    <w:rsid w:val="00CC14CE"/>
    <w:rsid w:val="00CF1757"/>
    <w:rsid w:val="00CF4ED3"/>
    <w:rsid w:val="00D4143C"/>
    <w:rsid w:val="00D570EB"/>
    <w:rsid w:val="00DC3189"/>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62675E0-5284-46D8-9393-288E21217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365069">
      <w:bodyDiv w:val="1"/>
      <w:marLeft w:val="0"/>
      <w:marRight w:val="0"/>
      <w:marTop w:val="0"/>
      <w:marBottom w:val="0"/>
      <w:divBdr>
        <w:top w:val="none" w:sz="0" w:space="0" w:color="auto"/>
        <w:left w:val="none" w:sz="0" w:space="0" w:color="auto"/>
        <w:bottom w:val="none" w:sz="0" w:space="0" w:color="auto"/>
        <w:right w:val="none" w:sz="0" w:space="0" w:color="auto"/>
      </w:divBdr>
    </w:div>
    <w:div w:id="16258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142</Words>
  <Characters>816</Characters>
  <Application>Microsoft Office Word</Application>
  <DocSecurity>0</DocSecurity>
  <Lines>6</Lines>
  <Paragraphs>1</Paragraphs>
  <ScaleCrop>false</ScaleCrop>
  <Company>Kozloduy NPP Plc.</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Атанасов, Валери Д.</cp:lastModifiedBy>
  <cp:revision>21</cp:revision>
  <cp:lastPrinted>2016-04-25T09:19:00Z</cp:lastPrinted>
  <dcterms:created xsi:type="dcterms:W3CDTF">2016-04-25T09:19:00Z</dcterms:created>
  <dcterms:modified xsi:type="dcterms:W3CDTF">2025-03-19T06:58:00Z</dcterms:modified>
</cp:coreProperties>
</file>