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90F7" w14:textId="77777777" w:rsidR="00AE17D3" w:rsidRPr="00C01FFD" w:rsidRDefault="00AE17D3" w:rsidP="00AE17D3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>ПЕРЕЧЕНЬ</w:t>
      </w:r>
    </w:p>
    <w:p w14:paraId="2C2E49BE" w14:textId="0139FFCB" w:rsidR="00AE17D3" w:rsidRPr="00C01FFD" w:rsidRDefault="00AE17D3" w:rsidP="00AE17D3">
      <w:pPr>
        <w:pStyle w:val="tablehead"/>
        <w:spacing w:line="380" w:lineRule="atLeast"/>
        <w:ind w:firstLine="851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документов, необходимых для начала работ по заключенному контракту/заказу, которые ПО должна предоставить для одобрения </w:t>
      </w:r>
      <w:r w:rsidR="00C37BB6">
        <w:rPr>
          <w:rFonts w:asciiTheme="minorHAnsi" w:hAnsiTheme="minorHAnsi" w:cstheme="minorHAnsi"/>
          <w:b/>
          <w:color w:val="auto"/>
        </w:rPr>
        <w:t>«</w:t>
      </w:r>
      <w:r>
        <w:rPr>
          <w:rFonts w:asciiTheme="minorHAnsi" w:hAnsiTheme="minorHAnsi"/>
          <w:b/>
          <w:color w:val="auto"/>
        </w:rPr>
        <w:t xml:space="preserve">АЭС </w:t>
      </w:r>
      <w:proofErr w:type="spellStart"/>
      <w:r>
        <w:rPr>
          <w:rFonts w:asciiTheme="minorHAnsi" w:hAnsiTheme="minorHAnsi"/>
          <w:b/>
          <w:color w:val="auto"/>
        </w:rPr>
        <w:t>Козлодуй</w:t>
      </w:r>
      <w:proofErr w:type="spellEnd"/>
      <w:r w:rsidR="00C37BB6">
        <w:rPr>
          <w:rFonts w:asciiTheme="minorHAnsi" w:hAnsiTheme="minorHAnsi" w:cstheme="minorHAnsi"/>
          <w:b/>
          <w:color w:val="auto"/>
        </w:rPr>
        <w:t>»</w:t>
      </w:r>
      <w:r>
        <w:rPr>
          <w:rFonts w:asciiTheme="minorHAnsi" w:hAnsiTheme="minorHAnsi"/>
          <w:b/>
          <w:color w:val="auto"/>
        </w:rPr>
        <w:t xml:space="preserve"> ЕАД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455"/>
        <w:gridCol w:w="2386"/>
        <w:gridCol w:w="2552"/>
        <w:gridCol w:w="1751"/>
        <w:gridCol w:w="2218"/>
        <w:gridCol w:w="1547"/>
      </w:tblGrid>
      <w:tr w:rsidR="00C01FFD" w:rsidRPr="00C01FFD" w14:paraId="7B5397B7" w14:textId="77777777" w:rsidTr="004208DE">
        <w:trPr>
          <w:tblHeader/>
          <w:jc w:val="center"/>
        </w:trPr>
        <w:tc>
          <w:tcPr>
            <w:tcW w:w="667" w:type="dxa"/>
            <w:shd w:val="clear" w:color="auto" w:fill="D9D9D9"/>
          </w:tcPr>
          <w:p w14:paraId="06CFDB17" w14:textId="77777777"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№</w:t>
            </w:r>
          </w:p>
        </w:tc>
        <w:tc>
          <w:tcPr>
            <w:tcW w:w="4455" w:type="dxa"/>
            <w:shd w:val="clear" w:color="auto" w:fill="D9D9D9"/>
          </w:tcPr>
          <w:p w14:paraId="6F14A565" w14:textId="77777777"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Вид документа</w:t>
            </w:r>
          </w:p>
        </w:tc>
        <w:tc>
          <w:tcPr>
            <w:tcW w:w="2386" w:type="dxa"/>
            <w:shd w:val="clear" w:color="auto" w:fill="D9D9D9"/>
          </w:tcPr>
          <w:p w14:paraId="0619FBB2" w14:textId="77777777" w:rsidR="00AE17D3" w:rsidRPr="00C01FFD" w:rsidRDefault="00AE17D3" w:rsidP="00266F7A">
            <w:pPr>
              <w:pStyle w:val="tablehead"/>
              <w:spacing w:after="12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Согласно требованиям НТД</w:t>
            </w:r>
          </w:p>
        </w:tc>
        <w:tc>
          <w:tcPr>
            <w:tcW w:w="2552" w:type="dxa"/>
            <w:shd w:val="clear" w:color="auto" w:fill="D9D9D9"/>
          </w:tcPr>
          <w:p w14:paraId="2DD993A3" w14:textId="77777777"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 xml:space="preserve">Форма и содержание согласно документу </w:t>
            </w:r>
          </w:p>
        </w:tc>
        <w:tc>
          <w:tcPr>
            <w:tcW w:w="1751" w:type="dxa"/>
            <w:shd w:val="clear" w:color="auto" w:fill="D9D9D9"/>
          </w:tcPr>
          <w:p w14:paraId="0F01A1FE" w14:textId="2916CF7C"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Утверждает:</w:t>
            </w:r>
          </w:p>
        </w:tc>
        <w:tc>
          <w:tcPr>
            <w:tcW w:w="2218" w:type="dxa"/>
            <w:shd w:val="clear" w:color="auto" w:fill="D9D9D9"/>
          </w:tcPr>
          <w:p w14:paraId="4CB05594" w14:textId="77777777"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Проверка и согласование со стороны АЭС</w:t>
            </w:r>
          </w:p>
        </w:tc>
        <w:tc>
          <w:tcPr>
            <w:tcW w:w="1547" w:type="dxa"/>
            <w:shd w:val="clear" w:color="auto" w:fill="D9D9D9"/>
          </w:tcPr>
          <w:p w14:paraId="23CFF379" w14:textId="77777777" w:rsid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Регистрируется</w:t>
            </w:r>
          </w:p>
          <w:p w14:paraId="7BBC213A" w14:textId="77777777"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в:</w:t>
            </w:r>
          </w:p>
        </w:tc>
      </w:tr>
      <w:tr w:rsidR="00C01FFD" w:rsidRPr="00C01FFD" w14:paraId="66FD5BC5" w14:textId="77777777" w:rsidTr="004208DE">
        <w:trPr>
          <w:trHeight w:val="208"/>
          <w:jc w:val="center"/>
        </w:trPr>
        <w:tc>
          <w:tcPr>
            <w:tcW w:w="15576" w:type="dxa"/>
            <w:gridSpan w:val="7"/>
          </w:tcPr>
          <w:p w14:paraId="50F04C2E" w14:textId="77777777" w:rsidR="00AE17D3" w:rsidRPr="00C01FFD" w:rsidRDefault="00AE17D3" w:rsidP="00266F7A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  <w:b/>
              </w:rPr>
              <w:t>I.</w:t>
            </w:r>
            <w:r>
              <w:rPr>
                <w:rFonts w:asciiTheme="minorHAnsi" w:hAnsiTheme="minorHAnsi"/>
              </w:rPr>
              <w:t xml:space="preserve"> Для контрактов на:</w:t>
            </w:r>
          </w:p>
          <w:p w14:paraId="2DA74E90" w14:textId="77777777" w:rsidR="00AE17D3" w:rsidRPr="00C01FFD" w:rsidRDefault="00AE17D3" w:rsidP="00AE17D3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СМР/услугу</w:t>
            </w:r>
          </w:p>
          <w:p w14:paraId="067DB997" w14:textId="77777777" w:rsidR="00AE17D3" w:rsidRPr="00C01FFD" w:rsidRDefault="00AE17D3" w:rsidP="00AE17D3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техническое обслуживание</w:t>
            </w:r>
          </w:p>
          <w:p w14:paraId="20459014" w14:textId="77777777" w:rsidR="00AE17D3" w:rsidRPr="00C01FFD" w:rsidRDefault="00AE17D3" w:rsidP="00AE17D3">
            <w:pPr>
              <w:pStyle w:val="ListParagraph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проектирование, поставку, услугу и/или СМР</w:t>
            </w:r>
          </w:p>
          <w:p w14:paraId="27B507EA" w14:textId="77777777" w:rsidR="00AE17D3" w:rsidRPr="00C01FFD" w:rsidRDefault="00AE17D3" w:rsidP="00266F7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могут быть затребованы часть или все нижеследующие документы:</w:t>
            </w:r>
          </w:p>
        </w:tc>
      </w:tr>
      <w:tr w:rsidR="00C01FFD" w:rsidRPr="00C01FFD" w14:paraId="690088CE" w14:textId="77777777" w:rsidTr="004208DE">
        <w:trPr>
          <w:trHeight w:val="2192"/>
          <w:jc w:val="center"/>
        </w:trPr>
        <w:tc>
          <w:tcPr>
            <w:tcW w:w="667" w:type="dxa"/>
          </w:tcPr>
          <w:p w14:paraId="20B68483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4455" w:type="dxa"/>
          </w:tcPr>
          <w:p w14:paraId="1506574E" w14:textId="77777777" w:rsidR="00AE17D3" w:rsidRPr="00C01FFD" w:rsidRDefault="00AE17D3" w:rsidP="00266F7A">
            <w:pPr>
              <w:pStyle w:val="Style1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Программа обеспечения качества/план качества для конкретной работы (ПОК/ ПК)</w:t>
            </w:r>
          </w:p>
        </w:tc>
        <w:tc>
          <w:tcPr>
            <w:tcW w:w="2386" w:type="dxa"/>
            <w:vMerge w:val="restart"/>
          </w:tcPr>
          <w:p w14:paraId="2F500A47" w14:textId="77777777" w:rsidR="00AE17D3" w:rsidRPr="00C01FFD" w:rsidRDefault="00AE17D3" w:rsidP="00266F7A">
            <w:pPr>
              <w:pStyle w:val="Style1"/>
              <w:spacing w:before="60" w:line="240" w:lineRule="exact"/>
              <w:ind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Постановление об обеспечении безопасности атомных станций</w:t>
            </w:r>
          </w:p>
          <w:p w14:paraId="2CA70F73" w14:textId="77777777" w:rsidR="00AE17D3" w:rsidRPr="00C01FFD" w:rsidRDefault="00AE17D3" w:rsidP="00266F7A">
            <w:pPr>
              <w:pStyle w:val="tablehead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Стандарты безопасности МАГАТЭ</w:t>
            </w:r>
          </w:p>
          <w:p w14:paraId="20087776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7FDBA4AF" w14:textId="2A4D62C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БДС ISO 10005 </w:t>
            </w:r>
            <w:r w:rsidR="00C37BB6">
              <w:rPr>
                <w:rFonts w:asciiTheme="minorHAnsi" w:hAnsiTheme="minorHAnsi" w:cstheme="minorHAnsi"/>
                <w:color w:val="auto"/>
              </w:rPr>
              <w:t>«</w:t>
            </w:r>
            <w:r>
              <w:rPr>
                <w:rFonts w:asciiTheme="minorHAnsi" w:hAnsiTheme="minorHAnsi"/>
                <w:color w:val="auto"/>
              </w:rPr>
              <w:t>Управление качеством, Указание по планам качества</w:t>
            </w:r>
            <w:r w:rsidR="00C37BB6">
              <w:rPr>
                <w:rFonts w:asciiTheme="minorHAnsi" w:hAnsiTheme="minorHAnsi" w:cstheme="minorHAnsi"/>
                <w:color w:val="auto"/>
              </w:rPr>
              <w:t>»</w:t>
            </w:r>
          </w:p>
          <w:p w14:paraId="2849BDF8" w14:textId="77777777" w:rsidR="00AE17D3" w:rsidRPr="00C01FFD" w:rsidRDefault="00AE17D3" w:rsidP="00266F7A">
            <w:pPr>
              <w:pStyle w:val="tablehead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Стандарты серии БДС EN ISO 9001 </w:t>
            </w:r>
          </w:p>
        </w:tc>
        <w:tc>
          <w:tcPr>
            <w:tcW w:w="2552" w:type="dxa"/>
          </w:tcPr>
          <w:p w14:paraId="30099841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  <w:u w:val="single"/>
              </w:rPr>
              <w:t>Форма</w:t>
            </w:r>
            <w:proofErr w:type="gramStart"/>
            <w:r>
              <w:rPr>
                <w:rFonts w:asciiTheme="minorHAnsi" w:hAnsiTheme="minorHAnsi"/>
                <w:color w:val="auto"/>
              </w:rPr>
              <w:t>: Согласно</w:t>
            </w:r>
            <w:proofErr w:type="gramEnd"/>
            <w:r>
              <w:rPr>
                <w:rFonts w:asciiTheme="minorHAnsi" w:hAnsiTheme="minorHAnsi"/>
                <w:color w:val="auto"/>
              </w:rPr>
              <w:t xml:space="preserve"> действующей СУ ПО</w:t>
            </w:r>
          </w:p>
          <w:p w14:paraId="7B22C230" w14:textId="77777777" w:rsidR="00AE17D3" w:rsidRPr="00C01FFD" w:rsidRDefault="00AE17D3" w:rsidP="00266F7A">
            <w:pPr>
              <w:pStyle w:val="tablehead"/>
              <w:spacing w:before="60"/>
              <w:jc w:val="left"/>
              <w:rPr>
                <w:rFonts w:asciiTheme="minorHAnsi" w:hAnsiTheme="minorHAnsi" w:cstheme="minorHAnsi"/>
                <w:color w:val="auto"/>
                <w:szCs w:val="24"/>
                <w:u w:val="single"/>
              </w:rPr>
            </w:pPr>
            <w:r>
              <w:rPr>
                <w:rFonts w:asciiTheme="minorHAnsi" w:hAnsiTheme="minorHAnsi"/>
                <w:color w:val="auto"/>
                <w:u w:val="single"/>
              </w:rPr>
              <w:t xml:space="preserve">Содержание: </w:t>
            </w:r>
            <w:r>
              <w:rPr>
                <w:rFonts w:asciiTheme="minorHAnsi" w:hAnsiTheme="minorHAnsi"/>
                <w:color w:val="auto"/>
              </w:rPr>
              <w:t xml:space="preserve">Согласно </w:t>
            </w:r>
            <w:r>
              <w:rPr>
                <w:rFonts w:asciiTheme="minorHAnsi" w:hAnsiTheme="minorHAnsi"/>
                <w:b/>
                <w:color w:val="auto"/>
              </w:rPr>
              <w:t>Приложению 11</w:t>
            </w:r>
            <w:r>
              <w:rPr>
                <w:rFonts w:asciiTheme="minorHAnsi" w:hAnsiTheme="minorHAnsi"/>
                <w:color w:val="auto"/>
              </w:rPr>
              <w:t xml:space="preserve"> к</w:t>
            </w:r>
          </w:p>
          <w:p w14:paraId="7F809DB3" w14:textId="77777777" w:rsidR="00AE17D3" w:rsidRPr="00C01FFD" w:rsidRDefault="00AE17D3" w:rsidP="00266F7A">
            <w:pPr>
              <w:pStyle w:val="tablehead"/>
              <w:spacing w:before="20" w:after="12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ДБК.ОК.ИК.005</w:t>
            </w:r>
          </w:p>
        </w:tc>
        <w:tc>
          <w:tcPr>
            <w:tcW w:w="1751" w:type="dxa"/>
          </w:tcPr>
          <w:p w14:paraId="042EDC62" w14:textId="780BF99A" w:rsidR="00AE17D3" w:rsidRPr="00C01FFD" w:rsidRDefault="00AE17D3" w:rsidP="00266F7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Руководитель ПО</w:t>
            </w:r>
          </w:p>
        </w:tc>
        <w:tc>
          <w:tcPr>
            <w:tcW w:w="2218" w:type="dxa"/>
          </w:tcPr>
          <w:p w14:paraId="14C954ED" w14:textId="441CA4B3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Ответственное за выполнение контракта лицо со стороны </w:t>
            </w:r>
            <w:r w:rsidR="00C37BB6">
              <w:rPr>
                <w:rFonts w:asciiTheme="minorHAnsi" w:hAnsiTheme="minorHAnsi" w:cstheme="minorHAnsi"/>
                <w:color w:val="auto"/>
              </w:rPr>
              <w:t>«</w:t>
            </w:r>
            <w:r>
              <w:rPr>
                <w:rFonts w:asciiTheme="minorHAnsi" w:hAnsiTheme="minorHAnsi"/>
                <w:color w:val="auto"/>
              </w:rPr>
              <w:t xml:space="preserve">АЭС </w:t>
            </w:r>
            <w:proofErr w:type="spellStart"/>
            <w:r>
              <w:rPr>
                <w:rFonts w:asciiTheme="minorHAnsi" w:hAnsiTheme="minorHAnsi"/>
                <w:color w:val="auto"/>
              </w:rPr>
              <w:t>Козлодуй</w:t>
            </w:r>
            <w:proofErr w:type="spellEnd"/>
            <w:r w:rsidR="00C37BB6">
              <w:rPr>
                <w:rFonts w:asciiTheme="minorHAnsi" w:hAnsiTheme="minorHAnsi" w:cstheme="minorHAnsi"/>
                <w:color w:val="auto"/>
              </w:rPr>
              <w:t>»</w:t>
            </w:r>
            <w:r>
              <w:rPr>
                <w:rFonts w:asciiTheme="minorHAnsi" w:hAnsiTheme="minorHAnsi"/>
                <w:color w:val="auto"/>
              </w:rPr>
              <w:t xml:space="preserve"> ЕАД</w:t>
            </w:r>
          </w:p>
          <w:p w14:paraId="0ACBB9DB" w14:textId="4EB5CC4B" w:rsidR="00AE17D3" w:rsidRPr="00C01FFD" w:rsidRDefault="00AE17D3" w:rsidP="00266F7A">
            <w:pPr>
              <w:pStyle w:val="tablehead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Лица </w:t>
            </w:r>
            <w:r w:rsidR="00C37BB6">
              <w:rPr>
                <w:rFonts w:asciiTheme="minorHAnsi" w:hAnsiTheme="minorHAnsi"/>
                <w:color w:val="auto"/>
                <w:lang w:val="bg-BG"/>
              </w:rPr>
              <w:t xml:space="preserve">по </w:t>
            </w:r>
            <w:proofErr w:type="spellStart"/>
            <w:r>
              <w:rPr>
                <w:rFonts w:asciiTheme="minorHAnsi" w:hAnsiTheme="minorHAnsi"/>
                <w:color w:val="auto"/>
              </w:rPr>
              <w:t>контрол</w:t>
            </w:r>
            <w:proofErr w:type="spellEnd"/>
            <w:r w:rsidR="00C37BB6">
              <w:rPr>
                <w:rFonts w:asciiTheme="minorHAnsi" w:hAnsiTheme="minorHAnsi"/>
                <w:color w:val="auto"/>
                <w:lang w:val="bg-BG"/>
              </w:rPr>
              <w:t>ю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C37BB6">
              <w:rPr>
                <w:rFonts w:asciiTheme="minorHAnsi" w:hAnsiTheme="minorHAnsi"/>
                <w:color w:val="auto"/>
                <w:lang w:val="bg-BG"/>
              </w:rPr>
              <w:t>к</w:t>
            </w:r>
            <w:proofErr w:type="spellStart"/>
            <w:r>
              <w:rPr>
                <w:rFonts w:asciiTheme="minorHAnsi" w:hAnsiTheme="minorHAnsi"/>
                <w:color w:val="auto"/>
              </w:rPr>
              <w:t>ачества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C37BB6">
              <w:rPr>
                <w:rFonts w:asciiTheme="minorHAnsi" w:hAnsiTheme="minorHAnsi"/>
                <w:color w:val="auto"/>
                <w:lang w:val="bg-BG"/>
              </w:rPr>
              <w:t>из</w:t>
            </w:r>
            <w:r>
              <w:rPr>
                <w:rFonts w:asciiTheme="minorHAnsi" w:hAnsiTheme="minorHAnsi"/>
                <w:color w:val="auto"/>
              </w:rPr>
              <w:t xml:space="preserve"> у-я К (отдел УОС/с-р К/с-р ОСУ)</w:t>
            </w:r>
          </w:p>
        </w:tc>
        <w:tc>
          <w:tcPr>
            <w:tcW w:w="1547" w:type="dxa"/>
          </w:tcPr>
          <w:p w14:paraId="44A5AB0C" w14:textId="77777777"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ЦА</w:t>
            </w:r>
          </w:p>
          <w:p w14:paraId="229FD6CF" w14:textId="00524AA1" w:rsidR="00AE17D3" w:rsidRPr="00C01FFD" w:rsidRDefault="00AE17D3" w:rsidP="00266F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</w:rPr>
              <w:t>АиК</w:t>
            </w:r>
            <w:proofErr w:type="spellEnd"/>
          </w:p>
        </w:tc>
      </w:tr>
      <w:tr w:rsidR="00C01FFD" w:rsidRPr="00C01FFD" w14:paraId="1208A27C" w14:textId="77777777" w:rsidTr="004208DE">
        <w:trPr>
          <w:jc w:val="center"/>
        </w:trPr>
        <w:tc>
          <w:tcPr>
            <w:tcW w:w="667" w:type="dxa"/>
            <w:shd w:val="clear" w:color="auto" w:fill="auto"/>
          </w:tcPr>
          <w:p w14:paraId="548D3D39" w14:textId="77777777" w:rsidR="00AE17D3" w:rsidRPr="00C01FFD" w:rsidRDefault="00AE17D3" w:rsidP="00AE17D3">
            <w:pPr>
              <w:pStyle w:val="Style1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</w:p>
        </w:tc>
        <w:tc>
          <w:tcPr>
            <w:tcW w:w="4455" w:type="dxa"/>
            <w:shd w:val="clear" w:color="auto" w:fill="auto"/>
          </w:tcPr>
          <w:p w14:paraId="49728D3F" w14:textId="77777777" w:rsidR="00AE17D3" w:rsidRPr="00C01FFD" w:rsidRDefault="00AE17D3" w:rsidP="00266F7A">
            <w:pPr>
              <w:pStyle w:val="Style1"/>
              <w:spacing w:before="120"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План контроля качества для конкретной работы (ПКК)</w:t>
            </w:r>
          </w:p>
        </w:tc>
        <w:tc>
          <w:tcPr>
            <w:tcW w:w="2386" w:type="dxa"/>
            <w:vMerge/>
            <w:shd w:val="clear" w:color="auto" w:fill="auto"/>
          </w:tcPr>
          <w:p w14:paraId="4AA1860C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552" w:type="dxa"/>
            <w:shd w:val="clear" w:color="auto" w:fill="auto"/>
          </w:tcPr>
          <w:p w14:paraId="31A0643C" w14:textId="77777777" w:rsidR="00AE17D3" w:rsidRPr="00C01FFD" w:rsidRDefault="00AE17D3" w:rsidP="00266F7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  <w:b/>
              </w:rPr>
              <w:t>Приложение 12</w:t>
            </w:r>
            <w:r>
              <w:rPr>
                <w:rFonts w:asciiTheme="minorHAnsi" w:hAnsiTheme="minorHAnsi"/>
              </w:rPr>
              <w:t xml:space="preserve"> к ДБК.ОК.ИК.005 </w:t>
            </w:r>
          </w:p>
        </w:tc>
        <w:tc>
          <w:tcPr>
            <w:tcW w:w="1751" w:type="dxa"/>
            <w:shd w:val="clear" w:color="auto" w:fill="auto"/>
          </w:tcPr>
          <w:p w14:paraId="71321E85" w14:textId="77777777" w:rsidR="00AE17D3" w:rsidRPr="00C01FFD" w:rsidRDefault="00AE17D3" w:rsidP="00266F7A">
            <w:pPr>
              <w:pStyle w:val="Style1"/>
              <w:spacing w:before="120" w:line="240" w:lineRule="auto"/>
              <w:ind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2218" w:type="dxa"/>
            <w:shd w:val="clear" w:color="auto" w:fill="auto"/>
          </w:tcPr>
          <w:p w14:paraId="2AC9D485" w14:textId="4028F26E" w:rsidR="00AE17D3" w:rsidRPr="00C01FFD" w:rsidRDefault="00AE17D3" w:rsidP="00266F7A">
            <w:pPr>
              <w:pStyle w:val="tablehead"/>
              <w:spacing w:before="8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Лица </w:t>
            </w:r>
            <w:r w:rsidR="00C37BB6">
              <w:rPr>
                <w:rFonts w:asciiTheme="minorHAnsi" w:hAnsiTheme="minorHAnsi"/>
                <w:color w:val="auto"/>
                <w:lang w:val="bg-BG"/>
              </w:rPr>
              <w:t xml:space="preserve">по </w:t>
            </w:r>
            <w:proofErr w:type="spellStart"/>
            <w:r>
              <w:rPr>
                <w:rFonts w:asciiTheme="minorHAnsi" w:hAnsiTheme="minorHAnsi"/>
                <w:color w:val="auto"/>
              </w:rPr>
              <w:t>контрол</w:t>
            </w:r>
            <w:proofErr w:type="spellEnd"/>
            <w:r w:rsidR="00C37BB6">
              <w:rPr>
                <w:rFonts w:asciiTheme="minorHAnsi" w:hAnsiTheme="minorHAnsi"/>
                <w:color w:val="auto"/>
                <w:lang w:val="bg-BG"/>
              </w:rPr>
              <w:t>ю</w:t>
            </w:r>
            <w:r>
              <w:rPr>
                <w:rFonts w:asciiTheme="minorHAnsi" w:hAnsiTheme="minorHAnsi"/>
                <w:color w:val="auto"/>
              </w:rPr>
              <w:t xml:space="preserve"> качества </w:t>
            </w:r>
            <w:r w:rsidR="00C37BB6">
              <w:rPr>
                <w:rFonts w:asciiTheme="minorHAnsi" w:hAnsiTheme="minorHAnsi"/>
                <w:color w:val="auto"/>
                <w:lang w:val="bg-BG"/>
              </w:rPr>
              <w:t>из</w:t>
            </w:r>
            <w:r>
              <w:rPr>
                <w:rFonts w:asciiTheme="minorHAnsi" w:hAnsiTheme="minorHAnsi"/>
                <w:color w:val="auto"/>
              </w:rPr>
              <w:t xml:space="preserve"> сектора ОСУ</w:t>
            </w:r>
          </w:p>
          <w:p w14:paraId="1BEAC411" w14:textId="77777777" w:rsidR="00AE17D3" w:rsidRPr="00C01FFD" w:rsidRDefault="00AE17D3" w:rsidP="00266F7A">
            <w:pPr>
              <w:pStyle w:val="tablehead"/>
              <w:spacing w:before="8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Руководитель сектора ИПКК/руководитель группы КК (для ЭП-2) или уполномоченное лицо, ответственное за контроль (Отв. лицо по </w:t>
            </w:r>
            <w:r>
              <w:rPr>
                <w:rFonts w:asciiTheme="minorHAnsi" w:hAnsiTheme="minorHAnsi"/>
                <w:color w:val="auto"/>
              </w:rPr>
              <w:lastRenderedPageBreak/>
              <w:t>выполнению контракта со стороны АЭС)</w:t>
            </w:r>
          </w:p>
        </w:tc>
        <w:tc>
          <w:tcPr>
            <w:tcW w:w="1547" w:type="dxa"/>
            <w:shd w:val="clear" w:color="auto" w:fill="auto"/>
          </w:tcPr>
          <w:p w14:paraId="18707A2C" w14:textId="77777777"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ЦА</w:t>
            </w:r>
          </w:p>
          <w:p w14:paraId="2E0BB417" w14:textId="7005B0DE"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  <w:color w:val="auto"/>
              </w:rPr>
              <w:t>АиК</w:t>
            </w:r>
            <w:proofErr w:type="spellEnd"/>
          </w:p>
        </w:tc>
      </w:tr>
      <w:tr w:rsidR="00C01FFD" w:rsidRPr="00C01FFD" w14:paraId="54D24992" w14:textId="77777777" w:rsidTr="004208DE">
        <w:trPr>
          <w:jc w:val="center"/>
        </w:trPr>
        <w:tc>
          <w:tcPr>
            <w:tcW w:w="667" w:type="dxa"/>
            <w:shd w:val="clear" w:color="auto" w:fill="auto"/>
          </w:tcPr>
          <w:p w14:paraId="704E3780" w14:textId="77777777" w:rsidR="00AE17D3" w:rsidRPr="00C01FFD" w:rsidRDefault="00AE17D3" w:rsidP="00AE17D3">
            <w:pPr>
              <w:pStyle w:val="Style1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</w:p>
        </w:tc>
        <w:tc>
          <w:tcPr>
            <w:tcW w:w="4455" w:type="dxa"/>
            <w:shd w:val="clear" w:color="auto" w:fill="auto"/>
          </w:tcPr>
          <w:p w14:paraId="03B41C25" w14:textId="77777777" w:rsidR="00AE17D3" w:rsidRPr="00C01FFD" w:rsidRDefault="00AE17D3" w:rsidP="00266F7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 xml:space="preserve">Декларация готовности к началу работы от руководителя ПО с приложенными копиями сертификатов/ свидетельств калибровки/проверки. </w:t>
            </w:r>
          </w:p>
        </w:tc>
        <w:tc>
          <w:tcPr>
            <w:tcW w:w="2386" w:type="dxa"/>
            <w:shd w:val="clear" w:color="auto" w:fill="auto"/>
          </w:tcPr>
          <w:p w14:paraId="2FA8679F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552" w:type="dxa"/>
            <w:shd w:val="clear" w:color="auto" w:fill="auto"/>
          </w:tcPr>
          <w:p w14:paraId="6A9C10BB" w14:textId="77777777" w:rsidR="00AE17D3" w:rsidRPr="00C01FFD" w:rsidRDefault="00AE17D3" w:rsidP="00266F7A">
            <w:pPr>
              <w:pStyle w:val="Style1"/>
              <w:spacing w:before="120"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Приложение 11 </w:t>
            </w:r>
          </w:p>
        </w:tc>
        <w:tc>
          <w:tcPr>
            <w:tcW w:w="1751" w:type="dxa"/>
            <w:shd w:val="clear" w:color="auto" w:fill="auto"/>
          </w:tcPr>
          <w:p w14:paraId="003ACB33" w14:textId="77777777" w:rsidR="00AE17D3" w:rsidRPr="00C01FFD" w:rsidRDefault="00AE17D3" w:rsidP="00266F7A">
            <w:pPr>
              <w:pStyle w:val="Style1"/>
              <w:spacing w:before="120"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Руководитель ПО</w:t>
            </w:r>
          </w:p>
        </w:tc>
        <w:tc>
          <w:tcPr>
            <w:tcW w:w="2218" w:type="dxa"/>
            <w:shd w:val="clear" w:color="auto" w:fill="auto"/>
          </w:tcPr>
          <w:p w14:paraId="6A922144" w14:textId="77777777" w:rsidR="00AE17D3" w:rsidRPr="00C01FFD" w:rsidRDefault="00AE17D3" w:rsidP="00266F7A">
            <w:pPr>
              <w:pStyle w:val="tablehead"/>
              <w:spacing w:before="80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1547" w:type="dxa"/>
            <w:shd w:val="clear" w:color="auto" w:fill="auto"/>
          </w:tcPr>
          <w:p w14:paraId="03132153" w14:textId="77777777"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ЦА</w:t>
            </w:r>
          </w:p>
          <w:p w14:paraId="0FF21312" w14:textId="77777777" w:rsidR="00AE17D3" w:rsidRPr="00C01FFD" w:rsidRDefault="00AE17D3" w:rsidP="00266F7A">
            <w:pPr>
              <w:pStyle w:val="Style1"/>
              <w:spacing w:before="120" w:line="240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</w:rPr>
              <w:t>АиК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C01FFD" w:rsidRPr="00C01FFD" w14:paraId="59A9103C" w14:textId="77777777" w:rsidTr="004208DE">
        <w:trPr>
          <w:jc w:val="center"/>
        </w:trPr>
        <w:tc>
          <w:tcPr>
            <w:tcW w:w="667" w:type="dxa"/>
          </w:tcPr>
          <w:p w14:paraId="225D4114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</w:tcPr>
          <w:p w14:paraId="6E966A57" w14:textId="77777777" w:rsidR="00AE17D3" w:rsidRPr="00C01FFD" w:rsidRDefault="00AE17D3" w:rsidP="00266F7A">
            <w:pPr>
              <w:pStyle w:val="tablehead"/>
              <w:spacing w:line="240" w:lineRule="exact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Протокол готовности к выполнению работы</w:t>
            </w:r>
          </w:p>
        </w:tc>
        <w:tc>
          <w:tcPr>
            <w:tcW w:w="2386" w:type="dxa"/>
          </w:tcPr>
          <w:p w14:paraId="1B7A6FCA" w14:textId="77777777" w:rsidR="00AE17D3" w:rsidRPr="00C01FFD" w:rsidRDefault="00AE17D3" w:rsidP="00266F7A">
            <w:pPr>
              <w:pStyle w:val="tablehead"/>
              <w:spacing w:line="240" w:lineRule="exact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431F4650" w14:textId="77777777" w:rsidR="00AE17D3" w:rsidRPr="00C01FFD" w:rsidRDefault="00AE17D3" w:rsidP="00266F7A">
            <w:pPr>
              <w:pStyle w:val="Style1"/>
              <w:tabs>
                <w:tab w:val="right" w:leader="dot" w:pos="9639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Приложение 12 </w:t>
            </w:r>
          </w:p>
          <w:p w14:paraId="21D9522A" w14:textId="7758979E" w:rsidR="00AE17D3" w:rsidRPr="00C01FFD" w:rsidRDefault="00AE17D3" w:rsidP="00266F7A">
            <w:pPr>
              <w:pStyle w:val="Style1"/>
              <w:tabs>
                <w:tab w:val="right" w:leader="dot" w:pos="9639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 xml:space="preserve">(работы в </w:t>
            </w:r>
            <w:proofErr w:type="spellStart"/>
            <w:r w:rsidR="00A23E8C">
              <w:rPr>
                <w:rFonts w:asciiTheme="minorHAnsi" w:hAnsiTheme="minorHAnsi"/>
                <w:lang w:val="bg-BG"/>
              </w:rPr>
              <w:t>зоне</w:t>
            </w:r>
            <w:proofErr w:type="spellEnd"/>
            <w:r w:rsidR="00A23E8C">
              <w:rPr>
                <w:rFonts w:asciiTheme="minorHAnsi" w:hAnsiTheme="minorHAnsi"/>
                <w:lang w:val="bg-BG"/>
              </w:rPr>
              <w:t xml:space="preserve"> </w:t>
            </w:r>
            <w:r>
              <w:rPr>
                <w:rFonts w:asciiTheme="minorHAnsi" w:hAnsiTheme="minorHAnsi"/>
              </w:rPr>
              <w:t>контролируемо</w:t>
            </w:r>
            <w:r w:rsidR="00A23E8C">
              <w:rPr>
                <w:rFonts w:asciiTheme="minorHAnsi" w:hAnsiTheme="minorHAnsi"/>
                <w:lang w:val="bg-BG"/>
              </w:rPr>
              <w:t xml:space="preserve">го </w:t>
            </w:r>
            <w:proofErr w:type="spellStart"/>
            <w:r w:rsidR="00A23E8C">
              <w:rPr>
                <w:rFonts w:asciiTheme="minorHAnsi" w:hAnsiTheme="minorHAnsi"/>
                <w:lang w:val="bg-BG"/>
              </w:rPr>
              <w:t>доступа</w:t>
            </w:r>
            <w:proofErr w:type="spellEnd"/>
            <w:r>
              <w:rPr>
                <w:rFonts w:asciiTheme="minorHAnsi" w:hAnsiTheme="minorHAnsi"/>
              </w:rPr>
              <w:t xml:space="preserve"> и защищенной зон</w:t>
            </w:r>
            <w:r w:rsidR="00A23E8C">
              <w:rPr>
                <w:rFonts w:asciiTheme="minorHAnsi" w:hAnsiTheme="minorHAnsi"/>
                <w:lang w:val="bg-BG"/>
              </w:rPr>
              <w:t>е</w:t>
            </w:r>
          </w:p>
          <w:p w14:paraId="2931ECB3" w14:textId="77777777" w:rsidR="00AE17D3" w:rsidRPr="00C01FFD" w:rsidRDefault="00AE17D3" w:rsidP="00266F7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/>
              </w:rPr>
              <w:t xml:space="preserve"> «АЭС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Козлодуй»ЕАД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>)</w:t>
            </w:r>
          </w:p>
          <w:p w14:paraId="7B5267E4" w14:textId="77777777" w:rsidR="00AE17D3" w:rsidRPr="00C01FFD" w:rsidRDefault="00AE17D3" w:rsidP="00266F7A">
            <w:pPr>
              <w:spacing w:line="240" w:lineRule="exact"/>
              <w:jc w:val="both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</w:p>
          <w:p w14:paraId="1FEED388" w14:textId="77777777" w:rsidR="00A23E8C" w:rsidRDefault="00AE17D3" w:rsidP="00266F7A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Приложение 12-1 </w:t>
            </w:r>
          </w:p>
          <w:p w14:paraId="23688001" w14:textId="1CBD7CC4" w:rsidR="00AE17D3" w:rsidRPr="00C01FFD" w:rsidRDefault="00AE17D3" w:rsidP="00266F7A">
            <w:pPr>
              <w:spacing w:line="240" w:lineRule="exac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</w:rPr>
              <w:t>работы в зонах контролируемого и свободного доступа «АЭС Козлодуй» ЕАД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751" w:type="dxa"/>
          </w:tcPr>
          <w:p w14:paraId="7B0368AC" w14:textId="77777777" w:rsidR="00AE17D3" w:rsidRPr="00C01FFD" w:rsidRDefault="00AE17D3" w:rsidP="00266F7A">
            <w:pPr>
              <w:pStyle w:val="tablehead"/>
              <w:spacing w:line="240" w:lineRule="exact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218" w:type="dxa"/>
          </w:tcPr>
          <w:p w14:paraId="4CD3852C" w14:textId="77777777" w:rsidR="00AE17D3" w:rsidRPr="00C01FFD" w:rsidRDefault="00AE17D3" w:rsidP="00AE17D3">
            <w:pPr>
              <w:pStyle w:val="tablehead"/>
              <w:spacing w:before="8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Ответственное лицо по контракту со стороны АЭС</w:t>
            </w:r>
          </w:p>
          <w:p w14:paraId="69A8B808" w14:textId="77777777" w:rsidR="00AE17D3" w:rsidRPr="00C01FFD" w:rsidRDefault="00AE17D3" w:rsidP="00AE17D3">
            <w:pPr>
              <w:pStyle w:val="tablehead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Эксперты из отдела ЯБ</w:t>
            </w:r>
          </w:p>
          <w:p w14:paraId="08A8FCF3" w14:textId="77777777" w:rsidR="00AE17D3" w:rsidRPr="00C01FFD" w:rsidRDefault="00AE17D3" w:rsidP="00AE17D3">
            <w:pPr>
              <w:pStyle w:val="tablehead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Эксперты из отдела </w:t>
            </w:r>
            <w:proofErr w:type="spellStart"/>
            <w:r>
              <w:rPr>
                <w:rFonts w:asciiTheme="minorHAnsi" w:hAnsiTheme="minorHAnsi"/>
                <w:color w:val="auto"/>
              </w:rPr>
              <w:t>РЗиРАО</w:t>
            </w:r>
            <w:proofErr w:type="spellEnd"/>
            <w:r>
              <w:rPr>
                <w:rFonts w:asciiTheme="minorHAnsi" w:hAnsiTheme="minorHAnsi"/>
                <w:color w:val="auto"/>
              </w:rPr>
              <w:t>,</w:t>
            </w:r>
          </w:p>
          <w:p w14:paraId="55FCBB49" w14:textId="77777777" w:rsidR="00AE17D3" w:rsidRPr="00C01FFD" w:rsidRDefault="00AE17D3" w:rsidP="00AE17D3">
            <w:pPr>
              <w:pStyle w:val="tablehead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ОК(С) – КЦ ПД</w:t>
            </w:r>
          </w:p>
          <w:p w14:paraId="5BA9C486" w14:textId="77777777" w:rsidR="00AE17D3" w:rsidRPr="00C01FFD" w:rsidRDefault="00AE17D3" w:rsidP="00AE17D3">
            <w:pPr>
              <w:pStyle w:val="tablehead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Начальник отдела МО</w:t>
            </w:r>
          </w:p>
          <w:p w14:paraId="1AE51CD4" w14:textId="77777777" w:rsidR="00AE17D3" w:rsidRPr="00C01FFD" w:rsidRDefault="00AE17D3" w:rsidP="00AE17D3">
            <w:pPr>
              <w:pStyle w:val="tablehead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сектора ТБ</w:t>
            </w:r>
          </w:p>
          <w:p w14:paraId="628FA3D1" w14:textId="77777777" w:rsidR="00AE17D3" w:rsidRPr="00C01FFD" w:rsidRDefault="00AE17D3" w:rsidP="00AE17D3">
            <w:pPr>
              <w:pStyle w:val="tablehead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сектора ВТН</w:t>
            </w:r>
          </w:p>
        </w:tc>
        <w:tc>
          <w:tcPr>
            <w:tcW w:w="1547" w:type="dxa"/>
          </w:tcPr>
          <w:p w14:paraId="3B8C689C" w14:textId="77777777"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ЦА</w:t>
            </w:r>
          </w:p>
          <w:p w14:paraId="149600CA" w14:textId="77777777"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  <w:color w:val="auto"/>
              </w:rPr>
              <w:t>АиК</w:t>
            </w:r>
            <w:proofErr w:type="spellEnd"/>
          </w:p>
        </w:tc>
      </w:tr>
      <w:tr w:rsidR="00C01FFD" w:rsidRPr="00C01FFD" w14:paraId="54618ADB" w14:textId="77777777" w:rsidTr="004208DE">
        <w:trPr>
          <w:jc w:val="center"/>
        </w:trPr>
        <w:tc>
          <w:tcPr>
            <w:tcW w:w="667" w:type="dxa"/>
          </w:tcPr>
          <w:p w14:paraId="45E0B93E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</w:tcPr>
          <w:p w14:paraId="592F6B7E" w14:textId="77777777" w:rsidR="00AE17D3" w:rsidRPr="00C01FFD" w:rsidRDefault="00AE17D3" w:rsidP="00266F7A">
            <w:pPr>
              <w:pStyle w:val="tablehead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Приказ руководителя ПО об определении ответственных за выполнение работы лиц </w:t>
            </w:r>
          </w:p>
          <w:p w14:paraId="0B3BB72A" w14:textId="77777777" w:rsidR="00AE17D3" w:rsidRPr="00C01FFD" w:rsidRDefault="00AE17D3" w:rsidP="00266F7A">
            <w:pPr>
              <w:pStyle w:val="tablehead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Если ПО вносит на площадку станции и работает с высокоактивными источниками или выполняет радиографический контроль, в приказ необходимо вписать имя ответственного лица за РЗ соответствующей </w:t>
            </w:r>
            <w:r>
              <w:rPr>
                <w:rFonts w:asciiTheme="minorHAnsi" w:hAnsiTheme="minorHAnsi"/>
                <w:color w:val="auto"/>
              </w:rPr>
              <w:lastRenderedPageBreak/>
              <w:t>специализированной работы и № его удостоверения на работу с ИИИ.</w:t>
            </w:r>
          </w:p>
        </w:tc>
        <w:tc>
          <w:tcPr>
            <w:tcW w:w="2386" w:type="dxa"/>
          </w:tcPr>
          <w:p w14:paraId="0CEE7970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33B5737D" w14:textId="77777777" w:rsidR="00AE17D3" w:rsidRPr="00C01FFD" w:rsidRDefault="00AE17D3" w:rsidP="00266F7A">
            <w:pPr>
              <w:pStyle w:val="tablehead"/>
              <w:spacing w:after="12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</w:rPr>
              <w:t>Приложение7 (</w:t>
            </w:r>
            <w:r>
              <w:rPr>
                <w:rFonts w:asciiTheme="minorHAnsi" w:hAnsiTheme="minorHAnsi"/>
                <w:color w:val="auto"/>
              </w:rPr>
              <w:t>примерный приказ</w:t>
            </w:r>
            <w:r>
              <w:rPr>
                <w:rFonts w:asciiTheme="minorHAnsi" w:hAnsiTheme="minorHAnsi"/>
                <w:b/>
                <w:color w:val="auto"/>
              </w:rPr>
              <w:t xml:space="preserve">) </w:t>
            </w:r>
          </w:p>
        </w:tc>
        <w:tc>
          <w:tcPr>
            <w:tcW w:w="1751" w:type="dxa"/>
          </w:tcPr>
          <w:p w14:paraId="531C45EB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</w:tcPr>
          <w:p w14:paraId="7EB33B75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1547" w:type="dxa"/>
          </w:tcPr>
          <w:p w14:paraId="3CFCF7B5" w14:textId="77777777"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ЦА</w:t>
            </w:r>
          </w:p>
          <w:p w14:paraId="4FB7AC80" w14:textId="77777777"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  <w:color w:val="auto"/>
              </w:rPr>
              <w:t>АиК</w:t>
            </w:r>
            <w:proofErr w:type="spellEnd"/>
          </w:p>
        </w:tc>
      </w:tr>
      <w:tr w:rsidR="00C01FFD" w:rsidRPr="00C01FFD" w14:paraId="2877AEC1" w14:textId="77777777" w:rsidTr="004208DE">
        <w:trPr>
          <w:trHeight w:val="2617"/>
          <w:jc w:val="center"/>
        </w:trPr>
        <w:tc>
          <w:tcPr>
            <w:tcW w:w="667" w:type="dxa"/>
            <w:tcBorders>
              <w:bottom w:val="nil"/>
            </w:tcBorders>
          </w:tcPr>
          <w:p w14:paraId="3D18E407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  <w:vMerge w:val="restart"/>
          </w:tcPr>
          <w:p w14:paraId="7EF0ACAB" w14:textId="77777777" w:rsidR="00AE17D3" w:rsidRPr="00C01FFD" w:rsidRDefault="00AE17D3" w:rsidP="00266F7A">
            <w:pPr>
              <w:pStyle w:val="tablehead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Перечень лиц из ПО, определенных работать ответственными руководителями, исполнителями и членами в составе бригад по рабочим, огневым и дозиметрическим нарядам </w:t>
            </w:r>
          </w:p>
          <w:p w14:paraId="721D0AF0" w14:textId="77777777" w:rsidR="00AE17D3" w:rsidRPr="00C01FFD" w:rsidRDefault="00AE17D3" w:rsidP="00266F7A">
            <w:pPr>
              <w:pStyle w:val="tablehead"/>
              <w:jc w:val="both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5F398BE7" w14:textId="77777777" w:rsidR="00AE17D3" w:rsidRPr="00C01FFD" w:rsidRDefault="00AE17D3" w:rsidP="00266F7A">
            <w:pPr>
              <w:pStyle w:val="tablehead"/>
              <w:spacing w:before="24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auto"/>
              </w:rPr>
              <w:t>ПРИМЕЧАНИЕ</w:t>
            </w:r>
            <w:r>
              <w:rPr>
                <w:rFonts w:asciiTheme="minorHAnsi" w:hAnsiTheme="minorHAnsi"/>
                <w:color w:val="auto"/>
              </w:rPr>
              <w:t xml:space="preserve">: </w:t>
            </w:r>
          </w:p>
          <w:p w14:paraId="3DB8FA5B" w14:textId="77777777" w:rsidR="00AE17D3" w:rsidRPr="00C01FFD" w:rsidRDefault="00AE17D3" w:rsidP="00266F7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 xml:space="preserve">Утвержденные Перечни по нарядной системе с Приказом на работу (отсканированный и исходный формат файлов) направляются в адрес электронной почты: </w:t>
            </w:r>
            <w:r>
              <w:rPr>
                <w:rFonts w:asciiTheme="minorHAnsi" w:hAnsiTheme="minorHAnsi"/>
                <w:b/>
              </w:rPr>
              <w:t>isoed@npp</w:t>
            </w:r>
            <w:r>
              <w:rPr>
                <w:rFonts w:asciiTheme="minorHAnsi" w:hAnsiTheme="minorHAnsi"/>
              </w:rPr>
              <w:t>.bg для введения персонала ПО, участвующего в нарядах, в ИС ОЭД</w:t>
            </w:r>
          </w:p>
        </w:tc>
        <w:tc>
          <w:tcPr>
            <w:tcW w:w="2386" w:type="dxa"/>
            <w:tcBorders>
              <w:bottom w:val="nil"/>
            </w:tcBorders>
          </w:tcPr>
          <w:p w14:paraId="7C693BF0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согласно ст.51, алл.1 ПБР-НУ;</w:t>
            </w:r>
          </w:p>
          <w:p w14:paraId="6C2D5FF2" w14:textId="7EF948B6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ст.53, с</w:t>
            </w:r>
            <w:r w:rsidR="00A34FC5">
              <w:rPr>
                <w:rFonts w:asciiTheme="minorHAnsi" w:hAnsiTheme="minorHAnsi"/>
                <w:color w:val="auto"/>
                <w:lang w:val="bg-BG"/>
              </w:rPr>
              <w:t>т</w:t>
            </w:r>
            <w:r>
              <w:rPr>
                <w:rFonts w:asciiTheme="minorHAnsi" w:hAnsiTheme="minorHAnsi"/>
                <w:color w:val="auto"/>
              </w:rPr>
              <w:t>.55, ст.59, ст.60, ст. 61, ст. 62 ПБЗР-ЭУ</w:t>
            </w:r>
          </w:p>
          <w:p w14:paraId="23C6A733" w14:textId="77777777" w:rsidR="00AE17D3" w:rsidRPr="00C01FFD" w:rsidRDefault="00AE17D3" w:rsidP="00266F7A">
            <w:pPr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0912BE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</w:rPr>
              <w:t>Приложение 14,</w:t>
            </w:r>
          </w:p>
          <w:p w14:paraId="5220B3E0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рабочий наряд </w:t>
            </w:r>
          </w:p>
          <w:p w14:paraId="4BA182B3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0E1FDD34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</w:rPr>
              <w:t xml:space="preserve">Приложение 14-1, </w:t>
            </w:r>
            <w:r>
              <w:rPr>
                <w:rFonts w:asciiTheme="minorHAnsi" w:hAnsiTheme="minorHAnsi"/>
                <w:color w:val="auto"/>
              </w:rPr>
              <w:t xml:space="preserve">огневые работы </w:t>
            </w:r>
          </w:p>
          <w:p w14:paraId="7775D500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7E795B48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</w:rPr>
              <w:t xml:space="preserve">Приложение 14-2, </w:t>
            </w:r>
            <w:r>
              <w:rPr>
                <w:rFonts w:asciiTheme="minorHAnsi" w:hAnsiTheme="minorHAnsi"/>
                <w:color w:val="auto"/>
              </w:rPr>
              <w:t xml:space="preserve">дозиметрический наряд </w:t>
            </w:r>
          </w:p>
        </w:tc>
        <w:tc>
          <w:tcPr>
            <w:tcW w:w="1751" w:type="dxa"/>
          </w:tcPr>
          <w:p w14:paraId="10AFC3C8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Руководитель ПО </w:t>
            </w:r>
          </w:p>
          <w:p w14:paraId="41F6956A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2BCEE178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3AAC89E4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  <w:p w14:paraId="0832CCBE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1FE5517E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3B7418A7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</w:tcPr>
          <w:p w14:paraId="6FE29C40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сектора ТБ, управление «Безопасность»</w:t>
            </w:r>
          </w:p>
          <w:p w14:paraId="63913E6E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5614F37A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Начальник РС ПБЗН-АЭС</w:t>
            </w:r>
          </w:p>
        </w:tc>
        <w:tc>
          <w:tcPr>
            <w:tcW w:w="1547" w:type="dxa"/>
          </w:tcPr>
          <w:p w14:paraId="7CCD7046" w14:textId="77777777"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ЦА</w:t>
            </w:r>
          </w:p>
          <w:p w14:paraId="70592F47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  <w:color w:val="auto"/>
              </w:rPr>
              <w:t>АиК</w:t>
            </w:r>
            <w:proofErr w:type="spellEnd"/>
          </w:p>
        </w:tc>
      </w:tr>
      <w:tr w:rsidR="00C01FFD" w:rsidRPr="00C01FFD" w14:paraId="259BCF6E" w14:textId="77777777" w:rsidTr="004208DE">
        <w:trPr>
          <w:jc w:val="center"/>
        </w:trPr>
        <w:tc>
          <w:tcPr>
            <w:tcW w:w="667" w:type="dxa"/>
            <w:tcBorders>
              <w:top w:val="nil"/>
            </w:tcBorders>
          </w:tcPr>
          <w:p w14:paraId="1277F49D" w14:textId="77777777" w:rsidR="00AE17D3" w:rsidRPr="00C01FFD" w:rsidRDefault="00AE17D3" w:rsidP="00266F7A">
            <w:pPr>
              <w:ind w:left="36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  <w:vMerge/>
          </w:tcPr>
          <w:p w14:paraId="1EEFDDFD" w14:textId="77777777" w:rsidR="00AE17D3" w:rsidRPr="00C01FFD" w:rsidRDefault="00AE17D3" w:rsidP="00266F7A">
            <w:pPr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14:paraId="7323FA2A" w14:textId="77777777" w:rsidR="00AE17D3" w:rsidRPr="00C01FFD" w:rsidRDefault="00AE17D3" w:rsidP="00266F7A">
            <w:pPr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641137F" w14:textId="31F204EF" w:rsidR="00AE17D3" w:rsidRPr="00C01FFD" w:rsidRDefault="00AE17D3" w:rsidP="00266F7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  <w:b/>
              </w:rPr>
              <w:t>Приложение 19</w:t>
            </w:r>
            <w:r>
              <w:rPr>
                <w:rFonts w:asciiTheme="minorHAnsi" w:hAnsiTheme="minorHAnsi"/>
              </w:rPr>
              <w:t xml:space="preserve"> о </w:t>
            </w:r>
            <w:hyperlink w:anchor="_Hlk260325412" w:history="1" w:docLocation="1,100204,100325,67,,Списък на лицата от ВО, работещи">
              <w:r>
                <w:rPr>
                  <w:rFonts w:asciiTheme="minorHAnsi" w:hAnsiTheme="minorHAnsi"/>
                </w:rPr>
                <w:t xml:space="preserve"> лицах из ПО, имеющих право входить в </w:t>
              </w:r>
              <w:proofErr w:type="spellStart"/>
              <w:r w:rsidR="00A34FC5">
                <w:rPr>
                  <w:rFonts w:asciiTheme="minorHAnsi" w:hAnsiTheme="minorHAnsi"/>
                  <w:lang w:val="bg-BG"/>
                </w:rPr>
                <w:t>зону</w:t>
              </w:r>
              <w:proofErr w:type="spellEnd"/>
              <w:r w:rsidR="00A34FC5">
                <w:rPr>
                  <w:rFonts w:asciiTheme="minorHAnsi" w:hAnsiTheme="minorHAnsi"/>
                  <w:lang w:val="bg-BG"/>
                </w:rPr>
                <w:t xml:space="preserve"> </w:t>
              </w:r>
              <w:r w:rsidR="00A34FC5">
                <w:rPr>
                  <w:rFonts w:asciiTheme="minorHAnsi" w:hAnsiTheme="minorHAnsi"/>
                </w:rPr>
                <w:t>контролируем</w:t>
              </w:r>
              <w:proofErr w:type="spellStart"/>
              <w:r w:rsidR="00A34FC5">
                <w:rPr>
                  <w:rFonts w:asciiTheme="minorHAnsi" w:hAnsiTheme="minorHAnsi"/>
                  <w:lang w:val="bg-BG"/>
                </w:rPr>
                <w:t>ого</w:t>
              </w:r>
              <w:proofErr w:type="spellEnd"/>
              <w:r w:rsidR="00A34FC5">
                <w:rPr>
                  <w:rFonts w:asciiTheme="minorHAnsi" w:hAnsiTheme="minorHAnsi"/>
                  <w:lang w:val="bg-BG"/>
                </w:rPr>
                <w:t xml:space="preserve"> </w:t>
              </w:r>
              <w:proofErr w:type="spellStart"/>
              <w:r w:rsidR="00A34FC5">
                <w:rPr>
                  <w:rFonts w:asciiTheme="minorHAnsi" w:hAnsiTheme="minorHAnsi"/>
                  <w:lang w:val="bg-BG"/>
                </w:rPr>
                <w:t>доступа</w:t>
              </w:r>
              <w:proofErr w:type="spellEnd"/>
              <w:r w:rsidR="00A34FC5">
                <w:rPr>
                  <w:rFonts w:asciiTheme="minorHAnsi" w:hAnsiTheme="minorHAnsi"/>
                </w:rPr>
                <w:t xml:space="preserve"> </w:t>
              </w:r>
              <w:r>
                <w:rPr>
                  <w:rFonts w:asciiTheme="minorHAnsi" w:hAnsiTheme="minorHAnsi"/>
                </w:rPr>
                <w:t>без дозиметрического наряда</w:t>
              </w:r>
            </w:hyperlink>
          </w:p>
        </w:tc>
        <w:tc>
          <w:tcPr>
            <w:tcW w:w="1751" w:type="dxa"/>
          </w:tcPr>
          <w:p w14:paraId="102F88CF" w14:textId="7AEC29C9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Руководитель структурного звена, </w:t>
            </w:r>
            <w:r w:rsidR="00A34FC5">
              <w:rPr>
                <w:rFonts w:asciiTheme="minorHAnsi" w:hAnsiTheme="minorHAnsi"/>
                <w:color w:val="auto"/>
                <w:lang w:val="bg-BG"/>
              </w:rPr>
              <w:t xml:space="preserve">на </w:t>
            </w:r>
            <w:proofErr w:type="spellStart"/>
            <w:r>
              <w:rPr>
                <w:rFonts w:asciiTheme="minorHAnsi" w:hAnsiTheme="minorHAnsi"/>
                <w:color w:val="auto"/>
              </w:rPr>
              <w:t>оборудовани</w:t>
            </w:r>
            <w:proofErr w:type="spellEnd"/>
            <w:r w:rsidR="00A34FC5">
              <w:rPr>
                <w:rFonts w:asciiTheme="minorHAnsi" w:hAnsiTheme="minorHAnsi"/>
                <w:color w:val="auto"/>
                <w:lang w:val="bg-BG"/>
              </w:rPr>
              <w:t>и</w:t>
            </w:r>
            <w:r>
              <w:rPr>
                <w:rFonts w:asciiTheme="minorHAnsi" w:hAnsiTheme="minorHAnsi"/>
                <w:color w:val="auto"/>
              </w:rPr>
              <w:t xml:space="preserve"> которого выполняется работа (Главный инженер</w:t>
            </w:r>
            <w:r w:rsidR="00A34FC5">
              <w:rPr>
                <w:rFonts w:asciiTheme="minorHAnsi" w:hAnsiTheme="minorHAnsi"/>
                <w:color w:val="auto"/>
                <w:lang w:val="bg-BG"/>
              </w:rPr>
              <w:t>/</w:t>
            </w:r>
            <w:r>
              <w:rPr>
                <w:rFonts w:asciiTheme="minorHAnsi" w:hAnsiTheme="minorHAnsi"/>
                <w:color w:val="auto"/>
              </w:rPr>
              <w:t xml:space="preserve">Руководитель управления Э) </w:t>
            </w:r>
          </w:p>
        </w:tc>
        <w:tc>
          <w:tcPr>
            <w:tcW w:w="2218" w:type="dxa"/>
          </w:tcPr>
          <w:p w14:paraId="0AA027B9" w14:textId="77777777" w:rsidR="00AE17D3" w:rsidRPr="00C01FFD" w:rsidRDefault="00AE17D3" w:rsidP="00266F7A">
            <w:pPr>
              <w:pStyle w:val="BodyTextIndent"/>
              <w:spacing w:before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Руководитель сектора Э-ОРДК/ЭП-2/ Начальник цеха ХОЯТ</w:t>
            </w:r>
          </w:p>
        </w:tc>
        <w:tc>
          <w:tcPr>
            <w:tcW w:w="1547" w:type="dxa"/>
          </w:tcPr>
          <w:p w14:paraId="3D20925D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ИС ОЭД</w:t>
            </w:r>
          </w:p>
        </w:tc>
      </w:tr>
      <w:tr w:rsidR="00C01FFD" w:rsidRPr="00C01FFD" w14:paraId="28A6EF2E" w14:textId="77777777" w:rsidTr="004208DE">
        <w:trPr>
          <w:jc w:val="center"/>
        </w:trPr>
        <w:tc>
          <w:tcPr>
            <w:tcW w:w="667" w:type="dxa"/>
          </w:tcPr>
          <w:p w14:paraId="65717A0A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</w:tcPr>
          <w:p w14:paraId="4D63AB9F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Справка-декларация о данных аттестации персонала с приложенными копиями свидетельств/удостоверений специальной квалификации согласно </w:t>
            </w:r>
            <w:r>
              <w:rPr>
                <w:rFonts w:asciiTheme="minorHAnsi" w:hAnsiTheme="minorHAnsi"/>
                <w:b/>
                <w:color w:val="auto"/>
              </w:rPr>
              <w:t>Приложению 9</w:t>
            </w:r>
          </w:p>
        </w:tc>
        <w:tc>
          <w:tcPr>
            <w:tcW w:w="2386" w:type="dxa"/>
          </w:tcPr>
          <w:p w14:paraId="03BBD260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578257A8" w14:textId="77777777" w:rsidR="00AE17D3" w:rsidRPr="00C01FFD" w:rsidRDefault="00AE17D3" w:rsidP="00266F7A">
            <w:pPr>
              <w:pStyle w:val="tablehead"/>
              <w:widowControl w:val="0"/>
              <w:spacing w:after="12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</w:rPr>
              <w:t>Приложение 15</w:t>
            </w:r>
            <w:r>
              <w:rPr>
                <w:rFonts w:asciiTheme="minorHAnsi" w:hAnsiTheme="minorHAnsi"/>
                <w:b/>
                <w:color w:val="auto"/>
                <w:u w:val="single"/>
              </w:rPr>
              <w:t xml:space="preserve"> </w:t>
            </w:r>
          </w:p>
        </w:tc>
        <w:tc>
          <w:tcPr>
            <w:tcW w:w="1751" w:type="dxa"/>
          </w:tcPr>
          <w:p w14:paraId="3E69BD5F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</w:tcPr>
          <w:p w14:paraId="7992AA38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Руководитель сектора ВТН </w:t>
            </w:r>
          </w:p>
        </w:tc>
        <w:tc>
          <w:tcPr>
            <w:tcW w:w="1547" w:type="dxa"/>
          </w:tcPr>
          <w:p w14:paraId="0A9915D7" w14:textId="77777777"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ЦА</w:t>
            </w:r>
          </w:p>
          <w:p w14:paraId="2DE7975F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  <w:color w:val="auto"/>
              </w:rPr>
              <w:t>АиК</w:t>
            </w:r>
            <w:proofErr w:type="spellEnd"/>
          </w:p>
        </w:tc>
      </w:tr>
      <w:tr w:rsidR="00C01FFD" w:rsidRPr="00C01FFD" w14:paraId="211A0B77" w14:textId="77777777" w:rsidTr="004208DE">
        <w:trPr>
          <w:jc w:val="center"/>
        </w:trPr>
        <w:tc>
          <w:tcPr>
            <w:tcW w:w="667" w:type="dxa"/>
            <w:shd w:val="clear" w:color="auto" w:fill="auto"/>
          </w:tcPr>
          <w:p w14:paraId="27327F1F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  <w:shd w:val="clear" w:color="auto" w:fill="auto"/>
          </w:tcPr>
          <w:p w14:paraId="57437FB5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Акт о проведении обучения специалистов подрядной организации</w:t>
            </w:r>
          </w:p>
        </w:tc>
        <w:tc>
          <w:tcPr>
            <w:tcW w:w="2386" w:type="dxa"/>
            <w:shd w:val="clear" w:color="auto" w:fill="auto"/>
          </w:tcPr>
          <w:p w14:paraId="53872C7A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Постановление об условиях и порядке приобретения профессиональной квалификации и </w:t>
            </w:r>
            <w:r>
              <w:rPr>
                <w:rFonts w:asciiTheme="minorHAnsi" w:hAnsiTheme="minorHAnsi"/>
                <w:color w:val="auto"/>
              </w:rPr>
              <w:lastRenderedPageBreak/>
              <w:t xml:space="preserve">порядке выдачи лицензий на специализированное обучение, и свидетельств на право использования ядерной энергии. </w:t>
            </w:r>
          </w:p>
          <w:p w14:paraId="03C2297A" w14:textId="5D5BFD5A" w:rsidR="00AE17D3" w:rsidRPr="00C01FFD" w:rsidRDefault="00AE17D3" w:rsidP="00266F7A">
            <w:pPr>
              <w:pStyle w:val="tablehead"/>
              <w:widowControl w:val="0"/>
              <w:spacing w:before="12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Постановление №</w:t>
            </w:r>
            <w:r w:rsidR="00A34FC5">
              <w:rPr>
                <w:rFonts w:asciiTheme="minorHAnsi" w:hAnsiTheme="minorHAnsi"/>
                <w:color w:val="auto"/>
                <w:lang w:val="bg-BG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РД-07-2 от 16.12.2009 г. </w:t>
            </w:r>
          </w:p>
        </w:tc>
        <w:tc>
          <w:tcPr>
            <w:tcW w:w="2552" w:type="dxa"/>
            <w:shd w:val="clear" w:color="auto" w:fill="auto"/>
          </w:tcPr>
          <w:p w14:paraId="4ABDE90A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Приложение 2 к</w:t>
            </w:r>
          </w:p>
          <w:p w14:paraId="72A1F58D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70.ОБЧ.00.ИК.024</w:t>
            </w:r>
          </w:p>
        </w:tc>
        <w:tc>
          <w:tcPr>
            <w:tcW w:w="1751" w:type="dxa"/>
            <w:shd w:val="clear" w:color="auto" w:fill="auto"/>
          </w:tcPr>
          <w:p w14:paraId="4A562905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управления УТЦ</w:t>
            </w:r>
          </w:p>
        </w:tc>
        <w:tc>
          <w:tcPr>
            <w:tcW w:w="2218" w:type="dxa"/>
            <w:shd w:val="clear" w:color="auto" w:fill="auto"/>
          </w:tcPr>
          <w:p w14:paraId="667075F6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Управление УТЦ</w:t>
            </w:r>
          </w:p>
        </w:tc>
        <w:tc>
          <w:tcPr>
            <w:tcW w:w="1547" w:type="dxa"/>
            <w:shd w:val="clear" w:color="auto" w:fill="auto"/>
          </w:tcPr>
          <w:p w14:paraId="036A53B5" w14:textId="77777777"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</w:rPr>
              <w:t>Управление УТЦ</w:t>
            </w:r>
          </w:p>
        </w:tc>
      </w:tr>
      <w:tr w:rsidR="00C01FFD" w:rsidRPr="00C01FFD" w14:paraId="0850CECA" w14:textId="77777777" w:rsidTr="004208DE">
        <w:trPr>
          <w:jc w:val="center"/>
        </w:trPr>
        <w:tc>
          <w:tcPr>
            <w:tcW w:w="667" w:type="dxa"/>
            <w:shd w:val="clear" w:color="auto" w:fill="auto"/>
          </w:tcPr>
          <w:p w14:paraId="7F369D5B" w14:textId="77777777"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8.1</w:t>
            </w:r>
          </w:p>
        </w:tc>
        <w:tc>
          <w:tcPr>
            <w:tcW w:w="4455" w:type="dxa"/>
            <w:shd w:val="clear" w:color="auto" w:fill="auto"/>
          </w:tcPr>
          <w:p w14:paraId="6D3FB70C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Форма начального инструктажа из журнала регистрации проведенного инструктажа по БЗР (только при электронном периодическом обучении по курсу «Введение в АЭС» через ESTRA)</w:t>
            </w:r>
          </w:p>
          <w:p w14:paraId="405E4577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b/>
                <w:i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ПРИМЕЧАНИЕ:</w:t>
            </w:r>
          </w:p>
          <w:p w14:paraId="7B9BB4AD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b/>
                <w:i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Представитель ПО организует документирование окончания периодического</w:t>
            </w:r>
            <w:r>
              <w:rPr>
                <w:rFonts w:asciiTheme="minorHAnsi" w:hAnsiTheme="minorHAnsi"/>
                <w:b/>
                <w:i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электронного обучения по курсу</w:t>
            </w:r>
            <w:r>
              <w:rPr>
                <w:rFonts w:asciiTheme="minorHAnsi" w:hAnsiTheme="minorHAnsi"/>
                <w:b/>
                <w:i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«Введение в АЭС», которое считается начальным инструктажем, подписью обучаемых в форме начального инструктажа журнала регистрации проведенного инструктажа по БЗР и передает ее в управление УТЦ.</w:t>
            </w:r>
          </w:p>
        </w:tc>
        <w:tc>
          <w:tcPr>
            <w:tcW w:w="2386" w:type="dxa"/>
            <w:shd w:val="clear" w:color="auto" w:fill="auto"/>
          </w:tcPr>
          <w:p w14:paraId="1F6F57DF" w14:textId="2D135AF6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Постановление №</w:t>
            </w:r>
            <w:r w:rsidR="00A34FC5">
              <w:rPr>
                <w:rFonts w:asciiTheme="minorHAnsi" w:hAnsiTheme="minorHAnsi"/>
                <w:color w:val="auto"/>
                <w:lang w:val="bg-BG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РД-07-2 от 16.12.2009 г.</w:t>
            </w:r>
          </w:p>
        </w:tc>
        <w:tc>
          <w:tcPr>
            <w:tcW w:w="2552" w:type="dxa"/>
            <w:shd w:val="clear" w:color="auto" w:fill="auto"/>
          </w:tcPr>
          <w:p w14:paraId="0D8AC5C7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Приложение 5 к </w:t>
            </w:r>
          </w:p>
          <w:p w14:paraId="1FD22CE0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70.ОБЧ.00.ИК.024</w:t>
            </w:r>
          </w:p>
        </w:tc>
        <w:tc>
          <w:tcPr>
            <w:tcW w:w="1751" w:type="dxa"/>
            <w:shd w:val="clear" w:color="auto" w:fill="auto"/>
          </w:tcPr>
          <w:p w14:paraId="5D104F16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ПО/</w:t>
            </w:r>
          </w:p>
          <w:p w14:paraId="55B6E44B" w14:textId="510BEE58" w:rsidR="00AE17D3" w:rsidRPr="00C01FFD" w:rsidRDefault="00A34FC5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auto"/>
                <w:lang w:val="bg-BG"/>
              </w:rPr>
              <w:t>уполномоченное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AE17D3">
              <w:rPr>
                <w:rFonts w:asciiTheme="minorHAnsi" w:hAnsiTheme="minorHAnsi"/>
                <w:color w:val="auto"/>
              </w:rPr>
              <w:t>лицо со стороны ПО</w:t>
            </w:r>
          </w:p>
        </w:tc>
        <w:tc>
          <w:tcPr>
            <w:tcW w:w="2218" w:type="dxa"/>
            <w:shd w:val="clear" w:color="auto" w:fill="auto"/>
          </w:tcPr>
          <w:p w14:paraId="64610143" w14:textId="77777777" w:rsidR="00AE17D3" w:rsidRPr="00C01FFD" w:rsidRDefault="00AE17D3" w:rsidP="00266F7A">
            <w:pPr>
              <w:pStyle w:val="tablehead"/>
              <w:widowControl w:val="0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  <w:highlight w:val="yellow"/>
              </w:rPr>
            </w:pPr>
            <w:r>
              <w:rPr>
                <w:rFonts w:asciiTheme="minorHAnsi" w:hAnsiTheme="minorHAnsi"/>
                <w:color w:val="auto"/>
              </w:rPr>
              <w:t>Управление УТЦ</w:t>
            </w:r>
          </w:p>
        </w:tc>
        <w:tc>
          <w:tcPr>
            <w:tcW w:w="1547" w:type="dxa"/>
            <w:shd w:val="clear" w:color="auto" w:fill="auto"/>
          </w:tcPr>
          <w:p w14:paraId="787A5661" w14:textId="77777777"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>
              <w:rPr>
                <w:rFonts w:asciiTheme="minorHAnsi" w:hAnsiTheme="minorHAnsi"/>
                <w:color w:val="auto"/>
              </w:rPr>
              <w:t>Управление УТЦ</w:t>
            </w:r>
          </w:p>
        </w:tc>
      </w:tr>
      <w:tr w:rsidR="00C01FFD" w:rsidRPr="00C01FFD" w14:paraId="4994AC4A" w14:textId="77777777" w:rsidTr="004208DE">
        <w:trPr>
          <w:jc w:val="center"/>
        </w:trPr>
        <w:tc>
          <w:tcPr>
            <w:tcW w:w="667" w:type="dxa"/>
            <w:shd w:val="clear" w:color="auto" w:fill="auto"/>
          </w:tcPr>
          <w:p w14:paraId="1F19BF20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  <w:shd w:val="clear" w:color="auto" w:fill="auto"/>
          </w:tcPr>
          <w:p w14:paraId="39C5FAC1" w14:textId="51C3763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Справка о дозовой нагрузке на персонал, работающий по соответствующему контракту (если ПО выполняет работу в </w:t>
            </w:r>
            <w:r w:rsidR="00A34FC5">
              <w:rPr>
                <w:rFonts w:asciiTheme="minorHAnsi" w:hAnsiTheme="minorHAnsi"/>
                <w:color w:val="auto"/>
                <w:lang w:val="bg-BG"/>
              </w:rPr>
              <w:t>З</w:t>
            </w:r>
            <w:r>
              <w:rPr>
                <w:rFonts w:asciiTheme="minorHAnsi" w:hAnsiTheme="minorHAnsi"/>
                <w:color w:val="auto"/>
              </w:rPr>
              <w:t>К</w:t>
            </w:r>
            <w:r w:rsidR="00A34FC5">
              <w:rPr>
                <w:rFonts w:asciiTheme="minorHAnsi" w:hAnsiTheme="minorHAnsi"/>
                <w:color w:val="auto"/>
                <w:lang w:val="bg-BG"/>
              </w:rPr>
              <w:t>Д</w:t>
            </w:r>
            <w:r>
              <w:rPr>
                <w:rFonts w:asciiTheme="minorHAnsi" w:hAnsiTheme="minorHAnsi"/>
                <w:color w:val="auto"/>
              </w:rPr>
              <w:t xml:space="preserve"> или работа связана с ИИИ), представленная с приказом на работу.</w:t>
            </w:r>
          </w:p>
        </w:tc>
        <w:tc>
          <w:tcPr>
            <w:tcW w:w="2386" w:type="dxa"/>
            <w:shd w:val="clear" w:color="auto" w:fill="auto"/>
          </w:tcPr>
          <w:p w14:paraId="7B318691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НРЗ-2018</w:t>
            </w:r>
          </w:p>
          <w:p w14:paraId="36045B51" w14:textId="77777777" w:rsidR="00AE17D3" w:rsidRPr="00C01FFD" w:rsidRDefault="00AE17D3" w:rsidP="00266F7A">
            <w:pPr>
              <w:pStyle w:val="tablehead"/>
              <w:widowControl w:val="0"/>
              <w:spacing w:before="6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30.ОБ.00.РБ.01</w:t>
            </w:r>
          </w:p>
          <w:p w14:paraId="603008F7" w14:textId="77777777" w:rsidR="00AE17D3" w:rsidRPr="00C01FFD" w:rsidRDefault="00AE17D3" w:rsidP="00266F7A">
            <w:pPr>
              <w:pStyle w:val="tablehead"/>
              <w:widowControl w:val="0"/>
              <w:spacing w:before="6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50.ХОГ.ИРЗ.01.</w:t>
            </w:r>
          </w:p>
          <w:p w14:paraId="2DD4E411" w14:textId="77777777" w:rsidR="00AE17D3" w:rsidRPr="00C01FFD" w:rsidRDefault="00AE17D3" w:rsidP="00266F7A">
            <w:pPr>
              <w:pStyle w:val="tablehead"/>
              <w:widowControl w:val="0"/>
              <w:spacing w:before="6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50.СХОГ.ИРЗ.01.</w:t>
            </w:r>
          </w:p>
        </w:tc>
        <w:tc>
          <w:tcPr>
            <w:tcW w:w="2552" w:type="dxa"/>
            <w:shd w:val="clear" w:color="auto" w:fill="auto"/>
          </w:tcPr>
          <w:p w14:paraId="5B3E2F13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</w:rPr>
              <w:t>Приложение 16</w:t>
            </w:r>
          </w:p>
          <w:p w14:paraId="7BA0D001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6358A9FA" w14:textId="77777777" w:rsidR="00AE17D3" w:rsidRPr="00C01FFD" w:rsidRDefault="00AE17D3" w:rsidP="00266F7A">
            <w:pPr>
              <w:pStyle w:val="tablehead"/>
              <w:widowControl w:val="0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</w:rPr>
              <w:t>Приложение 17</w:t>
            </w:r>
          </w:p>
        </w:tc>
        <w:tc>
          <w:tcPr>
            <w:tcW w:w="1751" w:type="dxa"/>
            <w:shd w:val="clear" w:color="auto" w:fill="auto"/>
          </w:tcPr>
          <w:p w14:paraId="5B7DC026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ОК(С)- КЦ ПД</w:t>
            </w:r>
          </w:p>
        </w:tc>
        <w:tc>
          <w:tcPr>
            <w:tcW w:w="2218" w:type="dxa"/>
            <w:shd w:val="clear" w:color="auto" w:fill="auto"/>
          </w:tcPr>
          <w:p w14:paraId="024153F7" w14:textId="77777777" w:rsidR="00AE17D3" w:rsidRPr="00C01FFD" w:rsidRDefault="00AE17D3" w:rsidP="00266F7A">
            <w:pPr>
              <w:pStyle w:val="tablehead"/>
              <w:widowControl w:val="0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1547" w:type="dxa"/>
            <w:shd w:val="clear" w:color="auto" w:fill="auto"/>
          </w:tcPr>
          <w:p w14:paraId="1F3EDC43" w14:textId="77777777"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ОК(С)-КЦ ПД /ПО</w:t>
            </w:r>
          </w:p>
        </w:tc>
      </w:tr>
      <w:tr w:rsidR="00C01FFD" w:rsidRPr="00C01FFD" w14:paraId="2443C776" w14:textId="77777777" w:rsidTr="004208DE">
        <w:trPr>
          <w:jc w:val="center"/>
        </w:trPr>
        <w:tc>
          <w:tcPr>
            <w:tcW w:w="667" w:type="dxa"/>
          </w:tcPr>
          <w:p w14:paraId="67A27B55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</w:tcPr>
          <w:p w14:paraId="5F624DA9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Свидетельство права выполнять сварку</w:t>
            </w:r>
          </w:p>
        </w:tc>
        <w:tc>
          <w:tcPr>
            <w:tcW w:w="2386" w:type="dxa"/>
          </w:tcPr>
          <w:p w14:paraId="594A27CE" w14:textId="419ACF52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Постановление №</w:t>
            </w:r>
            <w:r w:rsidR="00A34FC5">
              <w:rPr>
                <w:rFonts w:asciiTheme="minorHAnsi" w:hAnsiTheme="minorHAnsi"/>
                <w:color w:val="auto"/>
                <w:lang w:val="bg-BG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7 от 11.10.2002</w:t>
            </w:r>
            <w:r w:rsidR="00A34FC5">
              <w:rPr>
                <w:rFonts w:asciiTheme="minorHAnsi" w:hAnsiTheme="minorHAnsi"/>
                <w:color w:val="auto"/>
                <w:lang w:val="bg-BG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г.</w:t>
            </w:r>
          </w:p>
        </w:tc>
        <w:tc>
          <w:tcPr>
            <w:tcW w:w="2552" w:type="dxa"/>
          </w:tcPr>
          <w:p w14:paraId="0CE5FAC2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Специализированный учебный центр, </w:t>
            </w:r>
            <w:r>
              <w:rPr>
                <w:rFonts w:asciiTheme="minorHAnsi" w:hAnsiTheme="minorHAnsi"/>
                <w:color w:val="auto"/>
              </w:rPr>
              <w:lastRenderedPageBreak/>
              <w:t>выдавший документ</w:t>
            </w:r>
          </w:p>
        </w:tc>
        <w:tc>
          <w:tcPr>
            <w:tcW w:w="1751" w:type="dxa"/>
            <w:vAlign w:val="center"/>
          </w:tcPr>
          <w:p w14:paraId="6DD18DAF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Руководитель ПО</w:t>
            </w:r>
          </w:p>
        </w:tc>
        <w:tc>
          <w:tcPr>
            <w:tcW w:w="2218" w:type="dxa"/>
            <w:vAlign w:val="center"/>
          </w:tcPr>
          <w:p w14:paraId="1B356F08" w14:textId="77777777" w:rsidR="00AE17D3" w:rsidRPr="00C01FFD" w:rsidRDefault="00AE17D3" w:rsidP="00266F7A">
            <w:pPr>
              <w:pStyle w:val="tablehead"/>
              <w:widowControl w:val="0"/>
              <w:spacing w:before="12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сектора ВТН</w:t>
            </w:r>
          </w:p>
        </w:tc>
        <w:tc>
          <w:tcPr>
            <w:tcW w:w="1547" w:type="dxa"/>
            <w:vAlign w:val="center"/>
          </w:tcPr>
          <w:p w14:paraId="6BF15481" w14:textId="77777777" w:rsidR="00AE17D3" w:rsidRPr="00C01FFD" w:rsidRDefault="00AE17D3" w:rsidP="00266F7A">
            <w:pPr>
              <w:pStyle w:val="tablehead"/>
              <w:widowControl w:val="0"/>
              <w:spacing w:before="12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</w:t>
            </w:r>
          </w:p>
        </w:tc>
      </w:tr>
      <w:tr w:rsidR="00C01FFD" w:rsidRPr="00C01FFD" w14:paraId="2B8C8186" w14:textId="77777777" w:rsidTr="004208DE">
        <w:trPr>
          <w:jc w:val="center"/>
        </w:trPr>
        <w:tc>
          <w:tcPr>
            <w:tcW w:w="667" w:type="dxa"/>
          </w:tcPr>
          <w:p w14:paraId="5747B13D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</w:tcPr>
          <w:p w14:paraId="746753EA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Удостоверение сварщика </w:t>
            </w:r>
          </w:p>
        </w:tc>
        <w:tc>
          <w:tcPr>
            <w:tcW w:w="2386" w:type="dxa"/>
            <w:vAlign w:val="center"/>
          </w:tcPr>
          <w:p w14:paraId="3B0B2148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ПНАЭ Г-7-003-87;</w:t>
            </w:r>
          </w:p>
          <w:p w14:paraId="3508A8F0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Нормативные документы, указанные в </w:t>
            </w:r>
            <w:r>
              <w:rPr>
                <w:rFonts w:asciiTheme="minorHAnsi" w:hAnsiTheme="minorHAnsi"/>
                <w:b/>
                <w:color w:val="auto"/>
              </w:rPr>
              <w:t>Приложении 20 (изм.2)</w:t>
            </w:r>
          </w:p>
        </w:tc>
        <w:tc>
          <w:tcPr>
            <w:tcW w:w="2552" w:type="dxa"/>
          </w:tcPr>
          <w:p w14:paraId="2845DA9A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Приложение 2 к </w:t>
            </w:r>
            <w:r>
              <w:rPr>
                <w:rFonts w:asciiTheme="minorHAnsi" w:hAnsiTheme="minorHAnsi"/>
                <w:color w:val="auto"/>
              </w:rPr>
              <w:br/>
              <w:t>ПНАЭ Г-7-003-87</w:t>
            </w:r>
          </w:p>
          <w:p w14:paraId="1AE01080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</w:rPr>
              <w:t>Приложение 21 (изм.2)</w:t>
            </w:r>
          </w:p>
        </w:tc>
        <w:tc>
          <w:tcPr>
            <w:tcW w:w="1751" w:type="dxa"/>
            <w:vAlign w:val="center"/>
          </w:tcPr>
          <w:p w14:paraId="20E5CE13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  <w:vAlign w:val="center"/>
          </w:tcPr>
          <w:p w14:paraId="2B1F84FF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сектора ВТН</w:t>
            </w:r>
          </w:p>
        </w:tc>
        <w:tc>
          <w:tcPr>
            <w:tcW w:w="1547" w:type="dxa"/>
            <w:vAlign w:val="center"/>
          </w:tcPr>
          <w:p w14:paraId="733DF929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</w:t>
            </w:r>
          </w:p>
        </w:tc>
      </w:tr>
      <w:tr w:rsidR="00C01FFD" w:rsidRPr="00C01FFD" w14:paraId="0B65AE81" w14:textId="77777777" w:rsidTr="004208DE">
        <w:trPr>
          <w:jc w:val="center"/>
        </w:trPr>
        <w:tc>
          <w:tcPr>
            <w:tcW w:w="667" w:type="dxa"/>
          </w:tcPr>
          <w:p w14:paraId="4851AD3F" w14:textId="77777777"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</w:rPr>
              <w:t>11.1</w:t>
            </w:r>
          </w:p>
        </w:tc>
        <w:tc>
          <w:tcPr>
            <w:tcW w:w="4455" w:type="dxa"/>
          </w:tcPr>
          <w:p w14:paraId="0070333D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Приказ о постоянно действующей аттестационной комиссии сварщиков</w:t>
            </w:r>
          </w:p>
        </w:tc>
        <w:tc>
          <w:tcPr>
            <w:tcW w:w="2386" w:type="dxa"/>
            <w:vAlign w:val="center"/>
          </w:tcPr>
          <w:p w14:paraId="6B6A6D78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ПНАЭ Г-7-003-87</w:t>
            </w:r>
          </w:p>
        </w:tc>
        <w:tc>
          <w:tcPr>
            <w:tcW w:w="2552" w:type="dxa"/>
          </w:tcPr>
          <w:p w14:paraId="6CF68B47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1751" w:type="dxa"/>
            <w:vAlign w:val="center"/>
          </w:tcPr>
          <w:p w14:paraId="494A23BF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  <w:vAlign w:val="center"/>
          </w:tcPr>
          <w:p w14:paraId="3C4A2117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сектора ВТН</w:t>
            </w:r>
          </w:p>
        </w:tc>
        <w:tc>
          <w:tcPr>
            <w:tcW w:w="1547" w:type="dxa"/>
            <w:vAlign w:val="center"/>
          </w:tcPr>
          <w:p w14:paraId="02E44CDF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</w:t>
            </w:r>
          </w:p>
        </w:tc>
      </w:tr>
      <w:tr w:rsidR="00C01FFD" w:rsidRPr="00C01FFD" w14:paraId="7C1D63B1" w14:textId="77777777" w:rsidTr="004208DE">
        <w:trPr>
          <w:jc w:val="center"/>
        </w:trPr>
        <w:tc>
          <w:tcPr>
            <w:tcW w:w="667" w:type="dxa"/>
          </w:tcPr>
          <w:p w14:paraId="56E433C7" w14:textId="77777777"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</w:rPr>
              <w:t>11.2</w:t>
            </w:r>
          </w:p>
        </w:tc>
        <w:tc>
          <w:tcPr>
            <w:tcW w:w="4455" w:type="dxa"/>
          </w:tcPr>
          <w:p w14:paraId="0BA32A82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Протокол заседания аттестационной комиссии сварщиков</w:t>
            </w:r>
          </w:p>
        </w:tc>
        <w:tc>
          <w:tcPr>
            <w:tcW w:w="2386" w:type="dxa"/>
            <w:vAlign w:val="center"/>
          </w:tcPr>
          <w:p w14:paraId="0DA283E3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ПНАЭ Г-7-003-87</w:t>
            </w:r>
          </w:p>
        </w:tc>
        <w:tc>
          <w:tcPr>
            <w:tcW w:w="2552" w:type="dxa"/>
          </w:tcPr>
          <w:p w14:paraId="2EAA59F5" w14:textId="77777777" w:rsidR="00AE17D3" w:rsidRP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Приложение 1 к</w:t>
            </w:r>
            <w:r>
              <w:rPr>
                <w:rFonts w:asciiTheme="minorHAnsi" w:hAnsiTheme="minorHAnsi"/>
                <w:color w:val="auto"/>
              </w:rPr>
              <w:br/>
              <w:t>ПН АЭ Г-7-003-87</w:t>
            </w:r>
          </w:p>
        </w:tc>
        <w:tc>
          <w:tcPr>
            <w:tcW w:w="1751" w:type="dxa"/>
            <w:vAlign w:val="center"/>
          </w:tcPr>
          <w:p w14:paraId="5849D236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  <w:vAlign w:val="center"/>
          </w:tcPr>
          <w:p w14:paraId="23124307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сектора ВТН</w:t>
            </w:r>
          </w:p>
        </w:tc>
        <w:tc>
          <w:tcPr>
            <w:tcW w:w="1547" w:type="dxa"/>
            <w:vAlign w:val="center"/>
          </w:tcPr>
          <w:p w14:paraId="0EA21C1E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</w:t>
            </w:r>
          </w:p>
        </w:tc>
      </w:tr>
      <w:tr w:rsidR="00C01FFD" w:rsidRPr="00C01FFD" w14:paraId="705F7A78" w14:textId="77777777" w:rsidTr="004208DE">
        <w:trPr>
          <w:jc w:val="center"/>
        </w:trPr>
        <w:tc>
          <w:tcPr>
            <w:tcW w:w="667" w:type="dxa"/>
          </w:tcPr>
          <w:p w14:paraId="0E86715E" w14:textId="77777777"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</w:rPr>
              <w:t>11.3</w:t>
            </w:r>
          </w:p>
        </w:tc>
        <w:tc>
          <w:tcPr>
            <w:tcW w:w="4455" w:type="dxa"/>
          </w:tcPr>
          <w:p w14:paraId="56B7E48F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Приказ о присвоении клейма</w:t>
            </w:r>
          </w:p>
        </w:tc>
        <w:tc>
          <w:tcPr>
            <w:tcW w:w="2386" w:type="dxa"/>
            <w:vAlign w:val="center"/>
          </w:tcPr>
          <w:p w14:paraId="67C831BD" w14:textId="77777777" w:rsidR="00AE17D3" w:rsidRPr="00C01FFD" w:rsidRDefault="00AE17D3" w:rsidP="00266F7A">
            <w:pPr>
              <w:pStyle w:val="Heading5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НП-104-18</w:t>
            </w:r>
          </w:p>
        </w:tc>
        <w:tc>
          <w:tcPr>
            <w:tcW w:w="2552" w:type="dxa"/>
            <w:vAlign w:val="center"/>
          </w:tcPr>
          <w:p w14:paraId="0629202B" w14:textId="77777777" w:rsidR="00AE17D3" w:rsidRPr="00C01FFD" w:rsidRDefault="00AE17D3" w:rsidP="00266F7A">
            <w:pPr>
              <w:pStyle w:val="tablehead"/>
              <w:widowControl w:val="0"/>
              <w:ind w:left="113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1751" w:type="dxa"/>
            <w:vAlign w:val="center"/>
          </w:tcPr>
          <w:p w14:paraId="72C3B270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</w:tcPr>
          <w:p w14:paraId="58A161F4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сектора ВТН</w:t>
            </w:r>
          </w:p>
        </w:tc>
        <w:tc>
          <w:tcPr>
            <w:tcW w:w="1547" w:type="dxa"/>
          </w:tcPr>
          <w:p w14:paraId="4237C3CD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</w:t>
            </w:r>
          </w:p>
        </w:tc>
      </w:tr>
      <w:tr w:rsidR="00C01FFD" w:rsidRPr="00C01FFD" w14:paraId="2DE5CF98" w14:textId="77777777" w:rsidTr="004208DE">
        <w:trPr>
          <w:jc w:val="center"/>
        </w:trPr>
        <w:tc>
          <w:tcPr>
            <w:tcW w:w="667" w:type="dxa"/>
          </w:tcPr>
          <w:p w14:paraId="19EA361F" w14:textId="77777777"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</w:rPr>
              <w:t>11.4</w:t>
            </w:r>
          </w:p>
        </w:tc>
        <w:tc>
          <w:tcPr>
            <w:tcW w:w="4455" w:type="dxa"/>
          </w:tcPr>
          <w:p w14:paraId="492B05B9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Приказ о создании аттестационной комиссии по аттестации технологий</w:t>
            </w:r>
          </w:p>
        </w:tc>
        <w:tc>
          <w:tcPr>
            <w:tcW w:w="2386" w:type="dxa"/>
            <w:vAlign w:val="center"/>
          </w:tcPr>
          <w:p w14:paraId="12876878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НП-104-18</w:t>
            </w:r>
          </w:p>
        </w:tc>
        <w:tc>
          <w:tcPr>
            <w:tcW w:w="2552" w:type="dxa"/>
            <w:vAlign w:val="center"/>
          </w:tcPr>
          <w:p w14:paraId="6FBF8A66" w14:textId="77777777" w:rsidR="00AE17D3" w:rsidRPr="00C01FFD" w:rsidRDefault="00AE17D3" w:rsidP="00266F7A">
            <w:pPr>
              <w:pStyle w:val="tablehead"/>
              <w:widowControl w:val="0"/>
              <w:ind w:left="113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1751" w:type="dxa"/>
            <w:vAlign w:val="center"/>
          </w:tcPr>
          <w:p w14:paraId="222D5DD9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</w:tcPr>
          <w:p w14:paraId="41760BCC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сектора ВТН</w:t>
            </w:r>
          </w:p>
        </w:tc>
        <w:tc>
          <w:tcPr>
            <w:tcW w:w="1547" w:type="dxa"/>
          </w:tcPr>
          <w:p w14:paraId="68AF7343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</w:t>
            </w:r>
          </w:p>
        </w:tc>
      </w:tr>
      <w:tr w:rsidR="00C01FFD" w:rsidRPr="00C01FFD" w14:paraId="28DFCC10" w14:textId="77777777" w:rsidTr="004208DE">
        <w:trPr>
          <w:jc w:val="center"/>
        </w:trPr>
        <w:tc>
          <w:tcPr>
            <w:tcW w:w="667" w:type="dxa"/>
          </w:tcPr>
          <w:p w14:paraId="6459D687" w14:textId="77777777"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</w:rPr>
              <w:t>11.5</w:t>
            </w:r>
          </w:p>
        </w:tc>
        <w:tc>
          <w:tcPr>
            <w:tcW w:w="4455" w:type="dxa"/>
          </w:tcPr>
          <w:p w14:paraId="6587F0DA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Программа аттестации технологической инструкции и/или технологии сварки</w:t>
            </w:r>
          </w:p>
        </w:tc>
        <w:tc>
          <w:tcPr>
            <w:tcW w:w="2386" w:type="dxa"/>
            <w:vAlign w:val="center"/>
          </w:tcPr>
          <w:p w14:paraId="2B2FC60B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НП-104-18</w:t>
            </w:r>
          </w:p>
          <w:p w14:paraId="62CD6E95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ГОСТ Р 50.04.03-2018</w:t>
            </w:r>
          </w:p>
        </w:tc>
        <w:tc>
          <w:tcPr>
            <w:tcW w:w="2552" w:type="dxa"/>
            <w:vAlign w:val="center"/>
          </w:tcPr>
          <w:p w14:paraId="7E183B1E" w14:textId="77777777" w:rsidR="00AE17D3" w:rsidRPr="00C01FFD" w:rsidRDefault="00AE17D3" w:rsidP="00266F7A">
            <w:pPr>
              <w:pStyle w:val="tablehead"/>
              <w:widowControl w:val="0"/>
              <w:ind w:left="113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02A0EACF" w14:textId="77777777" w:rsidR="00AE17D3" w:rsidRPr="00C01FFD" w:rsidRDefault="00AE17D3" w:rsidP="00266F7A">
            <w:pPr>
              <w:pStyle w:val="tablehead"/>
              <w:widowControl w:val="0"/>
              <w:ind w:left="113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1751" w:type="dxa"/>
            <w:vAlign w:val="center"/>
          </w:tcPr>
          <w:p w14:paraId="725CB2E1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</w:tcPr>
          <w:p w14:paraId="69475DF8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Аттестационная комиссия из представителей АЯР и АЭС</w:t>
            </w:r>
          </w:p>
        </w:tc>
        <w:tc>
          <w:tcPr>
            <w:tcW w:w="1547" w:type="dxa"/>
          </w:tcPr>
          <w:p w14:paraId="71ECEA27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</w:t>
            </w:r>
          </w:p>
        </w:tc>
      </w:tr>
      <w:tr w:rsidR="00C01FFD" w:rsidRPr="00C01FFD" w14:paraId="43840AF9" w14:textId="77777777" w:rsidTr="004208DE">
        <w:trPr>
          <w:jc w:val="center"/>
        </w:trPr>
        <w:tc>
          <w:tcPr>
            <w:tcW w:w="667" w:type="dxa"/>
          </w:tcPr>
          <w:p w14:paraId="2CA438E3" w14:textId="77777777"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</w:rPr>
              <w:t>11.6</w:t>
            </w:r>
          </w:p>
        </w:tc>
        <w:tc>
          <w:tcPr>
            <w:tcW w:w="4455" w:type="dxa"/>
          </w:tcPr>
          <w:p w14:paraId="33272359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Акт/протокол контроля сварочного оборудования и аппаратуры</w:t>
            </w:r>
          </w:p>
        </w:tc>
        <w:tc>
          <w:tcPr>
            <w:tcW w:w="2386" w:type="dxa"/>
            <w:vAlign w:val="center"/>
          </w:tcPr>
          <w:p w14:paraId="7F83E0B9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НП-104-18</w:t>
            </w:r>
          </w:p>
        </w:tc>
        <w:tc>
          <w:tcPr>
            <w:tcW w:w="2552" w:type="dxa"/>
            <w:vAlign w:val="center"/>
          </w:tcPr>
          <w:p w14:paraId="01511FC8" w14:textId="77777777" w:rsidR="00AE17D3" w:rsidRPr="00C01FFD" w:rsidRDefault="00AE17D3" w:rsidP="00266F7A">
            <w:pPr>
              <w:pStyle w:val="tablehead"/>
              <w:widowControl w:val="0"/>
              <w:ind w:left="113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1751" w:type="dxa"/>
            <w:vAlign w:val="center"/>
          </w:tcPr>
          <w:p w14:paraId="203CF7D3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  <w:vAlign w:val="center"/>
          </w:tcPr>
          <w:p w14:paraId="5DFC2E05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Должностное лицо из сектора ИПКК</w:t>
            </w:r>
          </w:p>
        </w:tc>
        <w:tc>
          <w:tcPr>
            <w:tcW w:w="1547" w:type="dxa"/>
          </w:tcPr>
          <w:p w14:paraId="2E7E6F64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</w:t>
            </w:r>
          </w:p>
        </w:tc>
      </w:tr>
      <w:tr w:rsidR="00C01FFD" w:rsidRPr="00C01FFD" w14:paraId="119A2FF2" w14:textId="77777777" w:rsidTr="004208DE">
        <w:trPr>
          <w:jc w:val="center"/>
        </w:trPr>
        <w:tc>
          <w:tcPr>
            <w:tcW w:w="667" w:type="dxa"/>
          </w:tcPr>
          <w:p w14:paraId="3BA5BC69" w14:textId="77777777"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</w:rPr>
              <w:t>11.7</w:t>
            </w:r>
          </w:p>
        </w:tc>
        <w:tc>
          <w:tcPr>
            <w:tcW w:w="4455" w:type="dxa"/>
          </w:tcPr>
          <w:p w14:paraId="6039ECB2" w14:textId="529B0A6D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Документы, удостоверяющие контроль качества основных и сварочных (</w:t>
            </w:r>
            <w:r w:rsidR="005B6C78">
              <w:rPr>
                <w:rFonts w:asciiTheme="minorHAnsi" w:hAnsiTheme="minorHAnsi"/>
                <w:color w:val="auto"/>
                <w:lang w:val="bg-BG"/>
              </w:rPr>
              <w:t xml:space="preserve">для </w:t>
            </w:r>
            <w:r>
              <w:rPr>
                <w:rFonts w:asciiTheme="minorHAnsi" w:hAnsiTheme="minorHAnsi"/>
                <w:color w:val="auto"/>
              </w:rPr>
              <w:t>навар</w:t>
            </w:r>
            <w:proofErr w:type="spellStart"/>
            <w:r w:rsidR="005B6C78">
              <w:rPr>
                <w:rFonts w:asciiTheme="minorHAnsi" w:hAnsiTheme="minorHAnsi"/>
                <w:color w:val="auto"/>
                <w:lang w:val="bg-BG"/>
              </w:rPr>
              <w:t>ки</w:t>
            </w:r>
            <w:proofErr w:type="spellEnd"/>
            <w:r>
              <w:rPr>
                <w:rFonts w:asciiTheme="minorHAnsi" w:hAnsiTheme="minorHAnsi"/>
                <w:color w:val="auto"/>
              </w:rPr>
              <w:t>) материалов</w:t>
            </w:r>
          </w:p>
        </w:tc>
        <w:tc>
          <w:tcPr>
            <w:tcW w:w="2386" w:type="dxa"/>
            <w:vAlign w:val="center"/>
          </w:tcPr>
          <w:p w14:paraId="293A5FBA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НП-104-18</w:t>
            </w:r>
          </w:p>
        </w:tc>
        <w:tc>
          <w:tcPr>
            <w:tcW w:w="2552" w:type="dxa"/>
            <w:vAlign w:val="center"/>
          </w:tcPr>
          <w:p w14:paraId="3F772E19" w14:textId="77777777" w:rsidR="00AE17D3" w:rsidRPr="00C01FFD" w:rsidRDefault="00AE17D3" w:rsidP="00266F7A">
            <w:pPr>
              <w:pStyle w:val="tablehead"/>
              <w:widowControl w:val="0"/>
              <w:ind w:left="113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1751" w:type="dxa"/>
            <w:vAlign w:val="center"/>
          </w:tcPr>
          <w:p w14:paraId="5A305284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  <w:vAlign w:val="center"/>
          </w:tcPr>
          <w:p w14:paraId="0ADA7F34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Должностное лицо из сектора ИПКК</w:t>
            </w:r>
          </w:p>
        </w:tc>
        <w:tc>
          <w:tcPr>
            <w:tcW w:w="1547" w:type="dxa"/>
          </w:tcPr>
          <w:p w14:paraId="7B4E9AEB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</w:t>
            </w:r>
          </w:p>
        </w:tc>
      </w:tr>
      <w:tr w:rsidR="00C01FFD" w:rsidRPr="00C01FFD" w14:paraId="204C7AAA" w14:textId="77777777" w:rsidTr="004208DE">
        <w:trPr>
          <w:jc w:val="center"/>
        </w:trPr>
        <w:tc>
          <w:tcPr>
            <w:tcW w:w="667" w:type="dxa"/>
          </w:tcPr>
          <w:p w14:paraId="632E1314" w14:textId="77777777"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</w:rPr>
              <w:t>11.8</w:t>
            </w:r>
          </w:p>
        </w:tc>
        <w:tc>
          <w:tcPr>
            <w:tcW w:w="4455" w:type="dxa"/>
          </w:tcPr>
          <w:p w14:paraId="799EE0FF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Сертификат аккредитации лаборатории по выполнению контроля основного металла и сварных соединений </w:t>
            </w:r>
          </w:p>
        </w:tc>
        <w:tc>
          <w:tcPr>
            <w:tcW w:w="2386" w:type="dxa"/>
            <w:vAlign w:val="center"/>
          </w:tcPr>
          <w:p w14:paraId="5F2A84B4" w14:textId="77777777" w:rsidR="00AE17D3" w:rsidRPr="00C01FFD" w:rsidRDefault="00AE17D3" w:rsidP="00266F7A">
            <w:pPr>
              <w:pStyle w:val="tablehead"/>
              <w:widowControl w:val="0"/>
              <w:ind w:left="17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2552" w:type="dxa"/>
            <w:vAlign w:val="center"/>
          </w:tcPr>
          <w:p w14:paraId="7D31E725" w14:textId="77777777" w:rsidR="00AE17D3" w:rsidRP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Сертификационный центр, выдавший документ</w:t>
            </w:r>
          </w:p>
        </w:tc>
        <w:tc>
          <w:tcPr>
            <w:tcW w:w="1751" w:type="dxa"/>
            <w:vAlign w:val="center"/>
          </w:tcPr>
          <w:p w14:paraId="7E7D7D02" w14:textId="77777777"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Сертификационный центр</w:t>
            </w:r>
          </w:p>
        </w:tc>
        <w:tc>
          <w:tcPr>
            <w:tcW w:w="2218" w:type="dxa"/>
            <w:vAlign w:val="center"/>
          </w:tcPr>
          <w:p w14:paraId="2F31BE9F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Руководитель сектора ОСУ/ </w:t>
            </w:r>
          </w:p>
          <w:p w14:paraId="226AAE35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Начальник отдела ИСУ</w:t>
            </w:r>
          </w:p>
        </w:tc>
        <w:tc>
          <w:tcPr>
            <w:tcW w:w="1547" w:type="dxa"/>
            <w:vAlign w:val="center"/>
          </w:tcPr>
          <w:p w14:paraId="71A9F5ED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</w:tr>
      <w:tr w:rsidR="00C01FFD" w:rsidRPr="00C01FFD" w14:paraId="53078C61" w14:textId="77777777" w:rsidTr="004208DE">
        <w:trPr>
          <w:jc w:val="center"/>
        </w:trPr>
        <w:tc>
          <w:tcPr>
            <w:tcW w:w="667" w:type="dxa"/>
          </w:tcPr>
          <w:p w14:paraId="310A7F16" w14:textId="77777777" w:rsidR="00AE17D3" w:rsidRPr="00C01FFD" w:rsidRDefault="00AE17D3" w:rsidP="00266F7A">
            <w:pPr>
              <w:pStyle w:val="h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</w:rPr>
              <w:t>11.9</w:t>
            </w:r>
          </w:p>
        </w:tc>
        <w:tc>
          <w:tcPr>
            <w:tcW w:w="4455" w:type="dxa"/>
          </w:tcPr>
          <w:p w14:paraId="7ABA32B9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Протокол заседания аттестационной комиссии по аттестации технологической инструкции и/или технологии сварки или другого документа об аттестации технологий сварки</w:t>
            </w:r>
          </w:p>
        </w:tc>
        <w:tc>
          <w:tcPr>
            <w:tcW w:w="2386" w:type="dxa"/>
            <w:vAlign w:val="center"/>
          </w:tcPr>
          <w:p w14:paraId="5438EB33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НП-105-18</w:t>
            </w:r>
          </w:p>
          <w:p w14:paraId="26A3F771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Нормативные документы, указанные в </w:t>
            </w:r>
            <w:r>
              <w:rPr>
                <w:rFonts w:asciiTheme="minorHAnsi" w:hAnsiTheme="minorHAnsi"/>
                <w:b/>
                <w:color w:val="auto"/>
              </w:rPr>
              <w:t>Приложении 22 (изм.2)</w:t>
            </w:r>
          </w:p>
        </w:tc>
        <w:tc>
          <w:tcPr>
            <w:tcW w:w="2552" w:type="dxa"/>
            <w:vAlign w:val="center"/>
          </w:tcPr>
          <w:p w14:paraId="7B5883D0" w14:textId="77777777" w:rsid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Приложение 1 к</w:t>
            </w:r>
          </w:p>
          <w:p w14:paraId="0DC5B3A2" w14:textId="77777777" w:rsidR="00AE17D3" w:rsidRP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ПНАЭ Г-7-003-87</w:t>
            </w:r>
          </w:p>
        </w:tc>
        <w:tc>
          <w:tcPr>
            <w:tcW w:w="1751" w:type="dxa"/>
            <w:vAlign w:val="center"/>
          </w:tcPr>
          <w:p w14:paraId="74890512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  <w:vAlign w:val="center"/>
          </w:tcPr>
          <w:p w14:paraId="47947EB9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Члены Аттестационной комиссии</w:t>
            </w:r>
          </w:p>
        </w:tc>
        <w:tc>
          <w:tcPr>
            <w:tcW w:w="1547" w:type="dxa"/>
          </w:tcPr>
          <w:p w14:paraId="26CE4A5D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</w:t>
            </w:r>
          </w:p>
        </w:tc>
      </w:tr>
      <w:tr w:rsidR="00C01FFD" w:rsidRPr="00C01FFD" w14:paraId="18E85FC3" w14:textId="77777777" w:rsidTr="004208DE">
        <w:trPr>
          <w:jc w:val="center"/>
        </w:trPr>
        <w:tc>
          <w:tcPr>
            <w:tcW w:w="667" w:type="dxa"/>
          </w:tcPr>
          <w:p w14:paraId="63A140B9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</w:tcPr>
          <w:p w14:paraId="3C3CF118" w14:textId="77777777" w:rsidR="00AE17D3" w:rsidRPr="00C01FFD" w:rsidRDefault="00AE17D3" w:rsidP="00266F7A">
            <w:pPr>
              <w:jc w:val="both"/>
              <w:rPr>
                <w:rFonts w:asciiTheme="minorHAnsi" w:hAnsiTheme="minorHAnsi" w:cstheme="minorHAnsi"/>
                <w:spacing w:val="-5"/>
                <w:szCs w:val="24"/>
              </w:rPr>
            </w:pPr>
            <w:r>
              <w:rPr>
                <w:rFonts w:asciiTheme="minorHAnsi" w:hAnsiTheme="minorHAnsi"/>
              </w:rPr>
              <w:t>Декларация о выполнении работ по надзорным сооружениям и/или об использовании СПО</w:t>
            </w:r>
          </w:p>
        </w:tc>
        <w:tc>
          <w:tcPr>
            <w:tcW w:w="2386" w:type="dxa"/>
            <w:vAlign w:val="center"/>
          </w:tcPr>
          <w:p w14:paraId="08F9F12D" w14:textId="77777777" w:rsidR="00AE17D3" w:rsidRPr="00C01FFD" w:rsidRDefault="00AE17D3" w:rsidP="00266F7A">
            <w:pPr>
              <w:pStyle w:val="tablehead"/>
              <w:widowControl w:val="0"/>
              <w:ind w:left="17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552" w:type="dxa"/>
            <w:vAlign w:val="center"/>
          </w:tcPr>
          <w:p w14:paraId="77A5FB73" w14:textId="77777777" w:rsidR="00AE17D3" w:rsidRP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</w:rPr>
              <w:t>Приложение 13</w:t>
            </w:r>
          </w:p>
        </w:tc>
        <w:tc>
          <w:tcPr>
            <w:tcW w:w="1751" w:type="dxa"/>
            <w:vAlign w:val="center"/>
          </w:tcPr>
          <w:p w14:paraId="35AC5C25" w14:textId="77777777"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218" w:type="dxa"/>
            <w:vAlign w:val="center"/>
          </w:tcPr>
          <w:p w14:paraId="3057CA8A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Гл. инспектор ВТН</w:t>
            </w:r>
          </w:p>
        </w:tc>
        <w:tc>
          <w:tcPr>
            <w:tcW w:w="1547" w:type="dxa"/>
            <w:vAlign w:val="center"/>
          </w:tcPr>
          <w:p w14:paraId="3301D478" w14:textId="77777777"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ЦА</w:t>
            </w:r>
          </w:p>
          <w:p w14:paraId="6840CC3E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  <w:color w:val="auto"/>
              </w:rPr>
              <w:t>АиК</w:t>
            </w:r>
            <w:proofErr w:type="spellEnd"/>
          </w:p>
        </w:tc>
      </w:tr>
      <w:tr w:rsidR="00C01FFD" w:rsidRPr="00C01FFD" w14:paraId="2D3BA56F" w14:textId="77777777" w:rsidTr="004208DE">
        <w:trPr>
          <w:jc w:val="center"/>
        </w:trPr>
        <w:tc>
          <w:tcPr>
            <w:tcW w:w="667" w:type="dxa"/>
          </w:tcPr>
          <w:p w14:paraId="25AE6B45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</w:tcPr>
          <w:p w14:paraId="2F560F15" w14:textId="77777777" w:rsidR="00AE17D3" w:rsidRPr="00C01FFD" w:rsidRDefault="00AE17D3" w:rsidP="00266F7A">
            <w:pPr>
              <w:jc w:val="both"/>
              <w:rPr>
                <w:rFonts w:asciiTheme="minorHAnsi" w:hAnsiTheme="minorHAnsi" w:cstheme="minorHAnsi"/>
                <w:spacing w:val="-5"/>
                <w:szCs w:val="24"/>
              </w:rPr>
            </w:pPr>
            <w:r>
              <w:rPr>
                <w:rFonts w:asciiTheme="minorHAnsi" w:hAnsiTheme="minorHAnsi"/>
              </w:rPr>
              <w:t xml:space="preserve">Акт готовности сооружений с повышенной опасностью (СПО) </w:t>
            </w:r>
          </w:p>
        </w:tc>
        <w:tc>
          <w:tcPr>
            <w:tcW w:w="2386" w:type="dxa"/>
            <w:vAlign w:val="center"/>
          </w:tcPr>
          <w:p w14:paraId="138D6A61" w14:textId="77777777" w:rsidR="00AE17D3" w:rsidRPr="00C01FFD" w:rsidRDefault="00AE17D3" w:rsidP="00266F7A">
            <w:pPr>
              <w:pStyle w:val="tablehead"/>
              <w:widowControl w:val="0"/>
              <w:ind w:left="170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552" w:type="dxa"/>
            <w:vAlign w:val="center"/>
          </w:tcPr>
          <w:p w14:paraId="3336C53C" w14:textId="77777777" w:rsidR="00AE17D3" w:rsidRP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</w:rPr>
              <w:t>Приложение 18</w:t>
            </w:r>
          </w:p>
        </w:tc>
        <w:tc>
          <w:tcPr>
            <w:tcW w:w="1751" w:type="dxa"/>
            <w:vAlign w:val="center"/>
          </w:tcPr>
          <w:p w14:paraId="573958E6" w14:textId="77777777"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218" w:type="dxa"/>
            <w:vAlign w:val="center"/>
          </w:tcPr>
          <w:p w14:paraId="4E14620B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Гл. инспектор ВТН</w:t>
            </w:r>
          </w:p>
        </w:tc>
        <w:tc>
          <w:tcPr>
            <w:tcW w:w="1547" w:type="dxa"/>
            <w:vAlign w:val="center"/>
          </w:tcPr>
          <w:p w14:paraId="7F022ED0" w14:textId="77777777" w:rsidR="00AE17D3" w:rsidRPr="00C01FFD" w:rsidRDefault="00AE17D3" w:rsidP="00266F7A">
            <w:pPr>
              <w:pStyle w:val="tablehead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ЦА</w:t>
            </w:r>
          </w:p>
          <w:p w14:paraId="11CAD435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  <w:color w:val="auto"/>
              </w:rPr>
              <w:t>АиК</w:t>
            </w:r>
            <w:proofErr w:type="spellEnd"/>
          </w:p>
        </w:tc>
      </w:tr>
      <w:tr w:rsidR="00C01FFD" w:rsidRPr="00C01FFD" w14:paraId="2A79B444" w14:textId="77777777" w:rsidTr="004208DE">
        <w:trPr>
          <w:jc w:val="center"/>
        </w:trPr>
        <w:tc>
          <w:tcPr>
            <w:tcW w:w="667" w:type="dxa"/>
          </w:tcPr>
          <w:p w14:paraId="6446654B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</w:tcPr>
          <w:p w14:paraId="7BA8E381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Сертификат дефектоскописта/персонала по неразрушающему испытанию (ИНР)</w:t>
            </w:r>
          </w:p>
        </w:tc>
        <w:tc>
          <w:tcPr>
            <w:tcW w:w="2386" w:type="dxa"/>
            <w:vAlign w:val="center"/>
          </w:tcPr>
          <w:p w14:paraId="192CD655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БДС EN ISO 9712:2012</w:t>
            </w:r>
          </w:p>
          <w:p w14:paraId="68274821" w14:textId="77777777" w:rsidR="00AE17D3" w:rsidRPr="00C01FFD" w:rsidRDefault="00AE17D3" w:rsidP="00266F7A">
            <w:pPr>
              <w:pStyle w:val="tablehead"/>
              <w:widowControl w:val="0"/>
              <w:ind w:left="17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или эквивалентный</w:t>
            </w:r>
          </w:p>
        </w:tc>
        <w:tc>
          <w:tcPr>
            <w:tcW w:w="2552" w:type="dxa"/>
            <w:vAlign w:val="center"/>
          </w:tcPr>
          <w:p w14:paraId="4606FE3E" w14:textId="77777777" w:rsidR="00AE17D3" w:rsidRPr="00C01FFD" w:rsidRDefault="00AE17D3" w:rsidP="00266F7A">
            <w:pPr>
              <w:pStyle w:val="tablehead"/>
              <w:widowControl w:val="0"/>
              <w:ind w:left="113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Сертификационный центр, выдавший документ</w:t>
            </w:r>
          </w:p>
        </w:tc>
        <w:tc>
          <w:tcPr>
            <w:tcW w:w="1751" w:type="dxa"/>
            <w:vAlign w:val="center"/>
          </w:tcPr>
          <w:p w14:paraId="15546BB7" w14:textId="77777777" w:rsidR="00AE17D3" w:rsidRPr="00C01FFD" w:rsidRDefault="00AE17D3" w:rsidP="00266F7A">
            <w:pPr>
              <w:pStyle w:val="tablehead"/>
              <w:widowControl w:val="0"/>
              <w:ind w:left="-57" w:right="-57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Сертификационный центр</w:t>
            </w:r>
          </w:p>
        </w:tc>
        <w:tc>
          <w:tcPr>
            <w:tcW w:w="2218" w:type="dxa"/>
            <w:vAlign w:val="center"/>
          </w:tcPr>
          <w:p w14:paraId="62B50121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Руководитель сектора ОСУ/ </w:t>
            </w:r>
          </w:p>
          <w:p w14:paraId="54F92AED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Начальник отдела ИСУ</w:t>
            </w:r>
          </w:p>
        </w:tc>
        <w:tc>
          <w:tcPr>
            <w:tcW w:w="1547" w:type="dxa"/>
            <w:vAlign w:val="center"/>
          </w:tcPr>
          <w:p w14:paraId="75F09B10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ПО</w:t>
            </w:r>
          </w:p>
        </w:tc>
      </w:tr>
      <w:tr w:rsidR="00C01FFD" w:rsidRPr="00C01FFD" w14:paraId="39B6A54D" w14:textId="77777777" w:rsidTr="004208DE">
        <w:trPr>
          <w:trHeight w:val="2028"/>
          <w:jc w:val="center"/>
        </w:trPr>
        <w:tc>
          <w:tcPr>
            <w:tcW w:w="667" w:type="dxa"/>
          </w:tcPr>
          <w:p w14:paraId="1A056D7F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</w:tcPr>
          <w:p w14:paraId="5D465DFA" w14:textId="77777777" w:rsidR="00AE17D3" w:rsidRPr="00C01FFD" w:rsidRDefault="00AE17D3" w:rsidP="00266F7A">
            <w:pPr>
              <w:pStyle w:val="tablehead"/>
              <w:spacing w:line="240" w:lineRule="exact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Протокол оценки риска при выполнении работы</w:t>
            </w:r>
          </w:p>
        </w:tc>
        <w:tc>
          <w:tcPr>
            <w:tcW w:w="2386" w:type="dxa"/>
          </w:tcPr>
          <w:p w14:paraId="6F902C8A" w14:textId="77777777" w:rsidR="00AE17D3" w:rsidRPr="00C01FFD" w:rsidRDefault="00AE17D3" w:rsidP="00266F7A">
            <w:pPr>
              <w:pStyle w:val="tablehead"/>
              <w:spacing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Закон об обеспечении здоровых и безопасных условий труда</w:t>
            </w:r>
          </w:p>
        </w:tc>
        <w:tc>
          <w:tcPr>
            <w:tcW w:w="2552" w:type="dxa"/>
          </w:tcPr>
          <w:p w14:paraId="0909997B" w14:textId="77777777" w:rsidR="00AE17D3" w:rsidRPr="00C01FFD" w:rsidRDefault="00AE17D3" w:rsidP="00266F7A">
            <w:pPr>
              <w:spacing w:line="24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  <w:b/>
              </w:rPr>
              <w:t>Приложение 3</w:t>
            </w:r>
          </w:p>
        </w:tc>
        <w:tc>
          <w:tcPr>
            <w:tcW w:w="1751" w:type="dxa"/>
          </w:tcPr>
          <w:p w14:paraId="5051B429" w14:textId="77777777" w:rsidR="00AE17D3" w:rsidRPr="00C01FFD" w:rsidRDefault="00AE17D3" w:rsidP="00266F7A">
            <w:pPr>
              <w:pStyle w:val="tablehead"/>
              <w:spacing w:after="120"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</w:tc>
        <w:tc>
          <w:tcPr>
            <w:tcW w:w="2218" w:type="dxa"/>
          </w:tcPr>
          <w:p w14:paraId="697976BD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- Руководитель структурного подразделения</w:t>
            </w:r>
          </w:p>
          <w:p w14:paraId="73CD1570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1DBC4F4B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- сектор ТБ, управление Б</w:t>
            </w:r>
          </w:p>
          <w:p w14:paraId="5C3AAF69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52682DB4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- Ответственное лицо по контракту </w:t>
            </w:r>
          </w:p>
        </w:tc>
        <w:tc>
          <w:tcPr>
            <w:tcW w:w="1547" w:type="dxa"/>
          </w:tcPr>
          <w:p w14:paraId="01AE3513" w14:textId="77777777"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ЦА</w:t>
            </w:r>
          </w:p>
          <w:p w14:paraId="1336D5D9" w14:textId="77777777" w:rsidR="00AE17D3" w:rsidRPr="00C01FFD" w:rsidRDefault="00AE17D3" w:rsidP="00266F7A">
            <w:pPr>
              <w:pStyle w:val="tablehead"/>
              <w:spacing w:line="240" w:lineRule="exac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  <w:color w:val="auto"/>
              </w:rPr>
              <w:t>АиК</w:t>
            </w:r>
            <w:proofErr w:type="spellEnd"/>
          </w:p>
        </w:tc>
      </w:tr>
      <w:tr w:rsidR="00C01FFD" w:rsidRPr="00C01FFD" w14:paraId="0A02F477" w14:textId="77777777" w:rsidTr="004208DE">
        <w:trPr>
          <w:trHeight w:val="1467"/>
          <w:jc w:val="center"/>
        </w:trPr>
        <w:tc>
          <w:tcPr>
            <w:tcW w:w="667" w:type="dxa"/>
          </w:tcPr>
          <w:p w14:paraId="2EF03FAF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</w:tcPr>
          <w:p w14:paraId="51C7E5B4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Протокол соглашения об обеспечении здоровых и безопасных условий труда </w:t>
            </w:r>
          </w:p>
        </w:tc>
        <w:tc>
          <w:tcPr>
            <w:tcW w:w="2386" w:type="dxa"/>
          </w:tcPr>
          <w:p w14:paraId="7CC40F04" w14:textId="77777777" w:rsidR="00AE17D3" w:rsidRPr="00C01FFD" w:rsidRDefault="00AE17D3" w:rsidP="00266F7A">
            <w:pPr>
              <w:pStyle w:val="tablehead"/>
              <w:widowControl w:val="0"/>
              <w:spacing w:line="240" w:lineRule="exact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Закон об обеспечении здоровых и безопасных условий труда</w:t>
            </w:r>
          </w:p>
        </w:tc>
        <w:tc>
          <w:tcPr>
            <w:tcW w:w="2552" w:type="dxa"/>
          </w:tcPr>
          <w:p w14:paraId="08810A7C" w14:textId="77777777" w:rsidR="00AE17D3" w:rsidRPr="00C01FFD" w:rsidRDefault="00AE17D3" w:rsidP="00266F7A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Приложение 3-I</w:t>
            </w:r>
          </w:p>
          <w:p w14:paraId="597BFE9A" w14:textId="77777777" w:rsidR="00AE17D3" w:rsidRPr="00C01FFD" w:rsidRDefault="00AE17D3" w:rsidP="00266F7A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</w:rPr>
              <w:t>(для объектов на площадке АЭС)</w:t>
            </w:r>
          </w:p>
          <w:p w14:paraId="04E345B2" w14:textId="77777777" w:rsidR="00AE17D3" w:rsidRPr="00C01FFD" w:rsidRDefault="00AE17D3" w:rsidP="00266F7A">
            <w:pPr>
              <w:spacing w:line="240" w:lineRule="exact"/>
              <w:rPr>
                <w:rFonts w:asciiTheme="minorHAnsi" w:hAnsiTheme="minorHAnsi" w:cstheme="minorHAnsi"/>
                <w:lang w:val="bg-BG"/>
              </w:rPr>
            </w:pPr>
          </w:p>
          <w:p w14:paraId="1DF578C9" w14:textId="77777777" w:rsidR="00AE17D3" w:rsidRPr="00C01FFD" w:rsidRDefault="00AE17D3" w:rsidP="00266F7A">
            <w:pPr>
              <w:spacing w:line="24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Приложение 3-II</w:t>
            </w:r>
          </w:p>
          <w:p w14:paraId="6D27768E" w14:textId="77777777" w:rsidR="00AE17D3" w:rsidRPr="00C01FFD" w:rsidRDefault="00AE17D3" w:rsidP="00266F7A">
            <w:pPr>
              <w:spacing w:line="240" w:lineRule="exac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(для объектов вне площадки АЭС)</w:t>
            </w:r>
          </w:p>
        </w:tc>
        <w:tc>
          <w:tcPr>
            <w:tcW w:w="1751" w:type="dxa"/>
            <w:vAlign w:val="center"/>
          </w:tcPr>
          <w:p w14:paraId="1DFC26FD" w14:textId="77777777" w:rsidR="00AE17D3" w:rsidRPr="00C01FFD" w:rsidRDefault="00AE17D3" w:rsidP="00266F7A">
            <w:pPr>
              <w:pStyle w:val="tablehead"/>
              <w:spacing w:after="120"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  <w:vAlign w:val="center"/>
          </w:tcPr>
          <w:p w14:paraId="6D70860F" w14:textId="77777777" w:rsidR="00AE17D3" w:rsidRPr="00C01FFD" w:rsidRDefault="00AE17D3" w:rsidP="00266F7A">
            <w:pPr>
              <w:pStyle w:val="tablehead"/>
              <w:spacing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Директор </w:t>
            </w:r>
            <w:proofErr w:type="spellStart"/>
            <w:r>
              <w:rPr>
                <w:rFonts w:asciiTheme="minorHAnsi" w:hAnsiTheme="minorHAnsi"/>
                <w:color w:val="auto"/>
              </w:rPr>
              <w:t>БиК</w:t>
            </w:r>
            <w:proofErr w:type="spellEnd"/>
          </w:p>
        </w:tc>
        <w:tc>
          <w:tcPr>
            <w:tcW w:w="1547" w:type="dxa"/>
          </w:tcPr>
          <w:p w14:paraId="10D3D89A" w14:textId="77777777"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ЦА</w:t>
            </w:r>
          </w:p>
          <w:p w14:paraId="2A2935D5" w14:textId="77777777" w:rsidR="00AE17D3" w:rsidRPr="00C01FFD" w:rsidRDefault="00AE17D3" w:rsidP="00266F7A">
            <w:pPr>
              <w:pStyle w:val="tablehead"/>
              <w:widowControl w:val="0"/>
              <w:spacing w:line="240" w:lineRule="exac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  <w:color w:val="auto"/>
              </w:rPr>
              <w:t>АиК</w:t>
            </w:r>
            <w:proofErr w:type="spellEnd"/>
          </w:p>
        </w:tc>
      </w:tr>
      <w:tr w:rsidR="00C01FFD" w:rsidRPr="00C01FFD" w14:paraId="24CDD941" w14:textId="77777777" w:rsidTr="004208DE">
        <w:trPr>
          <w:jc w:val="center"/>
        </w:trPr>
        <w:tc>
          <w:tcPr>
            <w:tcW w:w="667" w:type="dxa"/>
          </w:tcPr>
          <w:p w14:paraId="2E6922AB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</w:tcPr>
          <w:p w14:paraId="1263BEC2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Документ (инструкция, программа) по безопасности и здоровью при работе </w:t>
            </w:r>
          </w:p>
        </w:tc>
        <w:tc>
          <w:tcPr>
            <w:tcW w:w="2386" w:type="dxa"/>
            <w:vAlign w:val="center"/>
          </w:tcPr>
          <w:p w14:paraId="1799DAA4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2552" w:type="dxa"/>
            <w:vAlign w:val="center"/>
          </w:tcPr>
          <w:p w14:paraId="046587F8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Согласно системе управления ПО</w:t>
            </w:r>
          </w:p>
        </w:tc>
        <w:tc>
          <w:tcPr>
            <w:tcW w:w="1751" w:type="dxa"/>
            <w:vAlign w:val="center"/>
          </w:tcPr>
          <w:p w14:paraId="461DE606" w14:textId="77777777" w:rsidR="00AE17D3" w:rsidRPr="00C01FFD" w:rsidRDefault="00AE17D3" w:rsidP="00266F7A">
            <w:pPr>
              <w:pStyle w:val="tablehead"/>
              <w:spacing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</w:tcPr>
          <w:p w14:paraId="040E3F1D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Руководитель структурного подразделения </w:t>
            </w:r>
          </w:p>
          <w:p w14:paraId="3197E13A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  <w:lang w:val="bg-BG"/>
              </w:rPr>
            </w:pPr>
          </w:p>
          <w:p w14:paraId="2AA82F8F" w14:textId="77777777" w:rsidR="00AE17D3" w:rsidRPr="00C01FFD" w:rsidRDefault="00AE17D3" w:rsidP="00266F7A">
            <w:pPr>
              <w:pStyle w:val="tablehead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Сектор ТБ</w:t>
            </w:r>
          </w:p>
        </w:tc>
        <w:tc>
          <w:tcPr>
            <w:tcW w:w="1547" w:type="dxa"/>
          </w:tcPr>
          <w:p w14:paraId="1135515A" w14:textId="77777777"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ЦА</w:t>
            </w:r>
          </w:p>
          <w:p w14:paraId="457E995A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  <w:color w:val="auto"/>
              </w:rPr>
              <w:t>АиК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C01FFD" w:rsidRPr="00C01FFD" w14:paraId="57131B87" w14:textId="77777777" w:rsidTr="004208DE">
        <w:trPr>
          <w:jc w:val="center"/>
        </w:trPr>
        <w:tc>
          <w:tcPr>
            <w:tcW w:w="667" w:type="dxa"/>
          </w:tcPr>
          <w:p w14:paraId="08145800" w14:textId="77777777" w:rsidR="00AE17D3" w:rsidRPr="00C01FFD" w:rsidRDefault="00AE17D3" w:rsidP="00AE17D3">
            <w:pPr>
              <w:pStyle w:val="h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lang w:val="bg-BG"/>
              </w:rPr>
            </w:pPr>
          </w:p>
        </w:tc>
        <w:tc>
          <w:tcPr>
            <w:tcW w:w="4455" w:type="dxa"/>
          </w:tcPr>
          <w:p w14:paraId="0F80B31F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План обеспечения пожарной безопасности</w:t>
            </w:r>
          </w:p>
        </w:tc>
        <w:tc>
          <w:tcPr>
            <w:tcW w:w="2386" w:type="dxa"/>
            <w:vAlign w:val="center"/>
          </w:tcPr>
          <w:p w14:paraId="57646BCD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ст. 9, </w:t>
            </w:r>
            <w:proofErr w:type="spellStart"/>
            <w:r>
              <w:rPr>
                <w:rFonts w:asciiTheme="minorHAnsi" w:hAnsiTheme="minorHAnsi"/>
                <w:color w:val="auto"/>
              </w:rPr>
              <w:t>алл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. 1, п. 3 Постановления № 8121з-647/01.10.2014 </w:t>
            </w:r>
            <w:r>
              <w:rPr>
                <w:rFonts w:asciiTheme="minorHAnsi" w:hAnsiTheme="minorHAnsi"/>
                <w:color w:val="auto"/>
              </w:rPr>
              <w:lastRenderedPageBreak/>
              <w:t>г. о правилах и нормах пожарной безопасности при эксплуатации объектов</w:t>
            </w:r>
          </w:p>
        </w:tc>
        <w:tc>
          <w:tcPr>
            <w:tcW w:w="2552" w:type="dxa"/>
            <w:vAlign w:val="center"/>
          </w:tcPr>
          <w:p w14:paraId="42887283" w14:textId="77777777" w:rsidR="00AE17D3" w:rsidRPr="00C01FFD" w:rsidRDefault="00AE17D3" w:rsidP="00266F7A">
            <w:pPr>
              <w:pStyle w:val="tablehead"/>
              <w:widowControl w:val="0"/>
              <w:jc w:val="both"/>
              <w:rPr>
                <w:rFonts w:asciiTheme="minorHAnsi" w:hAnsiTheme="minorHAnsi" w:cstheme="minorHAnsi"/>
                <w:color w:val="auto"/>
                <w:szCs w:val="22"/>
                <w:lang w:val="bg-BG"/>
              </w:rPr>
            </w:pPr>
          </w:p>
        </w:tc>
        <w:tc>
          <w:tcPr>
            <w:tcW w:w="1751" w:type="dxa"/>
            <w:vAlign w:val="center"/>
          </w:tcPr>
          <w:p w14:paraId="079DD9AB" w14:textId="77777777" w:rsidR="00AE17D3" w:rsidRPr="00C01FFD" w:rsidRDefault="00AE17D3" w:rsidP="00266F7A">
            <w:pPr>
              <w:pStyle w:val="tablehead"/>
              <w:spacing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ПО</w:t>
            </w:r>
          </w:p>
        </w:tc>
        <w:tc>
          <w:tcPr>
            <w:tcW w:w="2218" w:type="dxa"/>
          </w:tcPr>
          <w:p w14:paraId="4DB432F0" w14:textId="77777777" w:rsidR="00AE17D3" w:rsidRPr="00C01FFD" w:rsidRDefault="00AE17D3" w:rsidP="00266F7A">
            <w:pPr>
              <w:pStyle w:val="tablehead"/>
              <w:spacing w:before="120"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Руководитель сектора ПБ</w:t>
            </w:r>
          </w:p>
          <w:p w14:paraId="1512F569" w14:textId="77777777" w:rsidR="00AE17D3" w:rsidRPr="00C01FFD" w:rsidRDefault="00AE17D3" w:rsidP="00266F7A">
            <w:pPr>
              <w:pStyle w:val="tablehead"/>
              <w:spacing w:before="120" w:line="240" w:lineRule="exact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Начальник РС ПБЗН-АЭС</w:t>
            </w:r>
          </w:p>
        </w:tc>
        <w:tc>
          <w:tcPr>
            <w:tcW w:w="1547" w:type="dxa"/>
          </w:tcPr>
          <w:p w14:paraId="135D76EB" w14:textId="77777777" w:rsidR="00AE17D3" w:rsidRPr="00C01FFD" w:rsidRDefault="00AE17D3" w:rsidP="00266F7A">
            <w:pPr>
              <w:pStyle w:val="tablehead"/>
              <w:spacing w:before="8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ЦА</w:t>
            </w:r>
          </w:p>
          <w:p w14:paraId="03A7CA93" w14:textId="77777777" w:rsidR="00AE17D3" w:rsidRPr="00C01FFD" w:rsidRDefault="00AE17D3" w:rsidP="00266F7A">
            <w:pPr>
              <w:pStyle w:val="tablehead"/>
              <w:widowControl w:val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 xml:space="preserve">управления </w:t>
            </w:r>
            <w:proofErr w:type="spellStart"/>
            <w:r>
              <w:rPr>
                <w:rFonts w:asciiTheme="minorHAnsi" w:hAnsiTheme="minorHAnsi"/>
                <w:color w:val="auto"/>
              </w:rPr>
              <w:t>АиК</w:t>
            </w:r>
            <w:proofErr w:type="spellEnd"/>
          </w:p>
        </w:tc>
      </w:tr>
      <w:tr w:rsidR="00C01FFD" w:rsidRPr="00C01FFD" w14:paraId="0013E482" w14:textId="77777777" w:rsidTr="004208DE">
        <w:trPr>
          <w:jc w:val="center"/>
        </w:trPr>
        <w:tc>
          <w:tcPr>
            <w:tcW w:w="15576" w:type="dxa"/>
            <w:gridSpan w:val="7"/>
          </w:tcPr>
          <w:p w14:paraId="1313F7BE" w14:textId="77777777" w:rsidR="00AE17D3" w:rsidRPr="00C01FFD" w:rsidRDefault="00AE17D3" w:rsidP="00266F7A">
            <w:pPr>
              <w:pStyle w:val="tablehead"/>
              <w:widowControl w:val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</w:rPr>
              <w:t>II. Для контрактов на проектирование/анализ могут быть затребованы документы по п.1, 2 и 16</w:t>
            </w:r>
          </w:p>
        </w:tc>
      </w:tr>
    </w:tbl>
    <w:p w14:paraId="1631F059" w14:textId="77777777" w:rsidR="00F36014" w:rsidRPr="00C01FFD" w:rsidRDefault="00F36014">
      <w:pPr>
        <w:rPr>
          <w:rFonts w:asciiTheme="minorHAnsi" w:hAnsiTheme="minorHAnsi" w:cstheme="minorHAnsi"/>
        </w:rPr>
      </w:pPr>
    </w:p>
    <w:sectPr w:rsidR="00F36014" w:rsidRPr="00C01FFD" w:rsidSect="006308D5">
      <w:pgSz w:w="16834" w:h="11901" w:orient="landscape" w:code="9"/>
      <w:pgMar w:top="851" w:right="624" w:bottom="851" w:left="624" w:header="431" w:footer="431" w:gutter="0"/>
      <w:paperSrc w:first="259" w:other="259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273A" w14:textId="77777777" w:rsidR="00EC6A13" w:rsidRDefault="00EC6A13" w:rsidP="00AE17D3">
      <w:r>
        <w:separator/>
      </w:r>
    </w:p>
  </w:endnote>
  <w:endnote w:type="continuationSeparator" w:id="0">
    <w:p w14:paraId="4511DEDF" w14:textId="77777777" w:rsidR="00EC6A13" w:rsidRDefault="00EC6A13" w:rsidP="00AE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5FC9" w14:textId="77777777" w:rsidR="00EC6A13" w:rsidRDefault="00EC6A13" w:rsidP="00AE17D3">
      <w:r>
        <w:separator/>
      </w:r>
    </w:p>
  </w:footnote>
  <w:footnote w:type="continuationSeparator" w:id="0">
    <w:p w14:paraId="2EE3E134" w14:textId="77777777" w:rsidR="00EC6A13" w:rsidRDefault="00EC6A13" w:rsidP="00AE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5161"/>
    <w:multiLevelType w:val="hybridMultilevel"/>
    <w:tmpl w:val="B58A2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7F17"/>
    <w:multiLevelType w:val="multilevel"/>
    <w:tmpl w:val="B1C68BD4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0" w:firstLine="851"/>
      </w:pPr>
      <w:rPr>
        <w:rFonts w:ascii="Times New Roman Bold" w:hAnsi="Times New Roman Bold" w:hint="default"/>
        <w:b/>
        <w:i w:val="0"/>
        <w:caps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792"/>
        </w:tabs>
        <w:ind w:left="0" w:firstLine="851"/>
      </w:pPr>
      <w:rPr>
        <w:rFonts w:ascii="Times New Roman Bold" w:hAnsi="Times New Roman Bold" w:hint="default"/>
        <w:b/>
        <w:i w:val="0"/>
        <w:sz w:val="28"/>
        <w:szCs w:val="28"/>
      </w:rPr>
    </w:lvl>
    <w:lvl w:ilvl="2">
      <w:start w:val="1"/>
      <w:numFmt w:val="decimal"/>
      <w:pStyle w:val="h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 w15:restartNumberingAfterBreak="0">
    <w:nsid w:val="79267AE5"/>
    <w:multiLevelType w:val="hybridMultilevel"/>
    <w:tmpl w:val="D5768950"/>
    <w:lvl w:ilvl="0" w:tplc="87D8E1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D3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777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3F6B89"/>
    <w:rsid w:val="004025FF"/>
    <w:rsid w:val="00402DA3"/>
    <w:rsid w:val="00405062"/>
    <w:rsid w:val="00407784"/>
    <w:rsid w:val="0041259A"/>
    <w:rsid w:val="0041575F"/>
    <w:rsid w:val="004208DE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B6C78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08D5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34D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23E8C"/>
    <w:rsid w:val="00A34FC5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7D3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1FFD"/>
    <w:rsid w:val="00C0428F"/>
    <w:rsid w:val="00C057CE"/>
    <w:rsid w:val="00C15A8F"/>
    <w:rsid w:val="00C17820"/>
    <w:rsid w:val="00C208FC"/>
    <w:rsid w:val="00C24AD7"/>
    <w:rsid w:val="00C33F39"/>
    <w:rsid w:val="00C34288"/>
    <w:rsid w:val="00C37BB6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2D9B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5A7B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2F3E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C6A13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70C"/>
  <w15:chartTrackingRefBased/>
  <w15:docId w15:val="{1F061A47-4EC8-46DC-BDC4-0251631E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D3"/>
    <w:pPr>
      <w:jc w:val="left"/>
    </w:pPr>
    <w:rPr>
      <w:rFonts w:eastAsia="Times New Roman" w:cs="Times New Roman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E17D3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character" w:customStyle="1" w:styleId="Heading5Char">
    <w:name w:val="Heading 5 Char"/>
    <w:basedOn w:val="DefaultParagraphFont"/>
    <w:link w:val="Heading5"/>
    <w:rsid w:val="00AE17D3"/>
    <w:rPr>
      <w:rFonts w:eastAsia="Times New Roman" w:cs="Times New Roman"/>
      <w:kern w:val="20"/>
      <w:szCs w:val="20"/>
      <w:lang w:val="ru-RU" w:eastAsia="bg-BG"/>
    </w:rPr>
  </w:style>
  <w:style w:type="paragraph" w:customStyle="1" w:styleId="h3">
    <w:name w:val="h3"/>
    <w:basedOn w:val="h2"/>
    <w:rsid w:val="00AE17D3"/>
    <w:pPr>
      <w:numPr>
        <w:ilvl w:val="2"/>
      </w:numPr>
      <w:tabs>
        <w:tab w:val="clear" w:pos="1440"/>
        <w:tab w:val="num" w:pos="360"/>
      </w:tabs>
    </w:pPr>
    <w:rPr>
      <w:b w:val="0"/>
    </w:rPr>
  </w:style>
  <w:style w:type="paragraph" w:customStyle="1" w:styleId="Style1">
    <w:name w:val="Style1"/>
    <w:basedOn w:val="Normal"/>
    <w:link w:val="Style1Char1"/>
    <w:rsid w:val="00AE17D3"/>
    <w:pPr>
      <w:spacing w:line="360" w:lineRule="auto"/>
      <w:ind w:firstLine="851"/>
      <w:jc w:val="both"/>
    </w:pPr>
    <w:rPr>
      <w:lang w:eastAsia="x-none"/>
    </w:rPr>
  </w:style>
  <w:style w:type="paragraph" w:customStyle="1" w:styleId="h1">
    <w:name w:val="h1"/>
    <w:basedOn w:val="Style1"/>
    <w:rsid w:val="00AE17D3"/>
    <w:pPr>
      <w:keepNext/>
      <w:numPr>
        <w:numId w:val="1"/>
      </w:numPr>
      <w:spacing w:before="240" w:after="300"/>
      <w:jc w:val="left"/>
    </w:pPr>
    <w:rPr>
      <w:b/>
      <w:caps/>
      <w:sz w:val="28"/>
    </w:rPr>
  </w:style>
  <w:style w:type="paragraph" w:customStyle="1" w:styleId="h2">
    <w:name w:val="h2"/>
    <w:basedOn w:val="Style1"/>
    <w:rsid w:val="00AE17D3"/>
    <w:pPr>
      <w:numPr>
        <w:ilvl w:val="1"/>
        <w:numId w:val="1"/>
      </w:numPr>
      <w:tabs>
        <w:tab w:val="clear" w:pos="792"/>
        <w:tab w:val="num" w:pos="360"/>
      </w:tabs>
      <w:jc w:val="left"/>
    </w:pPr>
    <w:rPr>
      <w:b/>
    </w:rPr>
  </w:style>
  <w:style w:type="paragraph" w:styleId="BodyTextIndent">
    <w:name w:val="Body Text Indent"/>
    <w:basedOn w:val="Normal"/>
    <w:link w:val="BodyTextIndentChar"/>
    <w:rsid w:val="00AE17D3"/>
    <w:pPr>
      <w:widowControl w:val="0"/>
      <w:tabs>
        <w:tab w:val="center" w:pos="1083"/>
        <w:tab w:val="left" w:pos="3060"/>
      </w:tabs>
      <w:spacing w:before="120" w:line="360" w:lineRule="auto"/>
    </w:pPr>
  </w:style>
  <w:style w:type="character" w:customStyle="1" w:styleId="BodyTextIndentChar">
    <w:name w:val="Body Text Indent Char"/>
    <w:basedOn w:val="DefaultParagraphFont"/>
    <w:link w:val="BodyTextIndent"/>
    <w:rsid w:val="00AE17D3"/>
    <w:rPr>
      <w:rFonts w:eastAsia="Times New Roman" w:cs="Times New Roman"/>
      <w:szCs w:val="20"/>
      <w:lang w:eastAsia="bg-BG"/>
    </w:rPr>
  </w:style>
  <w:style w:type="paragraph" w:customStyle="1" w:styleId="h4">
    <w:name w:val="h4"/>
    <w:basedOn w:val="h3"/>
    <w:rsid w:val="00AE17D3"/>
    <w:pPr>
      <w:numPr>
        <w:ilvl w:val="3"/>
      </w:numPr>
      <w:tabs>
        <w:tab w:val="clear" w:pos="2160"/>
        <w:tab w:val="num" w:pos="360"/>
      </w:tabs>
    </w:pPr>
  </w:style>
  <w:style w:type="character" w:customStyle="1" w:styleId="Style1Char1">
    <w:name w:val="Style1 Char1"/>
    <w:link w:val="Style1"/>
    <w:rsid w:val="00AE17D3"/>
    <w:rPr>
      <w:rFonts w:eastAsia="Times New Roman" w:cs="Times New Roman"/>
      <w:szCs w:val="20"/>
      <w:lang w:val="ru-RU" w:eastAsia="x-none"/>
    </w:rPr>
  </w:style>
  <w:style w:type="paragraph" w:customStyle="1" w:styleId="tablehead">
    <w:name w:val="table head"/>
    <w:basedOn w:val="Normal"/>
    <w:rsid w:val="00AE17D3"/>
    <w:pPr>
      <w:jc w:val="center"/>
    </w:pPr>
    <w:rPr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AE17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  <w:rPr>
      <w:rFonts w:eastAsia="Times New Roman" w:cs="Times New Roman"/>
      <w:szCs w:val="20"/>
      <w:lang w:val="ru-RU" w:eastAsia="bg-BG"/>
    </w:r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eastAsia="Times New Roman" w:cs="Times New Roman"/>
      <w:szCs w:val="20"/>
      <w:lang w:val="ru-R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1085</Words>
  <Characters>7159</Characters>
  <Application>Microsoft Office Word</Application>
  <DocSecurity>0</DocSecurity>
  <Lines>582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Кръстева, Силвия Й.</dc:creator>
  <cp:keywords/>
  <dc:description/>
  <cp:lastModifiedBy>Любенова, Людмила Г.</cp:lastModifiedBy>
  <cp:revision>8</cp:revision>
  <dcterms:created xsi:type="dcterms:W3CDTF">2024-08-06T05:52:00Z</dcterms:created>
  <dcterms:modified xsi:type="dcterms:W3CDTF">2024-08-08T06:48:00Z</dcterms:modified>
</cp:coreProperties>
</file>