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311A91">
        <w:t>50311</w:t>
      </w:r>
      <w:bookmarkStart w:id="0" w:name="_GoBack"/>
      <w:bookmarkEnd w:id="0"/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311A91" w:rsidRPr="009355F9">
        <w:rPr>
          <w:b/>
          <w:bCs/>
        </w:rPr>
        <w:t xml:space="preserve">Метрологична проверка на датчици за стенд за изпитания на </w:t>
      </w:r>
      <w:proofErr w:type="spellStart"/>
      <w:r w:rsidR="00311A91" w:rsidRPr="009355F9">
        <w:rPr>
          <w:b/>
          <w:bCs/>
        </w:rPr>
        <w:t>хидроамортисьори</w:t>
      </w:r>
      <w:proofErr w:type="spellEnd"/>
      <w:r w:rsidR="00311A91" w:rsidRPr="009355F9">
        <w:rPr>
          <w:b/>
          <w:bCs/>
        </w:rPr>
        <w:t xml:space="preserve"> MUE403H500</w:t>
      </w:r>
      <w:r w:rsidR="00311A91" w:rsidRPr="00E63F12">
        <w:rPr>
          <w:b/>
          <w:bCs/>
          <w:lang w:val="ru-RU"/>
        </w:rPr>
        <w:t>”</w:t>
      </w:r>
      <w:r w:rsidRPr="00311A91">
        <w:t>,</w:t>
      </w:r>
      <w:r>
        <w:rPr>
          <w:lang w:val="en-US"/>
        </w:rPr>
        <w:t xml:space="preserve"> </w:t>
      </w:r>
      <w:r>
        <w:t>при условията, посочени в публикуваната покана на профила на купувача на „АЕЦ Козлодуй” ЕАД.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926D8B"/>
    <w:rsid w:val="00933329"/>
    <w:rsid w:val="0099062B"/>
    <w:rsid w:val="009D34E0"/>
    <w:rsid w:val="00B015C3"/>
    <w:rsid w:val="00BB012A"/>
    <w:rsid w:val="00C32F07"/>
    <w:rsid w:val="00CC62D6"/>
    <w:rsid w:val="00D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553D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Kozloduy NPP Plc.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4</cp:revision>
  <dcterms:created xsi:type="dcterms:W3CDTF">2021-02-17T11:27:00Z</dcterms:created>
  <dcterms:modified xsi:type="dcterms:W3CDTF">2022-11-14T12:09:00Z</dcterms:modified>
</cp:coreProperties>
</file>