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E2616B" w:rsidRDefault="00E2616B" w:rsidP="00E2616B">
      <w:pPr>
        <w:tabs>
          <w:tab w:val="left" w:pos="0"/>
          <w:tab w:val="left" w:pos="721"/>
        </w:tabs>
        <w:spacing w:before="120"/>
        <w:jc w:val="right"/>
        <w:rPr>
          <w:bCs/>
          <w:caps/>
          <w:sz w:val="28"/>
          <w:szCs w:val="28"/>
          <w:lang w:val="bg-BG"/>
        </w:rPr>
      </w:pPr>
      <w:r w:rsidRPr="00E2616B">
        <w:rPr>
          <w:bCs/>
          <w:caps/>
          <w:sz w:val="28"/>
          <w:szCs w:val="28"/>
          <w:lang w:val="bg-BG"/>
        </w:rPr>
        <w:t>ПРИЛОЖЕНИЕ 1</w:t>
      </w:r>
    </w:p>
    <w:p w:rsidR="00E2616B" w:rsidRDefault="00E2616B" w:rsidP="00132739">
      <w:pPr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  <w:lang w:val="bg-BG"/>
        </w:rPr>
      </w:pPr>
    </w:p>
    <w:p w:rsidR="00132739" w:rsidRPr="001A5BD9" w:rsidRDefault="00132739" w:rsidP="00132739">
      <w:pPr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  <w:lang w:val="bg-BG"/>
        </w:rPr>
      </w:pPr>
      <w:r w:rsidRPr="001A5BD9">
        <w:rPr>
          <w:b/>
          <w:bCs/>
          <w:caps/>
          <w:sz w:val="28"/>
          <w:szCs w:val="28"/>
          <w:lang w:val="bg-BG"/>
        </w:rPr>
        <w:t xml:space="preserve">Техническа спецификация (ТАБЛИЧЕН ВИД)      </w:t>
      </w:r>
    </w:p>
    <w:p w:rsidR="00132739" w:rsidRPr="001A5BD9" w:rsidRDefault="00132739" w:rsidP="00132739">
      <w:pPr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  <w:lang w:val="bg-BG"/>
        </w:rPr>
      </w:pPr>
      <w:r w:rsidRPr="001A5BD9">
        <w:rPr>
          <w:b/>
          <w:bCs/>
          <w:caps/>
          <w:sz w:val="28"/>
          <w:szCs w:val="28"/>
          <w:lang w:val="bg-BG"/>
        </w:rPr>
        <w:t xml:space="preserve">       </w:t>
      </w:r>
    </w:p>
    <w:p w:rsidR="00132739" w:rsidRPr="001A5BD9" w:rsidRDefault="00132739" w:rsidP="00132739">
      <w:pPr>
        <w:tabs>
          <w:tab w:val="left" w:pos="0"/>
          <w:tab w:val="left" w:pos="721"/>
        </w:tabs>
        <w:spacing w:before="120"/>
        <w:jc w:val="center"/>
        <w:rPr>
          <w:b/>
          <w:lang w:val="bg-BG"/>
        </w:rPr>
      </w:pPr>
      <w:r w:rsidRPr="001A5BD9">
        <w:rPr>
          <w:lang w:val="bg-BG"/>
        </w:rPr>
        <w:t xml:space="preserve">за доставка на </w:t>
      </w:r>
      <w:r w:rsidRPr="001A5BD9">
        <w:rPr>
          <w:b/>
          <w:szCs w:val="24"/>
          <w:lang w:val="bg-BG"/>
        </w:rPr>
        <w:t>Азотна киселина (НNО</w:t>
      </w:r>
      <w:r w:rsidRPr="001A5BD9">
        <w:rPr>
          <w:b/>
          <w:szCs w:val="24"/>
          <w:vertAlign w:val="subscript"/>
          <w:lang w:val="bg-BG"/>
        </w:rPr>
        <w:t>3</w:t>
      </w:r>
      <w:r w:rsidRPr="001A5BD9">
        <w:rPr>
          <w:b/>
          <w:szCs w:val="24"/>
          <w:lang w:val="bg-BG"/>
        </w:rPr>
        <w:t>) – “техническа”</w:t>
      </w:r>
    </w:p>
    <w:p w:rsidR="00132739" w:rsidRPr="001A5BD9" w:rsidRDefault="00132739" w:rsidP="00132739">
      <w:pPr>
        <w:tabs>
          <w:tab w:val="left" w:pos="0"/>
          <w:tab w:val="left" w:pos="721"/>
        </w:tabs>
        <w:spacing w:before="120"/>
        <w:jc w:val="center"/>
        <w:rPr>
          <w:bCs/>
          <w:lang w:val="bg-BG"/>
        </w:rPr>
      </w:pPr>
      <w:r w:rsidRPr="001A5BD9">
        <w:rPr>
          <w:szCs w:val="24"/>
          <w:lang w:val="bg-BG"/>
        </w:rPr>
        <w:t>Азотната киселина (НNО</w:t>
      </w:r>
      <w:r w:rsidRPr="001A5BD9">
        <w:rPr>
          <w:szCs w:val="24"/>
          <w:vertAlign w:val="subscript"/>
          <w:lang w:val="bg-BG"/>
        </w:rPr>
        <w:t>3</w:t>
      </w:r>
      <w:r w:rsidRPr="001A5BD9">
        <w:rPr>
          <w:szCs w:val="24"/>
          <w:lang w:val="bg-BG"/>
        </w:rPr>
        <w:t xml:space="preserve">) </w:t>
      </w:r>
      <w:r w:rsidRPr="001A5BD9">
        <w:rPr>
          <w:lang w:val="bg-BG"/>
        </w:rPr>
        <w:t>трябва да отговаря на следните показатели</w:t>
      </w:r>
      <w:r w:rsidRPr="001A5BD9">
        <w:rPr>
          <w:bCs/>
          <w:lang w:val="bg-BG"/>
        </w:rPr>
        <w:t>:</w:t>
      </w:r>
    </w:p>
    <w:p w:rsidR="00132739" w:rsidRPr="001A5BD9" w:rsidRDefault="00132739" w:rsidP="00132739">
      <w:pPr>
        <w:tabs>
          <w:tab w:val="left" w:pos="0"/>
          <w:tab w:val="left" w:pos="721"/>
        </w:tabs>
        <w:spacing w:before="120"/>
        <w:jc w:val="center"/>
        <w:rPr>
          <w:bCs/>
          <w:lang w:val="bg-BG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900"/>
        <w:gridCol w:w="2070"/>
        <w:gridCol w:w="5400"/>
        <w:gridCol w:w="1620"/>
        <w:gridCol w:w="2250"/>
        <w:gridCol w:w="1080"/>
        <w:gridCol w:w="1080"/>
      </w:tblGrid>
      <w:tr w:rsidR="00132739" w:rsidRPr="001A5BD9" w:rsidTr="00CC31E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ind w:firstLine="392"/>
              <w:jc w:val="center"/>
              <w:rPr>
                <w:b/>
                <w:szCs w:val="22"/>
                <w:lang w:val="bg-BG"/>
              </w:rPr>
            </w:pPr>
            <w:r w:rsidRPr="001A5BD9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2"/>
                <w:lang w:val="bg-BG"/>
              </w:rPr>
            </w:pPr>
            <w:r w:rsidRPr="001A5BD9">
              <w:rPr>
                <w:b/>
                <w:sz w:val="22"/>
                <w:szCs w:val="22"/>
                <w:lang w:val="bg-BG"/>
              </w:rPr>
              <w:t xml:space="preserve">ИД по </w:t>
            </w:r>
            <w:proofErr w:type="spellStart"/>
            <w:r w:rsidRPr="001A5BD9">
              <w:rPr>
                <w:sz w:val="20"/>
                <w:lang w:val="bg-BG"/>
              </w:rPr>
              <w:t>Infor</w:t>
            </w:r>
            <w:proofErr w:type="spellEnd"/>
            <w:r w:rsidRPr="001A5BD9">
              <w:rPr>
                <w:sz w:val="20"/>
                <w:lang w:val="bg-BG"/>
              </w:rPr>
              <w:t xml:space="preserve"> ERP LN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ind w:hanging="184"/>
              <w:jc w:val="center"/>
              <w:rPr>
                <w:b/>
                <w:szCs w:val="22"/>
                <w:lang w:val="bg-BG"/>
              </w:rPr>
            </w:pPr>
            <w:r w:rsidRPr="001A5BD9">
              <w:rPr>
                <w:b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2"/>
                <w:lang w:val="bg-BG"/>
              </w:rPr>
            </w:pPr>
            <w:r w:rsidRPr="001A5BD9">
              <w:rPr>
                <w:b/>
                <w:sz w:val="22"/>
                <w:szCs w:val="22"/>
                <w:lang w:val="bg-BG"/>
              </w:rPr>
              <w:t>Технически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ind w:firstLine="108"/>
              <w:jc w:val="center"/>
              <w:rPr>
                <w:b/>
                <w:szCs w:val="22"/>
                <w:lang w:val="bg-BG"/>
              </w:rPr>
            </w:pPr>
            <w:proofErr w:type="spellStart"/>
            <w:r w:rsidRPr="001A5BD9">
              <w:rPr>
                <w:b/>
                <w:sz w:val="22"/>
                <w:szCs w:val="22"/>
                <w:lang w:val="bg-BG"/>
              </w:rPr>
              <w:t>Дименсия</w:t>
            </w:r>
            <w:proofErr w:type="spellEnd"/>
            <w:r w:rsidRPr="001A5BD9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2"/>
                <w:lang w:val="bg-BG"/>
              </w:rPr>
            </w:pPr>
            <w:r w:rsidRPr="001A5BD9">
              <w:rPr>
                <w:b/>
                <w:sz w:val="22"/>
                <w:szCs w:val="22"/>
                <w:lang w:val="bg-BG"/>
              </w:rPr>
              <w:t xml:space="preserve">Норма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rPr>
                <w:b/>
                <w:szCs w:val="22"/>
                <w:lang w:val="bg-BG"/>
              </w:rPr>
            </w:pPr>
            <w:r w:rsidRPr="001A5BD9">
              <w:rPr>
                <w:b/>
                <w:sz w:val="22"/>
                <w:szCs w:val="22"/>
                <w:lang w:val="bg-BG"/>
              </w:rPr>
              <w:t>Мярка/</w:t>
            </w:r>
          </w:p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rPr>
                <w:b/>
                <w:szCs w:val="22"/>
                <w:lang w:val="bg-BG"/>
              </w:rPr>
            </w:pPr>
            <w:r w:rsidRPr="001A5BD9">
              <w:rPr>
                <w:b/>
                <w:sz w:val="22"/>
                <w:szCs w:val="22"/>
                <w:lang w:val="bg-BG"/>
              </w:rPr>
              <w:t>м. 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jc w:val="center"/>
              <w:rPr>
                <w:b/>
                <w:szCs w:val="22"/>
                <w:lang w:val="bg-BG"/>
              </w:rPr>
            </w:pPr>
            <w:proofErr w:type="spellStart"/>
            <w:r w:rsidRPr="001A5BD9">
              <w:rPr>
                <w:b/>
                <w:sz w:val="22"/>
                <w:szCs w:val="22"/>
                <w:lang w:val="bg-BG"/>
              </w:rPr>
              <w:t>К-во</w:t>
            </w:r>
            <w:proofErr w:type="spellEnd"/>
            <w:r w:rsidRPr="001A5BD9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132739" w:rsidRPr="001A5BD9" w:rsidTr="00CC31EA">
        <w:trPr>
          <w:trHeight w:val="50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spacing w:before="120" w:after="120"/>
              <w:jc w:val="both"/>
              <w:rPr>
                <w:szCs w:val="24"/>
                <w:lang w:val="bg-BG"/>
              </w:rPr>
            </w:pPr>
            <w:r w:rsidRPr="001A5BD9">
              <w:rPr>
                <w:szCs w:val="24"/>
                <w:lang w:val="bg-BG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spacing w:before="120" w:after="120"/>
              <w:jc w:val="both"/>
              <w:rPr>
                <w:szCs w:val="24"/>
                <w:lang w:val="bg-BG"/>
              </w:rPr>
            </w:pPr>
            <w:r w:rsidRPr="001A5BD9">
              <w:rPr>
                <w:szCs w:val="24"/>
                <w:lang w:val="bg-BG"/>
              </w:rPr>
              <w:t>17210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spacing w:before="120" w:after="120"/>
              <w:rPr>
                <w:szCs w:val="24"/>
                <w:lang w:val="bg-BG"/>
              </w:rPr>
            </w:pPr>
            <w:r w:rsidRPr="001A5BD9">
              <w:rPr>
                <w:szCs w:val="24"/>
                <w:lang w:val="bg-BG"/>
              </w:rPr>
              <w:t>Азотна киселина (НNО</w:t>
            </w:r>
            <w:r w:rsidRPr="001A5BD9">
              <w:rPr>
                <w:szCs w:val="24"/>
                <w:vertAlign w:val="subscript"/>
                <w:lang w:val="bg-BG"/>
              </w:rPr>
              <w:t>3</w:t>
            </w:r>
            <w:r w:rsidRPr="001A5BD9">
              <w:rPr>
                <w:szCs w:val="24"/>
                <w:lang w:val="bg-BG"/>
              </w:rPr>
              <w:t xml:space="preserve">)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0" w:name="_Toc297622611"/>
            <w:bookmarkStart w:id="1" w:name="_Toc298326587"/>
            <w:r w:rsidRPr="001A5BD9">
              <w:rPr>
                <w:b w:val="0"/>
                <w:sz w:val="24"/>
                <w:szCs w:val="24"/>
                <w:lang w:val="bg-BG"/>
              </w:rPr>
              <w:t>Цвят</w:t>
            </w:r>
            <w:bookmarkEnd w:id="0"/>
            <w:bookmarkEnd w:id="1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2" w:name="_Toc297622612"/>
            <w:bookmarkStart w:id="3" w:name="_Toc298326588"/>
            <w:r w:rsidRPr="001A5BD9">
              <w:rPr>
                <w:b w:val="0"/>
                <w:sz w:val="24"/>
                <w:szCs w:val="24"/>
                <w:lang w:val="bg-BG"/>
              </w:rPr>
              <w:t>Съдържание на  азотна киселина(HNO</w:t>
            </w:r>
            <w:r w:rsidRPr="001A5BD9">
              <w:rPr>
                <w:b w:val="0"/>
                <w:sz w:val="24"/>
                <w:szCs w:val="24"/>
                <w:vertAlign w:val="subscript"/>
                <w:lang w:val="bg-BG"/>
              </w:rPr>
              <w:t>3</w:t>
            </w:r>
            <w:r w:rsidRPr="001A5BD9">
              <w:rPr>
                <w:b w:val="0"/>
                <w:sz w:val="24"/>
                <w:szCs w:val="24"/>
                <w:lang w:val="bg-BG"/>
              </w:rPr>
              <w:t>), не</w:t>
            </w:r>
            <w:bookmarkEnd w:id="2"/>
            <w:bookmarkEnd w:id="3"/>
            <w:r w:rsidRPr="001A5BD9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4" w:name="_Toc297622613"/>
            <w:bookmarkStart w:id="5" w:name="_Toc298326589"/>
            <w:r w:rsidRPr="001A5BD9">
              <w:rPr>
                <w:b w:val="0"/>
                <w:sz w:val="24"/>
                <w:szCs w:val="24"/>
                <w:lang w:val="bg-BG"/>
              </w:rPr>
              <w:t>по-малко от</w:t>
            </w:r>
            <w:bookmarkEnd w:id="4"/>
            <w:bookmarkEnd w:id="5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6" w:name="_Toc297622614"/>
            <w:bookmarkStart w:id="7" w:name="_Toc298326590"/>
            <w:r w:rsidRPr="001A5BD9">
              <w:rPr>
                <w:b w:val="0"/>
                <w:sz w:val="24"/>
                <w:szCs w:val="24"/>
                <w:lang w:val="bg-BG"/>
              </w:rPr>
              <w:t xml:space="preserve">Съдържание на </w:t>
            </w:r>
            <w:proofErr w:type="spellStart"/>
            <w:r w:rsidRPr="001A5BD9">
              <w:rPr>
                <w:b w:val="0"/>
                <w:sz w:val="24"/>
                <w:szCs w:val="24"/>
                <w:lang w:val="bg-BG"/>
              </w:rPr>
              <w:t>oстатък</w:t>
            </w:r>
            <w:proofErr w:type="spellEnd"/>
            <w:r w:rsidRPr="001A5BD9">
              <w:rPr>
                <w:b w:val="0"/>
                <w:sz w:val="24"/>
                <w:szCs w:val="24"/>
                <w:lang w:val="bg-BG"/>
              </w:rPr>
              <w:t xml:space="preserve"> след накаляване, не повече от</w:t>
            </w:r>
            <w:bookmarkEnd w:id="6"/>
            <w:bookmarkEnd w:id="7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8" w:name="_Toc297622615"/>
            <w:bookmarkStart w:id="9" w:name="_Toc298326591"/>
            <w:r w:rsidRPr="001A5BD9">
              <w:rPr>
                <w:b w:val="0"/>
                <w:sz w:val="24"/>
                <w:szCs w:val="24"/>
                <w:lang w:val="bg-BG"/>
              </w:rPr>
              <w:t>Наличие на Утайки</w:t>
            </w:r>
            <w:bookmarkEnd w:id="8"/>
            <w:bookmarkEnd w:id="9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10" w:name="_Toc297622616"/>
            <w:bookmarkStart w:id="11" w:name="_Toc298326592"/>
            <w:r w:rsidRPr="001A5BD9">
              <w:rPr>
                <w:b w:val="0"/>
                <w:sz w:val="24"/>
                <w:szCs w:val="24"/>
                <w:lang w:val="bg-BG"/>
              </w:rPr>
              <w:t>Съдържание на  сулфати (SO</w:t>
            </w:r>
            <w:r w:rsidRPr="001A5BD9">
              <w:rPr>
                <w:b w:val="0"/>
                <w:sz w:val="24"/>
                <w:szCs w:val="24"/>
                <w:vertAlign w:val="subscript"/>
                <w:lang w:val="bg-BG"/>
              </w:rPr>
              <w:t>4</w:t>
            </w:r>
            <w:r w:rsidRPr="001A5BD9">
              <w:rPr>
                <w:b w:val="0"/>
                <w:sz w:val="24"/>
                <w:szCs w:val="24"/>
                <w:vertAlign w:val="superscript"/>
                <w:lang w:val="bg-BG"/>
              </w:rPr>
              <w:t>2-</w:t>
            </w:r>
            <w:r w:rsidRPr="001A5BD9">
              <w:rPr>
                <w:b w:val="0"/>
                <w:sz w:val="24"/>
                <w:szCs w:val="24"/>
                <w:lang w:val="bg-BG"/>
              </w:rPr>
              <w:t>), не повече от</w:t>
            </w:r>
            <w:bookmarkEnd w:id="10"/>
            <w:bookmarkEnd w:id="11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12" w:name="_Toc297622617"/>
            <w:bookmarkStart w:id="13" w:name="_Toc298326593"/>
            <w:r w:rsidRPr="001A5BD9">
              <w:rPr>
                <w:b w:val="0"/>
                <w:sz w:val="24"/>
                <w:szCs w:val="24"/>
                <w:lang w:val="bg-BG"/>
              </w:rPr>
              <w:t>Съдържание на  хлориди (</w:t>
            </w:r>
            <w:proofErr w:type="spellStart"/>
            <w:r w:rsidRPr="001A5BD9">
              <w:rPr>
                <w:b w:val="0"/>
                <w:sz w:val="24"/>
                <w:szCs w:val="24"/>
                <w:lang w:val="bg-BG"/>
              </w:rPr>
              <w:t>Cl</w:t>
            </w:r>
            <w:proofErr w:type="spellEnd"/>
            <w:r w:rsidRPr="001A5BD9">
              <w:rPr>
                <w:b w:val="0"/>
                <w:sz w:val="24"/>
                <w:szCs w:val="24"/>
                <w:vertAlign w:val="superscript"/>
                <w:lang w:val="bg-BG"/>
              </w:rPr>
              <w:t>-</w:t>
            </w:r>
            <w:r w:rsidRPr="001A5BD9">
              <w:rPr>
                <w:b w:val="0"/>
                <w:sz w:val="24"/>
                <w:szCs w:val="24"/>
                <w:lang w:val="bg-BG"/>
              </w:rPr>
              <w:t>), не повече от</w:t>
            </w:r>
            <w:bookmarkEnd w:id="12"/>
            <w:bookmarkEnd w:id="13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14" w:name="_Toc297622618"/>
            <w:bookmarkStart w:id="15" w:name="_Toc298326594"/>
            <w:r w:rsidRPr="001A5BD9">
              <w:rPr>
                <w:b w:val="0"/>
                <w:sz w:val="24"/>
                <w:szCs w:val="24"/>
                <w:lang w:val="bg-BG"/>
              </w:rPr>
              <w:t>Съдържание на  желязо (</w:t>
            </w:r>
            <w:proofErr w:type="spellStart"/>
            <w:r w:rsidRPr="001A5BD9">
              <w:rPr>
                <w:b w:val="0"/>
                <w:sz w:val="24"/>
                <w:szCs w:val="24"/>
                <w:lang w:val="bg-BG"/>
              </w:rPr>
              <w:t>Fe</w:t>
            </w:r>
            <w:proofErr w:type="spellEnd"/>
            <w:r w:rsidRPr="001A5BD9">
              <w:rPr>
                <w:b w:val="0"/>
                <w:sz w:val="24"/>
                <w:szCs w:val="24"/>
                <w:lang w:val="bg-BG"/>
              </w:rPr>
              <w:t>), не повече от</w:t>
            </w:r>
            <w:bookmarkEnd w:id="14"/>
            <w:bookmarkEnd w:id="15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rPr>
                <w:b w:val="0"/>
                <w:sz w:val="24"/>
                <w:szCs w:val="24"/>
                <w:lang w:val="bg-BG"/>
              </w:rPr>
            </w:pPr>
            <w:bookmarkStart w:id="16" w:name="_Toc297622619"/>
            <w:bookmarkStart w:id="17" w:name="_Toc298326595"/>
            <w:r w:rsidRPr="001A5BD9">
              <w:rPr>
                <w:b w:val="0"/>
                <w:sz w:val="24"/>
                <w:szCs w:val="24"/>
                <w:lang w:val="bg-BG"/>
              </w:rPr>
              <w:t>Съдържание на  Тежки метали (Ag), не повече от</w:t>
            </w:r>
            <w:bookmarkEnd w:id="16"/>
            <w:bookmarkEnd w:id="1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18" w:name="_Toc297622620"/>
            <w:bookmarkStart w:id="19" w:name="_Toc298326596"/>
            <w:r w:rsidRPr="001A5BD9">
              <w:rPr>
                <w:b w:val="0"/>
                <w:sz w:val="24"/>
                <w:szCs w:val="24"/>
                <w:lang w:val="bg-BG"/>
              </w:rPr>
              <w:t>Визуално</w:t>
            </w:r>
            <w:bookmarkEnd w:id="18"/>
            <w:bookmarkEnd w:id="19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20" w:name="_Toc297622621"/>
            <w:bookmarkStart w:id="21" w:name="_Toc298326597"/>
            <w:r w:rsidRPr="001A5BD9">
              <w:rPr>
                <w:b w:val="0"/>
                <w:sz w:val="24"/>
                <w:szCs w:val="24"/>
                <w:lang w:val="bg-BG"/>
              </w:rPr>
              <w:t>%</w:t>
            </w:r>
            <w:bookmarkEnd w:id="20"/>
            <w:bookmarkEnd w:id="21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22" w:name="_Toc297622622"/>
            <w:bookmarkStart w:id="23" w:name="_Toc298326598"/>
            <w:r w:rsidRPr="001A5BD9">
              <w:rPr>
                <w:b w:val="0"/>
                <w:sz w:val="24"/>
                <w:szCs w:val="24"/>
                <w:lang w:val="bg-BG"/>
              </w:rPr>
              <w:t>%</w:t>
            </w:r>
            <w:bookmarkEnd w:id="22"/>
            <w:bookmarkEnd w:id="23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24" w:name="_Toc297622623"/>
            <w:bookmarkStart w:id="25" w:name="_Toc298326599"/>
            <w:r w:rsidRPr="001A5BD9">
              <w:rPr>
                <w:b w:val="0"/>
                <w:sz w:val="24"/>
                <w:szCs w:val="24"/>
                <w:lang w:val="bg-BG"/>
              </w:rPr>
              <w:t>Визуално</w:t>
            </w:r>
            <w:bookmarkEnd w:id="24"/>
            <w:bookmarkEnd w:id="25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26" w:name="_Toc297622624"/>
            <w:bookmarkStart w:id="27" w:name="_Toc298326600"/>
            <w:r w:rsidRPr="001A5BD9">
              <w:rPr>
                <w:b w:val="0"/>
                <w:sz w:val="24"/>
                <w:szCs w:val="24"/>
                <w:lang w:val="bg-BG"/>
              </w:rPr>
              <w:t>%</w:t>
            </w:r>
            <w:bookmarkEnd w:id="26"/>
            <w:bookmarkEnd w:id="27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28" w:name="_Toc297622625"/>
            <w:bookmarkStart w:id="29" w:name="_Toc298326601"/>
            <w:r w:rsidRPr="001A5BD9">
              <w:rPr>
                <w:b w:val="0"/>
                <w:sz w:val="24"/>
                <w:szCs w:val="24"/>
                <w:lang w:val="bg-BG"/>
              </w:rPr>
              <w:t>%</w:t>
            </w:r>
            <w:bookmarkEnd w:id="28"/>
            <w:bookmarkEnd w:id="29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30" w:name="_Toc297622626"/>
            <w:bookmarkStart w:id="31" w:name="_Toc298326602"/>
            <w:r w:rsidRPr="001A5BD9">
              <w:rPr>
                <w:b w:val="0"/>
                <w:sz w:val="24"/>
                <w:szCs w:val="24"/>
                <w:lang w:val="bg-BG"/>
              </w:rPr>
              <w:t>%</w:t>
            </w:r>
            <w:bookmarkEnd w:id="30"/>
            <w:bookmarkEnd w:id="31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32" w:name="_Toc297622627"/>
            <w:bookmarkStart w:id="33" w:name="_Toc298326603"/>
            <w:r w:rsidRPr="001A5BD9">
              <w:rPr>
                <w:b w:val="0"/>
                <w:sz w:val="24"/>
                <w:szCs w:val="24"/>
                <w:lang w:val="bg-BG"/>
              </w:rPr>
              <w:t>%</w:t>
            </w:r>
            <w:bookmarkEnd w:id="32"/>
            <w:bookmarkEnd w:id="33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34" w:name="_Toc297622628"/>
            <w:bookmarkStart w:id="35" w:name="_Toc298326604"/>
            <w:r w:rsidRPr="001A5BD9">
              <w:rPr>
                <w:b w:val="0"/>
                <w:sz w:val="24"/>
                <w:szCs w:val="24"/>
                <w:lang w:val="bg-BG"/>
              </w:rPr>
              <w:t xml:space="preserve">Прозрачна течност със </w:t>
            </w:r>
            <w:proofErr w:type="spellStart"/>
            <w:r w:rsidRPr="001A5BD9">
              <w:rPr>
                <w:b w:val="0"/>
                <w:sz w:val="24"/>
                <w:szCs w:val="24"/>
                <w:lang w:val="bg-BG"/>
              </w:rPr>
              <w:t>слабо-жълтеникъв</w:t>
            </w:r>
            <w:proofErr w:type="spellEnd"/>
            <w:r w:rsidRPr="001A5BD9">
              <w:rPr>
                <w:b w:val="0"/>
                <w:sz w:val="24"/>
                <w:szCs w:val="24"/>
                <w:lang w:val="bg-BG"/>
              </w:rPr>
              <w:t xml:space="preserve"> цвят</w:t>
            </w:r>
            <w:bookmarkEnd w:id="34"/>
            <w:bookmarkEnd w:id="35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36" w:name="_Toc297622629"/>
            <w:bookmarkStart w:id="37" w:name="_Toc298326605"/>
            <w:r w:rsidRPr="001A5BD9">
              <w:rPr>
                <w:b w:val="0"/>
                <w:sz w:val="24"/>
                <w:szCs w:val="24"/>
                <w:lang w:val="bg-BG"/>
              </w:rPr>
              <w:t>55</w:t>
            </w:r>
            <w:bookmarkEnd w:id="36"/>
            <w:bookmarkEnd w:id="37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38" w:name="_Toc297622630"/>
            <w:bookmarkStart w:id="39" w:name="_Toc298326606"/>
            <w:r w:rsidRPr="001A5BD9">
              <w:rPr>
                <w:b w:val="0"/>
                <w:sz w:val="24"/>
                <w:szCs w:val="24"/>
                <w:lang w:val="bg-BG"/>
              </w:rPr>
              <w:t>0,05</w:t>
            </w:r>
            <w:bookmarkEnd w:id="38"/>
            <w:bookmarkEnd w:id="39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40" w:name="_Toc297622631"/>
            <w:bookmarkStart w:id="41" w:name="_Toc298326607"/>
            <w:r w:rsidRPr="001A5BD9">
              <w:rPr>
                <w:b w:val="0"/>
                <w:sz w:val="24"/>
                <w:szCs w:val="24"/>
                <w:lang w:val="bg-BG"/>
              </w:rPr>
              <w:t>Не се допуска</w:t>
            </w:r>
            <w:bookmarkEnd w:id="40"/>
            <w:bookmarkEnd w:id="41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42" w:name="_Toc297622632"/>
            <w:bookmarkStart w:id="43" w:name="_Toc298326608"/>
            <w:r w:rsidRPr="001A5BD9">
              <w:rPr>
                <w:b w:val="0"/>
                <w:sz w:val="24"/>
                <w:szCs w:val="24"/>
                <w:lang w:val="bg-BG"/>
              </w:rPr>
              <w:t>0,002</w:t>
            </w:r>
            <w:bookmarkEnd w:id="42"/>
            <w:bookmarkEnd w:id="43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44" w:name="_Toc297622633"/>
            <w:bookmarkStart w:id="45" w:name="_Toc298326609"/>
            <w:r w:rsidRPr="001A5BD9">
              <w:rPr>
                <w:b w:val="0"/>
                <w:sz w:val="24"/>
                <w:szCs w:val="24"/>
                <w:lang w:val="bg-BG"/>
              </w:rPr>
              <w:t>0,0005</w:t>
            </w:r>
            <w:bookmarkEnd w:id="44"/>
            <w:bookmarkEnd w:id="45"/>
          </w:p>
          <w:p w:rsidR="00132739" w:rsidRPr="001A5BD9" w:rsidRDefault="00132739" w:rsidP="00CC31EA">
            <w:pPr>
              <w:pStyle w:val="h2"/>
              <w:tabs>
                <w:tab w:val="clear" w:pos="1632"/>
                <w:tab w:val="left" w:pos="-1985"/>
                <w:tab w:val="left" w:pos="-1843"/>
              </w:tabs>
              <w:ind w:left="0" w:firstLine="0"/>
              <w:jc w:val="center"/>
              <w:rPr>
                <w:b w:val="0"/>
                <w:sz w:val="24"/>
                <w:szCs w:val="24"/>
                <w:lang w:val="bg-BG"/>
              </w:rPr>
            </w:pPr>
            <w:bookmarkStart w:id="46" w:name="_Toc297622634"/>
            <w:bookmarkStart w:id="47" w:name="_Toc298326610"/>
            <w:r w:rsidRPr="001A5BD9">
              <w:rPr>
                <w:b w:val="0"/>
                <w:sz w:val="24"/>
                <w:szCs w:val="24"/>
                <w:lang w:val="bg-BG"/>
              </w:rPr>
              <w:t>0,0003</w:t>
            </w:r>
            <w:bookmarkEnd w:id="46"/>
            <w:bookmarkEnd w:id="47"/>
          </w:p>
          <w:p w:rsidR="00132739" w:rsidRPr="001A5BD9" w:rsidRDefault="00132739" w:rsidP="00CC31EA">
            <w:pPr>
              <w:spacing w:line="360" w:lineRule="auto"/>
              <w:jc w:val="center"/>
              <w:rPr>
                <w:szCs w:val="24"/>
                <w:lang w:val="bg-BG"/>
              </w:rPr>
            </w:pPr>
            <w:r w:rsidRPr="001A5BD9">
              <w:rPr>
                <w:szCs w:val="24"/>
                <w:lang w:val="bg-BG"/>
              </w:rPr>
              <w:t>0,00002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1A5BD9" w:rsidRDefault="00132739" w:rsidP="00CC31EA">
            <w:pPr>
              <w:tabs>
                <w:tab w:val="left" w:pos="0"/>
                <w:tab w:val="left" w:pos="721"/>
              </w:tabs>
              <w:spacing w:before="120" w:after="120"/>
              <w:jc w:val="center"/>
              <w:rPr>
                <w:szCs w:val="24"/>
                <w:lang w:val="bg-BG"/>
              </w:rPr>
            </w:pPr>
            <w:r w:rsidRPr="001A5BD9">
              <w:rPr>
                <w:szCs w:val="24"/>
                <w:lang w:val="bg-BG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39" w:rsidRPr="003D0058" w:rsidRDefault="00132739" w:rsidP="003D0058">
            <w:pPr>
              <w:tabs>
                <w:tab w:val="left" w:pos="0"/>
                <w:tab w:val="left" w:pos="721"/>
              </w:tabs>
              <w:spacing w:before="120" w:after="120"/>
              <w:jc w:val="center"/>
              <w:rPr>
                <w:color w:val="FF0000"/>
                <w:szCs w:val="24"/>
                <w:lang w:val="bg-BG"/>
              </w:rPr>
            </w:pPr>
          </w:p>
        </w:tc>
      </w:tr>
    </w:tbl>
    <w:p w:rsidR="00132739" w:rsidRPr="001A5BD9" w:rsidRDefault="00132739" w:rsidP="00132739">
      <w:pPr>
        <w:pStyle w:val="BodyTextIndent"/>
        <w:ind w:left="284" w:firstLine="357"/>
        <w:jc w:val="both"/>
        <w:rPr>
          <w:b/>
          <w:sz w:val="16"/>
          <w:szCs w:val="16"/>
        </w:rPr>
      </w:pPr>
    </w:p>
    <w:p w:rsidR="00132739" w:rsidRDefault="00132739" w:rsidP="00132739"/>
    <w:p w:rsidR="00C65EEF" w:rsidRDefault="00C65EEF"/>
    <w:sectPr w:rsidR="00C65EEF" w:rsidSect="00E2616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2739"/>
    <w:rsid w:val="000A5A0A"/>
    <w:rsid w:val="000F6CEA"/>
    <w:rsid w:val="00132739"/>
    <w:rsid w:val="00390B49"/>
    <w:rsid w:val="003A5E35"/>
    <w:rsid w:val="003D0058"/>
    <w:rsid w:val="004B6222"/>
    <w:rsid w:val="00567BFE"/>
    <w:rsid w:val="007B2CA8"/>
    <w:rsid w:val="007C5697"/>
    <w:rsid w:val="009B6C16"/>
    <w:rsid w:val="00A63B93"/>
    <w:rsid w:val="00C07F24"/>
    <w:rsid w:val="00C65EEF"/>
    <w:rsid w:val="00CE560E"/>
    <w:rsid w:val="00CF6FF7"/>
    <w:rsid w:val="00D753F4"/>
    <w:rsid w:val="00DB7AB3"/>
    <w:rsid w:val="00E2616B"/>
    <w:rsid w:val="00E92F53"/>
    <w:rsid w:val="00EB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32739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3273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h2">
    <w:name w:val="h2"/>
    <w:basedOn w:val="Normal"/>
    <w:rsid w:val="00132739"/>
    <w:pPr>
      <w:tabs>
        <w:tab w:val="num" w:pos="1632"/>
      </w:tabs>
      <w:spacing w:line="360" w:lineRule="auto"/>
      <w:ind w:left="1632" w:hanging="432"/>
    </w:pPr>
    <w:rPr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Kozloduy NPP Plc.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sgvaklinova</dc:creator>
  <cp:lastModifiedBy>egmiteva</cp:lastModifiedBy>
  <cp:revision>5</cp:revision>
  <dcterms:created xsi:type="dcterms:W3CDTF">2022-09-30T13:14:00Z</dcterms:created>
  <dcterms:modified xsi:type="dcterms:W3CDTF">2022-10-03T06:23:00Z</dcterms:modified>
</cp:coreProperties>
</file>