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2729458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E15EBF" w:rsidRPr="0082252C">
        <w:t xml:space="preserve">Доставка на лабораторна апаратура </w:t>
      </w:r>
      <w:r w:rsidR="00C33AFA">
        <w:t>– 2022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C33AFA">
        <w:rPr>
          <w:b/>
        </w:rPr>
        <w:t xml:space="preserve">05.05.2022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C33AFA">
        <w:t>48883</w:t>
      </w:r>
      <w:r w:rsidR="008B78CD">
        <w:t xml:space="preserve"> </w:t>
      </w:r>
      <w:r w:rsidR="00A92F88">
        <w:t xml:space="preserve">на адрес: </w:t>
      </w:r>
    </w:p>
    <w:p w:rsidR="00E15EBF" w:rsidRPr="00C33AFA" w:rsidRDefault="00C33AFA" w:rsidP="00932F9F">
      <w:pPr>
        <w:pStyle w:val="BodyText2"/>
        <w:spacing w:after="0" w:line="360" w:lineRule="auto"/>
        <w:ind w:firstLine="851"/>
        <w:jc w:val="both"/>
        <w:rPr>
          <w:lang w:val="ru-RU"/>
        </w:rPr>
      </w:pPr>
      <w:hyperlink r:id="rId6" w:history="1">
        <w:r w:rsidRPr="00C33AFA">
          <w:rPr>
            <w:rStyle w:val="Hyperlink"/>
            <w:lang w:val="ru-RU"/>
          </w:rPr>
          <w:t>https://kznpp.org/bg/pazarni-konsultatsii/5720</w:t>
        </w:r>
      </w:hyperlink>
      <w:r w:rsidRPr="00C33AFA">
        <w:rPr>
          <w:lang w:val="ru-RU"/>
        </w:rPr>
        <w:tab/>
      </w:r>
    </w:p>
    <w:sectPr w:rsidR="00E15EBF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26755"/>
    <w:rsid w:val="00230A23"/>
    <w:rsid w:val="00236F00"/>
    <w:rsid w:val="0024720D"/>
    <w:rsid w:val="002620E3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2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4</cp:revision>
  <cp:lastPrinted>2020-01-13T13:09:00Z</cp:lastPrinted>
  <dcterms:created xsi:type="dcterms:W3CDTF">2022-04-29T06:20:00Z</dcterms:created>
  <dcterms:modified xsi:type="dcterms:W3CDTF">2022-04-29T06:24:00Z</dcterms:modified>
</cp:coreProperties>
</file>