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4C" w:rsidRDefault="009D661C" w:rsidP="00C90061">
      <w:pPr>
        <w:tabs>
          <w:tab w:val="left" w:pos="0"/>
          <w:tab w:val="left" w:pos="721"/>
        </w:tabs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="0037057F">
        <w:rPr>
          <w:b/>
          <w:lang w:val="bg-BG"/>
        </w:rPr>
        <w:t xml:space="preserve">                             </w:t>
      </w:r>
    </w:p>
    <w:p w:rsidR="000B3C1E" w:rsidRPr="00C416CC" w:rsidRDefault="0037057F" w:rsidP="008B674C">
      <w:pPr>
        <w:tabs>
          <w:tab w:val="left" w:pos="0"/>
          <w:tab w:val="left" w:pos="721"/>
        </w:tabs>
        <w:jc w:val="right"/>
        <w:rPr>
          <w:b/>
          <w:bCs/>
          <w:caps/>
          <w:sz w:val="28"/>
          <w:szCs w:val="28"/>
          <w:lang w:val="ru-RU"/>
        </w:rPr>
      </w:pPr>
      <w:r>
        <w:rPr>
          <w:b/>
          <w:lang w:val="bg-BG"/>
        </w:rPr>
        <w:t>ПРИЛОЖЕНИЕ №1</w:t>
      </w:r>
    </w:p>
    <w:p w:rsidR="00C24DEA" w:rsidRDefault="00C24DEA" w:rsidP="002E4946">
      <w:pPr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  <w:lang w:val="bg-BG"/>
        </w:rPr>
      </w:pPr>
    </w:p>
    <w:p w:rsidR="003D3D1D" w:rsidRPr="004E6356" w:rsidRDefault="005C71BA" w:rsidP="002E4946">
      <w:pPr>
        <w:tabs>
          <w:tab w:val="left" w:pos="0"/>
          <w:tab w:val="left" w:pos="721"/>
        </w:tabs>
        <w:spacing w:before="120"/>
        <w:jc w:val="center"/>
        <w:rPr>
          <w:b/>
          <w:bCs/>
          <w:caps/>
          <w:sz w:val="28"/>
          <w:szCs w:val="28"/>
          <w:lang w:val="bg-BG"/>
        </w:rPr>
      </w:pPr>
      <w:r>
        <w:rPr>
          <w:b/>
          <w:bCs/>
          <w:caps/>
          <w:sz w:val="28"/>
          <w:szCs w:val="28"/>
          <w:lang w:val="bg-BG"/>
        </w:rPr>
        <w:t xml:space="preserve">техническа </w:t>
      </w:r>
      <w:r w:rsidR="003D3D1D" w:rsidRPr="004E6356">
        <w:rPr>
          <w:b/>
          <w:bCs/>
          <w:caps/>
          <w:sz w:val="28"/>
          <w:szCs w:val="28"/>
          <w:lang w:val="bg-BG"/>
        </w:rPr>
        <w:t>спецификация</w:t>
      </w:r>
      <w:r w:rsidR="001A0DD0">
        <w:rPr>
          <w:b/>
          <w:bCs/>
          <w:caps/>
          <w:sz w:val="28"/>
          <w:szCs w:val="28"/>
          <w:lang w:val="bg-BG"/>
        </w:rPr>
        <w:t xml:space="preserve"> </w:t>
      </w:r>
    </w:p>
    <w:p w:rsidR="003D3D1D" w:rsidRDefault="002E4946" w:rsidP="002E4946">
      <w:pPr>
        <w:pStyle w:val="ShortReturnAddress"/>
        <w:ind w:firstLine="851"/>
        <w:rPr>
          <w:bCs/>
          <w:lang w:val="ru-RU"/>
        </w:rPr>
      </w:pPr>
      <w:r>
        <w:rPr>
          <w:lang w:val="bg-BG"/>
        </w:rPr>
        <w:t xml:space="preserve">                                   </w:t>
      </w:r>
      <w:r w:rsidR="001A0DD0" w:rsidRPr="0081273D">
        <w:rPr>
          <w:lang w:val="bg-BG"/>
        </w:rPr>
        <w:t>За д</w:t>
      </w:r>
      <w:r w:rsidR="00E50E42" w:rsidRPr="0081273D">
        <w:rPr>
          <w:lang w:val="bg-BG"/>
        </w:rPr>
        <w:t xml:space="preserve">оставка на </w:t>
      </w:r>
      <w:r w:rsidR="005C71BA">
        <w:rPr>
          <w:bCs/>
          <w:lang w:val="ru-RU"/>
        </w:rPr>
        <w:t>държач</w:t>
      </w:r>
      <w:r w:rsidR="00E90991" w:rsidRPr="0081273D">
        <w:rPr>
          <w:bCs/>
          <w:lang w:val="ru-RU"/>
        </w:rPr>
        <w:t xml:space="preserve"> ролет</w:t>
      </w:r>
      <w:r w:rsidR="005C71BA">
        <w:rPr>
          <w:bCs/>
          <w:lang w:val="ru-RU"/>
        </w:rPr>
        <w:t>ен</w:t>
      </w:r>
      <w:r w:rsidR="00E90991" w:rsidRPr="0081273D">
        <w:rPr>
          <w:bCs/>
          <w:lang w:val="ru-RU"/>
        </w:rPr>
        <w:t xml:space="preserve"> за калъф</w:t>
      </w:r>
      <w:r w:rsidR="00477FD6">
        <w:rPr>
          <w:bCs/>
          <w:lang w:val="ru-RU"/>
        </w:rPr>
        <w:t xml:space="preserve"> </w:t>
      </w:r>
      <w:r w:rsidR="005C71BA">
        <w:rPr>
          <w:bCs/>
          <w:lang w:val="ru-RU"/>
        </w:rPr>
        <w:t>за идентификационна карта за АПС</w:t>
      </w:r>
    </w:p>
    <w:p w:rsidR="00C24DEA" w:rsidRPr="0081273D" w:rsidRDefault="00C24DEA" w:rsidP="002E4946">
      <w:pPr>
        <w:pStyle w:val="ShortReturnAddress"/>
        <w:ind w:firstLine="851"/>
        <w:rPr>
          <w:lang w:val="ru-RU"/>
        </w:rPr>
      </w:pPr>
    </w:p>
    <w:tbl>
      <w:tblPr>
        <w:tblW w:w="1522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938"/>
        <w:gridCol w:w="1843"/>
        <w:gridCol w:w="8363"/>
        <w:gridCol w:w="567"/>
        <w:gridCol w:w="850"/>
        <w:gridCol w:w="1276"/>
        <w:gridCol w:w="851"/>
      </w:tblGrid>
      <w:tr w:rsidR="005464D8" w:rsidRPr="00FA70B3" w:rsidTr="00E1772F"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3D1D" w:rsidRPr="00FA70B3" w:rsidRDefault="003D3D1D" w:rsidP="005464D8">
            <w:pPr>
              <w:tabs>
                <w:tab w:val="left" w:pos="-392"/>
                <w:tab w:val="left" w:pos="329"/>
              </w:tabs>
              <w:snapToGrid w:val="0"/>
              <w:spacing w:before="120"/>
              <w:ind w:left="-392" w:right="-1" w:firstLine="392"/>
              <w:jc w:val="center"/>
              <w:rPr>
                <w:lang w:val="bg-BG"/>
              </w:rPr>
            </w:pPr>
            <w:r w:rsidRPr="00FA70B3">
              <w:rPr>
                <w:lang w:val="bg-BG"/>
              </w:rPr>
              <w:t>№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3D1D" w:rsidRPr="00FA70B3" w:rsidRDefault="003D3D1D" w:rsidP="005464D8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08"/>
              <w:jc w:val="center"/>
              <w:rPr>
                <w:lang w:val="bg-BG"/>
              </w:rPr>
            </w:pPr>
            <w:r w:rsidRPr="00FA70B3">
              <w:rPr>
                <w:lang w:val="bg-BG"/>
              </w:rPr>
              <w:t>ИД по BAAN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3D1D" w:rsidRPr="00FA70B3" w:rsidRDefault="003D3D1D" w:rsidP="005464D8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08"/>
              <w:jc w:val="center"/>
              <w:rPr>
                <w:lang w:val="bg-BG"/>
              </w:rPr>
            </w:pPr>
            <w:r w:rsidRPr="00FA70B3">
              <w:rPr>
                <w:lang w:val="bg-BG"/>
              </w:rPr>
              <w:t>Наименование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3D1D" w:rsidRPr="00FA70B3" w:rsidRDefault="003D3D1D" w:rsidP="005464D8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bg-BG"/>
              </w:rPr>
            </w:pPr>
            <w:r w:rsidRPr="00FA70B3">
              <w:rPr>
                <w:lang w:val="bg-BG"/>
              </w:rPr>
              <w:t>Технически характеристики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3D1D" w:rsidRPr="00FA70B3" w:rsidRDefault="003F3944" w:rsidP="00E50E42">
            <w:pPr>
              <w:pStyle w:val="NoSpacing"/>
              <w:jc w:val="center"/>
              <w:rPr>
                <w:lang w:val="bg-BG"/>
              </w:rPr>
            </w:pPr>
            <w:r>
              <w:rPr>
                <w:lang w:val="bg-BG"/>
              </w:rPr>
              <w:t>М. ед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3D1D" w:rsidRPr="00FA70B3" w:rsidRDefault="003D3D1D" w:rsidP="003F3944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bg-BG"/>
              </w:rPr>
            </w:pPr>
            <w:r w:rsidRPr="00FA70B3">
              <w:rPr>
                <w:lang w:val="bg-BG"/>
              </w:rPr>
              <w:t>К</w:t>
            </w:r>
            <w:r w:rsidR="003F3944">
              <w:rPr>
                <w:lang w:val="bg-BG"/>
              </w:rPr>
              <w:t>-во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3D1D" w:rsidRPr="00FA70B3" w:rsidRDefault="003D3D1D" w:rsidP="005464D8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bg-BG"/>
              </w:rPr>
            </w:pPr>
            <w:r w:rsidRPr="00FA70B3">
              <w:rPr>
                <w:lang w:val="bg-BG"/>
              </w:rPr>
              <w:t>Стандарт, нормативен документ, каталожен номер и др.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E50E42" w:rsidRPr="00FA70B3" w:rsidRDefault="003D3D1D" w:rsidP="00E50E42">
            <w:pPr>
              <w:pStyle w:val="NoSpacing"/>
              <w:jc w:val="center"/>
              <w:rPr>
                <w:lang w:val="bg-BG"/>
              </w:rPr>
            </w:pPr>
            <w:r w:rsidRPr="00FA70B3">
              <w:rPr>
                <w:lang w:val="bg-BG"/>
              </w:rPr>
              <w:t>Др</w:t>
            </w:r>
            <w:r w:rsidR="00E50E42" w:rsidRPr="00FA70B3">
              <w:rPr>
                <w:lang w:val="bg-BG"/>
              </w:rPr>
              <w:t>уги</w:t>
            </w:r>
          </w:p>
          <w:p w:rsidR="003D3D1D" w:rsidRPr="00FA70B3" w:rsidRDefault="005464D8" w:rsidP="00E50E42">
            <w:pPr>
              <w:pStyle w:val="NoSpacing"/>
              <w:jc w:val="center"/>
              <w:rPr>
                <w:lang w:val="bg-BG"/>
              </w:rPr>
            </w:pPr>
            <w:r w:rsidRPr="00FA70B3">
              <w:rPr>
                <w:lang w:val="bg-BG"/>
              </w:rPr>
              <w:t>И</w:t>
            </w:r>
            <w:r w:rsidR="003D3D1D" w:rsidRPr="00FA70B3">
              <w:rPr>
                <w:lang w:val="bg-BG"/>
              </w:rPr>
              <w:t>зиск</w:t>
            </w:r>
            <w:r w:rsidR="003F3944">
              <w:rPr>
                <w:lang w:val="bg-BG"/>
              </w:rPr>
              <w:t xml:space="preserve"> </w:t>
            </w:r>
            <w:r w:rsidR="003D3D1D" w:rsidRPr="00FA70B3">
              <w:rPr>
                <w:lang w:val="bg-BG"/>
              </w:rPr>
              <w:t>вания</w:t>
            </w:r>
          </w:p>
        </w:tc>
      </w:tr>
      <w:tr w:rsidR="00C416CC" w:rsidRPr="0081273D" w:rsidTr="00E1772F">
        <w:trPr>
          <w:trHeight w:val="624"/>
        </w:trPr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C416CC" w:rsidRPr="0081273D" w:rsidRDefault="00C416CC" w:rsidP="00C416CC">
            <w:pPr>
              <w:tabs>
                <w:tab w:val="left" w:pos="721"/>
              </w:tabs>
              <w:snapToGrid w:val="0"/>
              <w:spacing w:before="120"/>
              <w:ind w:left="-108" w:right="-108"/>
              <w:jc w:val="center"/>
              <w:rPr>
                <w:lang w:val="bg-BG"/>
              </w:rPr>
            </w:pPr>
            <w:r w:rsidRPr="0081273D">
              <w:rPr>
                <w:lang w:val="bg-BG"/>
              </w:rPr>
              <w:t>1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:rsidR="00C416CC" w:rsidRPr="0081273D" w:rsidRDefault="002C74CC" w:rsidP="00C416CC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both"/>
              <w:rPr>
                <w:lang w:val="bg-BG"/>
              </w:rPr>
            </w:pPr>
            <w:r w:rsidRPr="0081273D">
              <w:rPr>
                <w:lang w:val="bg-BG"/>
              </w:rPr>
              <w:t>109534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416CC" w:rsidRPr="0081273D" w:rsidRDefault="002C74CC" w:rsidP="00C416CC">
            <w:r w:rsidRPr="0081273D">
              <w:rPr>
                <w:bCs/>
                <w:lang w:val="ru-RU"/>
              </w:rPr>
              <w:t>Държач ролетен за калъф</w:t>
            </w:r>
            <w:r w:rsidRPr="0081273D">
              <w:t xml:space="preserve"> </w:t>
            </w:r>
          </w:p>
        </w:tc>
        <w:tc>
          <w:tcPr>
            <w:tcW w:w="8363" w:type="dxa"/>
            <w:tcBorders>
              <w:top w:val="single" w:sz="12" w:space="0" w:color="auto"/>
            </w:tcBorders>
            <w:vAlign w:val="center"/>
          </w:tcPr>
          <w:p w:rsidR="005A3C4E" w:rsidRDefault="002C74CC" w:rsidP="005C71BA">
            <w:pPr>
              <w:ind w:left="141"/>
              <w:rPr>
                <w:bCs/>
                <w:i/>
                <w:lang w:val="ru-RU" w:eastAsia="bg-BG"/>
              </w:rPr>
            </w:pPr>
            <w:r w:rsidRPr="0081273D">
              <w:rPr>
                <w:bCs/>
                <w:lang w:val="ru-RU" w:eastAsia="bg-BG"/>
              </w:rPr>
              <w:t xml:space="preserve">Държач за калъф ролетен /30мм диаметър/, цвят </w:t>
            </w:r>
            <w:r w:rsidRPr="00EF7318">
              <w:rPr>
                <w:bCs/>
                <w:lang w:val="ru-RU" w:eastAsia="bg-BG"/>
              </w:rPr>
              <w:t>син</w:t>
            </w:r>
            <w:r w:rsidR="00EF7318">
              <w:rPr>
                <w:bCs/>
                <w:lang w:val="ru-RU" w:eastAsia="bg-BG"/>
              </w:rPr>
              <w:t xml:space="preserve"> с лого в </w:t>
            </w:r>
            <w:r w:rsidRPr="0081273D">
              <w:rPr>
                <w:bCs/>
                <w:lang w:val="ru-RU" w:eastAsia="bg-BG"/>
              </w:rPr>
              <w:t>цвят бял</w:t>
            </w:r>
            <w:r w:rsidR="00EF7318">
              <w:rPr>
                <w:bCs/>
                <w:lang w:val="ru-RU" w:eastAsia="bg-BG"/>
              </w:rPr>
              <w:t xml:space="preserve">, </w:t>
            </w:r>
            <w:r w:rsidRPr="0081273D">
              <w:rPr>
                <w:bCs/>
                <w:lang w:val="ru-RU" w:eastAsia="bg-BG"/>
              </w:rPr>
              <w:t xml:space="preserve"> в комплект с щипка и лента /шнур/ - дължина 90 </w:t>
            </w:r>
            <w:r w:rsidR="000B43C1">
              <w:rPr>
                <w:bCs/>
                <w:lang w:val="ru-RU" w:eastAsia="bg-BG"/>
              </w:rPr>
              <w:t>см, ширина 1.5 см, цвят син</w:t>
            </w:r>
            <w:r w:rsidR="002E4946">
              <w:rPr>
                <w:bCs/>
                <w:lang w:val="ru-RU" w:eastAsia="bg-BG"/>
              </w:rPr>
              <w:t xml:space="preserve"> – 294С </w:t>
            </w:r>
            <w:r w:rsidR="002E4946">
              <w:rPr>
                <w:bCs/>
                <w:lang w:val="en-US" w:eastAsia="bg-BG"/>
              </w:rPr>
              <w:t>Royal /Panton/</w:t>
            </w:r>
            <w:r w:rsidR="000B43C1">
              <w:rPr>
                <w:bCs/>
                <w:lang w:val="ru-RU" w:eastAsia="bg-BG"/>
              </w:rPr>
              <w:t xml:space="preserve">; с </w:t>
            </w:r>
            <w:r w:rsidRPr="000B43C1">
              <w:rPr>
                <w:bCs/>
                <w:lang w:val="ru-RU" w:eastAsia="bg-BG"/>
              </w:rPr>
              <w:t>надпис</w:t>
            </w:r>
            <w:r w:rsidR="00410DA8" w:rsidRPr="000B43C1">
              <w:rPr>
                <w:bCs/>
                <w:lang w:val="ru-RU" w:eastAsia="bg-BG"/>
              </w:rPr>
              <w:t xml:space="preserve"> </w:t>
            </w:r>
            <w:r w:rsidR="000B43C1" w:rsidRPr="000B43C1">
              <w:rPr>
                <w:bCs/>
                <w:lang w:val="ru-RU" w:eastAsia="bg-BG"/>
              </w:rPr>
              <w:t>/цвят бял/ по дължината на лентата /</w:t>
            </w:r>
            <w:r w:rsidR="00410DA8" w:rsidRPr="000B43C1">
              <w:rPr>
                <w:bCs/>
                <w:lang w:val="ru-RU" w:eastAsia="bg-BG"/>
              </w:rPr>
              <w:t>от двете страни</w:t>
            </w:r>
            <w:r w:rsidR="000B43C1" w:rsidRPr="000B43C1">
              <w:rPr>
                <w:bCs/>
                <w:lang w:val="ru-RU" w:eastAsia="bg-BG"/>
              </w:rPr>
              <w:t>/</w:t>
            </w:r>
            <w:r w:rsidR="002E4946">
              <w:rPr>
                <w:bCs/>
                <w:lang w:val="ru-RU" w:eastAsia="bg-BG"/>
              </w:rPr>
              <w:t xml:space="preserve">, </w:t>
            </w:r>
            <w:r w:rsidR="002E4946" w:rsidRPr="0081273D">
              <w:rPr>
                <w:bCs/>
                <w:lang w:val="ru-RU" w:eastAsia="bg-BG"/>
              </w:rPr>
              <w:t xml:space="preserve">с пласмасова закопчалка /3 см/ - цвят </w:t>
            </w:r>
            <w:r w:rsidR="00E8182E">
              <w:rPr>
                <w:bCs/>
                <w:lang w:val="ru-RU" w:eastAsia="bg-BG"/>
              </w:rPr>
              <w:t>черен</w:t>
            </w:r>
            <w:r w:rsidR="00EF7318">
              <w:rPr>
                <w:bCs/>
                <w:lang w:val="ru-RU" w:eastAsia="bg-BG"/>
              </w:rPr>
              <w:t>.</w:t>
            </w:r>
          </w:p>
          <w:p w:rsidR="00C416CC" w:rsidRPr="004951F6" w:rsidRDefault="00377249" w:rsidP="005C71BA">
            <w:pPr>
              <w:ind w:left="141"/>
              <w:rPr>
                <w:color w:val="00000A"/>
                <w:lang w:val="bg-BG" w:eastAsia="bg-BG"/>
              </w:rPr>
            </w:pPr>
            <w:r>
              <w:rPr>
                <w:bCs/>
                <w:noProof/>
                <w:lang w:val="bg-BG" w:eastAsia="bg-BG"/>
              </w:rPr>
              <w:drawing>
                <wp:inline distT="0" distB="0" distL="0" distR="0">
                  <wp:extent cx="130810" cy="118745"/>
                  <wp:effectExtent l="1905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74CC" w:rsidRPr="0081273D">
              <w:rPr>
                <w:bCs/>
                <w:lang w:val="ru-RU" w:eastAsia="bg-BG"/>
              </w:rPr>
              <w:t xml:space="preserve"> „АЕЦ К</w:t>
            </w:r>
            <w:r w:rsidR="00235EF5">
              <w:rPr>
                <w:bCs/>
                <w:lang w:val="ru-RU" w:eastAsia="bg-BG"/>
              </w:rPr>
              <w:t>ОЗЛОДУЙ</w:t>
            </w:r>
            <w:r w:rsidR="002C74CC" w:rsidRPr="0081273D">
              <w:rPr>
                <w:bCs/>
                <w:lang w:val="ru-RU" w:eastAsia="bg-BG"/>
              </w:rPr>
              <w:t>“</w:t>
            </w:r>
            <w:r w:rsidR="002E4946">
              <w:rPr>
                <w:bCs/>
                <w:lang w:val="ru-RU" w:eastAsia="bg-BG"/>
              </w:rPr>
              <w:t xml:space="preserve"> </w:t>
            </w:r>
            <w:r w:rsidR="002C74CC" w:rsidRPr="0081273D">
              <w:rPr>
                <w:bCs/>
                <w:lang w:val="ru-RU" w:eastAsia="bg-BG"/>
              </w:rPr>
              <w:t>ЕАД</w:t>
            </w:r>
            <w:r w:rsidR="00410DA8">
              <w:rPr>
                <w:bCs/>
                <w:lang w:val="ru-RU" w:eastAsia="bg-BG"/>
              </w:rPr>
              <w:t xml:space="preserve"> </w:t>
            </w:r>
            <w:r w:rsidR="002E4946">
              <w:rPr>
                <w:bCs/>
                <w:lang w:val="ru-RU" w:eastAsia="bg-BG"/>
              </w:rPr>
              <w:t>(разстояние 34 мм м/у надписите</w:t>
            </w:r>
            <w:r w:rsidR="002E4946">
              <w:rPr>
                <w:bCs/>
                <w:lang w:val="bg-BG" w:eastAsia="bg-BG"/>
              </w:rPr>
              <w:t>)</w:t>
            </w:r>
            <w:r>
              <w:rPr>
                <w:bCs/>
                <w:noProof/>
                <w:lang w:val="bg-BG" w:eastAsia="bg-BG"/>
              </w:rPr>
              <w:drawing>
                <wp:inline distT="0" distB="0" distL="0" distR="0">
                  <wp:extent cx="130810" cy="118745"/>
                  <wp:effectExtent l="1905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3944">
              <w:rPr>
                <w:bCs/>
                <w:lang w:val="bg-BG" w:eastAsia="bg-BG"/>
              </w:rPr>
              <w:t xml:space="preserve"> </w:t>
            </w:r>
            <w:r w:rsidR="00235EF5">
              <w:rPr>
                <w:bCs/>
                <w:lang w:eastAsia="bg-BG"/>
              </w:rPr>
              <w:t>KOZLODUY</w:t>
            </w:r>
            <w:r w:rsidR="00235EF5" w:rsidRPr="00B93F67">
              <w:rPr>
                <w:bCs/>
                <w:lang w:val="ru-RU" w:eastAsia="bg-BG"/>
              </w:rPr>
              <w:t xml:space="preserve"> </w:t>
            </w:r>
            <w:r w:rsidR="00235EF5">
              <w:rPr>
                <w:bCs/>
                <w:lang w:eastAsia="bg-BG"/>
              </w:rPr>
              <w:t>NPP</w:t>
            </w:r>
            <w:r w:rsidR="00410DA8">
              <w:rPr>
                <w:bCs/>
                <w:lang w:val="bg-BG" w:eastAsia="bg-BG"/>
              </w:rPr>
              <w:t xml:space="preserve"> </w:t>
            </w:r>
            <w:r w:rsidR="00EC200A">
              <w:rPr>
                <w:bCs/>
                <w:lang w:val="en-US" w:eastAsia="bg-BG"/>
              </w:rPr>
              <w:t>EAD</w:t>
            </w:r>
            <w:r w:rsidR="002E4946">
              <w:rPr>
                <w:bCs/>
                <w:lang w:val="ru-RU" w:eastAsia="bg-BG"/>
              </w:rPr>
              <w:t xml:space="preserve"> (разстояние 34 мм м/у надписите</w:t>
            </w:r>
            <w:r w:rsidR="002E4946">
              <w:rPr>
                <w:bCs/>
                <w:lang w:val="bg-BG" w:eastAsia="bg-BG"/>
              </w:rPr>
              <w:t>)</w:t>
            </w:r>
            <w:r>
              <w:rPr>
                <w:bCs/>
                <w:noProof/>
                <w:lang w:val="bg-BG" w:eastAsia="bg-BG"/>
              </w:rPr>
              <w:drawing>
                <wp:inline distT="0" distB="0" distL="0" distR="0">
                  <wp:extent cx="130810" cy="118745"/>
                  <wp:effectExtent l="1905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18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3944">
              <w:rPr>
                <w:bCs/>
                <w:lang w:val="bg-BG" w:eastAsia="bg-BG"/>
              </w:rPr>
              <w:t xml:space="preserve"> </w:t>
            </w:r>
            <w:r w:rsidR="004951F6" w:rsidRPr="004951F6">
              <w:rPr>
                <w:bCs/>
                <w:lang w:val="ru-RU" w:eastAsia="bg-BG"/>
              </w:rPr>
              <w:t>„АЕЦ КОЗЛОДУЙ“</w:t>
            </w:r>
            <w:r w:rsidR="002E4946">
              <w:rPr>
                <w:bCs/>
                <w:lang w:val="ru-RU" w:eastAsia="bg-BG"/>
              </w:rPr>
              <w:t xml:space="preserve"> </w:t>
            </w:r>
            <w:r w:rsidR="004951F6" w:rsidRPr="004951F6">
              <w:rPr>
                <w:bCs/>
                <w:lang w:val="ru-RU" w:eastAsia="bg-BG"/>
              </w:rPr>
              <w:t xml:space="preserve">ЕАД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416CC" w:rsidRPr="0081273D" w:rsidRDefault="00C416CC" w:rsidP="00C416CC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bg-BG"/>
              </w:rPr>
            </w:pPr>
            <w:r w:rsidRPr="0081273D">
              <w:rPr>
                <w:lang w:val="bg-BG"/>
              </w:rPr>
              <w:t>бр.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C416CC" w:rsidRPr="0081273D" w:rsidRDefault="003063E6" w:rsidP="00377249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bg-BG"/>
              </w:rPr>
            </w:pPr>
            <w:r>
              <w:rPr>
                <w:lang w:val="en-US"/>
              </w:rPr>
              <w:t>4</w:t>
            </w:r>
            <w:r w:rsidR="00377249">
              <w:rPr>
                <w:lang w:val="bg-BG"/>
              </w:rPr>
              <w:t>5</w:t>
            </w:r>
            <w:r w:rsidR="008F2D21">
              <w:rPr>
                <w:lang w:val="bg-BG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416CC" w:rsidRPr="0081273D" w:rsidRDefault="00894883" w:rsidP="00C416CC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bg-BG"/>
              </w:rPr>
            </w:pPr>
            <w:r w:rsidRPr="0081273D">
              <w:rPr>
                <w:lang w:val="bg-BG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416CC" w:rsidRPr="0081273D" w:rsidRDefault="00894883" w:rsidP="00C416CC">
            <w:pPr>
              <w:tabs>
                <w:tab w:val="left" w:pos="0"/>
                <w:tab w:val="left" w:pos="721"/>
              </w:tabs>
              <w:snapToGrid w:val="0"/>
              <w:spacing w:before="120"/>
              <w:ind w:right="-1"/>
              <w:jc w:val="center"/>
              <w:rPr>
                <w:lang w:val="bg-BG"/>
              </w:rPr>
            </w:pPr>
            <w:r w:rsidRPr="0081273D">
              <w:rPr>
                <w:lang w:val="bg-BG"/>
              </w:rPr>
              <w:t>-</w:t>
            </w:r>
          </w:p>
        </w:tc>
      </w:tr>
    </w:tbl>
    <w:p w:rsidR="00C24DEA" w:rsidRDefault="00C24DEA" w:rsidP="00477FD6">
      <w:pPr>
        <w:ind w:left="-567"/>
        <w:rPr>
          <w:b/>
          <w:bCs/>
          <w:color w:val="FF0000"/>
          <w:u w:val="single"/>
          <w:lang w:val="ru-RU"/>
        </w:rPr>
      </w:pPr>
    </w:p>
    <w:p w:rsidR="00761F8B" w:rsidRPr="00E1772F" w:rsidRDefault="00E1772F" w:rsidP="0096043E">
      <w:pPr>
        <w:ind w:hanging="709"/>
        <w:rPr>
          <w:b/>
          <w:lang w:val="bg-BG"/>
        </w:rPr>
      </w:pPr>
      <w:r w:rsidRPr="00E1772F">
        <w:rPr>
          <w:b/>
          <w:lang w:val="bg-BG"/>
        </w:rPr>
        <w:t>Забележка:</w:t>
      </w:r>
    </w:p>
    <w:p w:rsidR="00E1772F" w:rsidRPr="00E1772F" w:rsidRDefault="00E1772F" w:rsidP="0096043E">
      <w:pPr>
        <w:ind w:hanging="709"/>
        <w:rPr>
          <w:b/>
          <w:lang w:val="bg-BG"/>
        </w:rPr>
      </w:pPr>
      <w:r w:rsidRPr="00E1772F">
        <w:rPr>
          <w:b/>
          <w:lang w:val="bg-BG"/>
        </w:rPr>
        <w:t>Логото и шрифт</w:t>
      </w:r>
      <w:r>
        <w:rPr>
          <w:b/>
          <w:lang w:val="bg-BG"/>
        </w:rPr>
        <w:t>ът</w:t>
      </w:r>
      <w:r w:rsidRPr="00E1772F">
        <w:rPr>
          <w:b/>
          <w:lang w:val="bg-BG"/>
        </w:rPr>
        <w:t xml:space="preserve"> ще бъдат предоставени </w:t>
      </w:r>
      <w:r w:rsidR="001047FB">
        <w:rPr>
          <w:b/>
          <w:lang w:val="bg-BG"/>
        </w:rPr>
        <w:t xml:space="preserve">на Изпълнителя </w:t>
      </w:r>
      <w:r w:rsidRPr="00E1772F">
        <w:rPr>
          <w:b/>
          <w:lang w:val="bg-BG"/>
        </w:rPr>
        <w:t>след сключване на поръчка за доставка.</w:t>
      </w:r>
    </w:p>
    <w:sectPr w:rsidR="00E1772F" w:rsidRPr="00E1772F" w:rsidSect="00477FD6">
      <w:pgSz w:w="16838" w:h="11906" w:orient="landscape"/>
      <w:pgMar w:top="284" w:right="962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23" w:rsidRDefault="00190323" w:rsidP="00F60C98">
      <w:r>
        <w:separator/>
      </w:r>
    </w:p>
  </w:endnote>
  <w:endnote w:type="continuationSeparator" w:id="0">
    <w:p w:rsidR="00190323" w:rsidRDefault="00190323" w:rsidP="00F6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23" w:rsidRDefault="00190323" w:rsidP="00F60C98">
      <w:r>
        <w:separator/>
      </w:r>
    </w:p>
  </w:footnote>
  <w:footnote w:type="continuationSeparator" w:id="0">
    <w:p w:rsidR="00190323" w:rsidRDefault="00190323" w:rsidP="00F60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B4C14"/>
    <w:multiLevelType w:val="hybridMultilevel"/>
    <w:tmpl w:val="6B44A926"/>
    <w:lvl w:ilvl="0" w:tplc="A37674E6">
      <w:start w:val="1"/>
      <w:numFmt w:val="decimal"/>
      <w:pStyle w:val="Style5"/>
      <w:lvlText w:val="3.%1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C13"/>
    <w:rsid w:val="0000143D"/>
    <w:rsid w:val="0003341A"/>
    <w:rsid w:val="00064034"/>
    <w:rsid w:val="000728CF"/>
    <w:rsid w:val="000B0650"/>
    <w:rsid w:val="000B3C1E"/>
    <w:rsid w:val="000B43C1"/>
    <w:rsid w:val="001047FB"/>
    <w:rsid w:val="00104E45"/>
    <w:rsid w:val="00106BC1"/>
    <w:rsid w:val="00116D58"/>
    <w:rsid w:val="001210FF"/>
    <w:rsid w:val="00160D87"/>
    <w:rsid w:val="00190323"/>
    <w:rsid w:val="001979AF"/>
    <w:rsid w:val="001A0DD0"/>
    <w:rsid w:val="001A6DE4"/>
    <w:rsid w:val="002002FF"/>
    <w:rsid w:val="002309D2"/>
    <w:rsid w:val="00232736"/>
    <w:rsid w:val="00235EF5"/>
    <w:rsid w:val="00265431"/>
    <w:rsid w:val="0027443C"/>
    <w:rsid w:val="002B6B82"/>
    <w:rsid w:val="002C74CC"/>
    <w:rsid w:val="002E4946"/>
    <w:rsid w:val="002F0FCB"/>
    <w:rsid w:val="003063E6"/>
    <w:rsid w:val="00311171"/>
    <w:rsid w:val="00350519"/>
    <w:rsid w:val="0037057F"/>
    <w:rsid w:val="00377249"/>
    <w:rsid w:val="00391D1A"/>
    <w:rsid w:val="003A043A"/>
    <w:rsid w:val="003A7EAE"/>
    <w:rsid w:val="003B75E9"/>
    <w:rsid w:val="003D3D1D"/>
    <w:rsid w:val="003E726A"/>
    <w:rsid w:val="003F3944"/>
    <w:rsid w:val="003F59D6"/>
    <w:rsid w:val="00406A9B"/>
    <w:rsid w:val="00410DA8"/>
    <w:rsid w:val="00474C66"/>
    <w:rsid w:val="00477FD6"/>
    <w:rsid w:val="004951F6"/>
    <w:rsid w:val="004D3F6B"/>
    <w:rsid w:val="004E6356"/>
    <w:rsid w:val="0050238B"/>
    <w:rsid w:val="00505922"/>
    <w:rsid w:val="00506C69"/>
    <w:rsid w:val="00530BCC"/>
    <w:rsid w:val="005464D8"/>
    <w:rsid w:val="005A3C4E"/>
    <w:rsid w:val="005C71BA"/>
    <w:rsid w:val="0062756D"/>
    <w:rsid w:val="00660648"/>
    <w:rsid w:val="0066150E"/>
    <w:rsid w:val="006633E0"/>
    <w:rsid w:val="006B7073"/>
    <w:rsid w:val="006F50F3"/>
    <w:rsid w:val="00747FC7"/>
    <w:rsid w:val="00761F8B"/>
    <w:rsid w:val="007A5F69"/>
    <w:rsid w:val="00805F02"/>
    <w:rsid w:val="0081059A"/>
    <w:rsid w:val="0081273D"/>
    <w:rsid w:val="00823C18"/>
    <w:rsid w:val="00832D2F"/>
    <w:rsid w:val="00894883"/>
    <w:rsid w:val="008B674C"/>
    <w:rsid w:val="008F2D21"/>
    <w:rsid w:val="0096043E"/>
    <w:rsid w:val="00995504"/>
    <w:rsid w:val="009C6301"/>
    <w:rsid w:val="009D3168"/>
    <w:rsid w:val="009D661C"/>
    <w:rsid w:val="00A04274"/>
    <w:rsid w:val="00A112EE"/>
    <w:rsid w:val="00A150DC"/>
    <w:rsid w:val="00A31DBA"/>
    <w:rsid w:val="00A45CFA"/>
    <w:rsid w:val="00A739D9"/>
    <w:rsid w:val="00A84ACA"/>
    <w:rsid w:val="00AA1AB6"/>
    <w:rsid w:val="00B143B6"/>
    <w:rsid w:val="00B424BC"/>
    <w:rsid w:val="00B702AA"/>
    <w:rsid w:val="00B876B1"/>
    <w:rsid w:val="00B93F67"/>
    <w:rsid w:val="00BA596C"/>
    <w:rsid w:val="00BD12FA"/>
    <w:rsid w:val="00C05C55"/>
    <w:rsid w:val="00C24DEA"/>
    <w:rsid w:val="00C416CC"/>
    <w:rsid w:val="00C90061"/>
    <w:rsid w:val="00CC5B96"/>
    <w:rsid w:val="00CF2B7F"/>
    <w:rsid w:val="00D12C13"/>
    <w:rsid w:val="00D1779D"/>
    <w:rsid w:val="00D42C6E"/>
    <w:rsid w:val="00D570FA"/>
    <w:rsid w:val="00D92785"/>
    <w:rsid w:val="00DC542A"/>
    <w:rsid w:val="00DE5C13"/>
    <w:rsid w:val="00E1772F"/>
    <w:rsid w:val="00E213E4"/>
    <w:rsid w:val="00E242F9"/>
    <w:rsid w:val="00E3485B"/>
    <w:rsid w:val="00E50E42"/>
    <w:rsid w:val="00E537FE"/>
    <w:rsid w:val="00E8182E"/>
    <w:rsid w:val="00E90991"/>
    <w:rsid w:val="00EB18C1"/>
    <w:rsid w:val="00EC200A"/>
    <w:rsid w:val="00ED2030"/>
    <w:rsid w:val="00EF7318"/>
    <w:rsid w:val="00F0039D"/>
    <w:rsid w:val="00F60C98"/>
    <w:rsid w:val="00F65B5D"/>
    <w:rsid w:val="00F84301"/>
    <w:rsid w:val="00FA08CE"/>
    <w:rsid w:val="00FA70B3"/>
    <w:rsid w:val="00FE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D1D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BodyText"/>
    <w:autoRedefine/>
    <w:rsid w:val="00232736"/>
    <w:pPr>
      <w:numPr>
        <w:numId w:val="1"/>
      </w:numPr>
      <w:spacing w:after="0" w:line="360" w:lineRule="auto"/>
      <w:jc w:val="both"/>
    </w:pPr>
    <w:rPr>
      <w:b/>
      <w:lang w:eastAsia="en-US"/>
    </w:rPr>
  </w:style>
  <w:style w:type="paragraph" w:styleId="BodyText">
    <w:name w:val="Body Text"/>
    <w:basedOn w:val="Normal"/>
    <w:rsid w:val="00232736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F60C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60C98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F60C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60C98"/>
    <w:rPr>
      <w:sz w:val="24"/>
      <w:szCs w:val="24"/>
      <w:lang w:val="en-GB" w:eastAsia="ar-SA"/>
    </w:rPr>
  </w:style>
  <w:style w:type="paragraph" w:customStyle="1" w:styleId="ShortReturnAddress">
    <w:name w:val="Short Return Address"/>
    <w:basedOn w:val="Normal"/>
    <w:rsid w:val="00E50E42"/>
    <w:pPr>
      <w:widowControl w:val="0"/>
      <w:suppressAutoHyphens w:val="0"/>
    </w:pPr>
    <w:rPr>
      <w:szCs w:val="20"/>
      <w:lang w:eastAsia="bg-BG"/>
    </w:rPr>
  </w:style>
  <w:style w:type="paragraph" w:styleId="NoSpacing">
    <w:name w:val="No Spacing"/>
    <w:uiPriority w:val="1"/>
    <w:qFormat/>
    <w:rsid w:val="00E50E42"/>
    <w:pPr>
      <w:suppressAutoHyphens/>
    </w:pPr>
    <w:rPr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DD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0DD0"/>
    <w:rPr>
      <w:rFonts w:ascii="Segoe UI" w:hAnsi="Segoe UI" w:cs="Segoe UI"/>
      <w:sz w:val="18"/>
      <w:szCs w:val="18"/>
      <w:lang w:val="en-GB" w:eastAsia="ar-SA"/>
    </w:rPr>
  </w:style>
  <w:style w:type="paragraph" w:customStyle="1" w:styleId="Char1CharCharCharCharCharCharCharCharCharCharCharCharCharCharCharCharCharCharCharCharCharCharCharCharCharCharCharCharChar">
    <w:name w:val="Char1 Char Char Char Char Char Char Char Char Char Char Char Char Char Char Char Char Char Char Char Char Char Char Char Char Char Char Char Char Char"/>
    <w:basedOn w:val="Normal"/>
    <w:rsid w:val="001A0DD0"/>
    <w:pPr>
      <w:tabs>
        <w:tab w:val="left" w:pos="709"/>
      </w:tabs>
      <w:suppressAutoHyphens w:val="0"/>
    </w:pPr>
    <w:rPr>
      <w:rFonts w:cs="Tahoma"/>
      <w:b/>
      <w:bCs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ТЕХНИЧЕСКА СПЕЦИФИКАЦИЯ (ТАБЛИЧЕН ВИД)</vt:lpstr>
    </vt:vector>
  </TitlesOfParts>
  <Company>Kozloduy NPP Plc.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 СПЕЦИФИКАЦИЯ (ТАБЛИЧЕН ВИД)</dc:title>
  <dc:creator>elminkova</dc:creator>
  <cp:lastModifiedBy>ctyotova</cp:lastModifiedBy>
  <cp:revision>8</cp:revision>
  <cp:lastPrinted>2021-06-11T10:52:00Z</cp:lastPrinted>
  <dcterms:created xsi:type="dcterms:W3CDTF">2022-04-06T10:01:00Z</dcterms:created>
  <dcterms:modified xsi:type="dcterms:W3CDTF">2022-04-12T08:34:00Z</dcterms:modified>
</cp:coreProperties>
</file>