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1933"/>
        <w:gridCol w:w="7044"/>
      </w:tblGrid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Минимални изисквания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Тип на софтуера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Облачно базиран.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Интерфейс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Централизирана конзола достъпна през браузър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Web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GUI интерфейс посредством HTTPS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protocol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Приложимост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бъде приложим на мултифункционални и еднофункционални устройства с мрежово свързване, без значение от техния производител.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Сигурност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Софтуерното приложение за мониторинг изпраща информация със служебни данни за статуса на устройствата към външна база данни, посредством HTTPS протокол и използване криптиране на данни.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 на достъпа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системата трябва да имат достъп само лица, определени от служители на Възложителя.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Софтуерът за мониторинг на печата трябва да осигурява неограничен потребителски достъп с име и парола и с различни администраторски права чрез HTTPS сесия през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web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browser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  <w:t>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Известяване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за мониторинг на печата трябва да изпраща уведомителни мрежови съобщения и/или по ел. поща съобщения най-малко при следните събития: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проблеми/грешки с устройствата;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намаляване на консумативите под 10%;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липса на хартията в тавите на устройствата;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некоректно сменен консуматив.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Параметри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за мониторинг на печата да включва минимум следната информация: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Наблюдение на местоположение на устройството;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IP адрес;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Произведен брой чернобели и цветни копия и принтирани копия за всяко устройство;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Ниво на консумативите – тонери, барабани, изпичащи модули 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 др.;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отдалечено откриване, инсталиране, конфигуриране на принтери и многофункционални устройства;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Решението трябва да предлага проактивен мониторинг на консумативите, като предоставя известия за смяна на консумативи в дни и проценти.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Справки и доклади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за мониторинг на печата трябва да предоставя изготвяне на следните отчети и справки като минимум: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ръчни отчети при поискване;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Изготвяне на автоматични отчети на определен период или на предварително дефинирана дата;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Изпращане на отчети на предварително определени отговорни служители;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Отчети на ниво устройство;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предоставя възможност за изготвяне на справки, в които да е включена комбинация от критерии зададени от Възложителя .</w:t>
            </w:r>
          </w:p>
        </w:tc>
      </w:tr>
    </w:tbl>
    <w:p w:rsidR="00073969" w:rsidRPr="00073969" w:rsidRDefault="00073969" w:rsidP="000739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0739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Софтуер за управление и отчетност на печата</w:t>
      </w:r>
    </w:p>
    <w:p w:rsidR="00073969" w:rsidRPr="00073969" w:rsidRDefault="00073969" w:rsidP="0007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396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bg-BG"/>
        </w:rPr>
        <w:t> </w:t>
      </w:r>
    </w:p>
    <w:tbl>
      <w:tblPr>
        <w:tblW w:w="94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2211"/>
        <w:gridCol w:w="6708"/>
      </w:tblGrid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Минимални изисквания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Тип на софтуера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Локално базиран. Софтуера трябва да бъде инсталиран на сървър на Възложителя и до него да няма достъп извън мрежата на Възложителя.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Интерфейс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Централизирана конзола достъпна през браузър.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Web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GUI интерфейс посредством HTTPS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protocol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Лиценз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Лиценз управляващ принтирането, копирането и сканирането на мултифункционални устройства, като конкретното действие се достъпва от потребителя само след автентификация с: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Карта;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ПИН;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lastRenderedPageBreak/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Потребител и парола за домейн;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Функционалност: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Изтеглен печат 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Follow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Print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Автоматизирано сканиране 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Automated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scanning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 на принтиране, копиране сканиране;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Удостоверяване на потребител (PIN/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Card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Domain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User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Доклади;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 за печат.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предлага унифициране на функционалността и управлението през контролния панел, на следните марки многофункционални устройства: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Canon,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Hewlett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Packard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Kyocera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Konica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Minolta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Sharp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Toshiba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Lexmark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Ricoh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OKI,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Fuji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Xerox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Olivetti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No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Лиценз управляващ принтирането на мултифункционални/еднофункционални устройства, като то се достъпва от потребителя свободно без автентификация с карта.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Функционалност: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Директен печат 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Direct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Print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Управление на принтиране;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Доклади;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 за печат.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бъде приложим на мултифункционални и еднофункционални устройства с мрежово свързване, без значение от техния производител.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Централизирано управление на потребителите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Сървърният софтуер трябва да синхронизира акаунтите от Активна директория на Възложителя с идентификаторите на личните пропуски на служителите извлечени от картовите четци, като по този начин се отхвърля неоторизиран достъп до печатащата среда.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Потребителите да могат да бъдат едновременно 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синхронизирани от минимум два източника/ хранилища за потребителски данни.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Софтуерното приложение да позволява ръчно въвеждане на потребители.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Софтуерното приложение не трябва да има ограничение в броя на потребителите.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Интеграция минимум с: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Microsoft 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Active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Directory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Azure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AD.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Принтиране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Всички задачи за печат към устройства оборудвани с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 трябва да бъдат принтирани, чрез задържане на печата 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Follow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Print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Служителите на Възложителя трябва да могат да получат, изпратения за разпечатване документ на кое да е от устройствата с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 след идентификация;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Получаването на заявките на желаното устройство трябва да се осъществява, когато служителят се идентифицира, чрез един от методите;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дисплея на устройствата с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 служителите на Възложителя трябва да могат да изберат коя конкретна задача, от всички изпратени да разпечатат, както и да изтрият тези, които не е необходимо да бъдат отпечатани;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настройка/корекция от дисплея на устройството на вече изпратената задача за печат за двустранен печат, черно-бял печат и количество разпечатки.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No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Потребителите могат да разпечатат задачите, чрез директен печат към устройство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Direct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Print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трябва да осигурява възможност да запазва електронно копие (архив) на разпечатаните задачи на всички или част от служителите.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трябва да осигурява възможност за автоматично поставяне на уникален за документа код на всяка разпечатана от системата страница, както и информация за потребител, дата и час на отпечатване, име на устройство.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Автоматизирано сканиране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Automated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scanning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Функция сканиране е достъпна за потребителите единствено и само след идентификацията им пред многофункционалното устройство, оборудвани с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Системата трябва да може да изпраща сканирани файлове към няколко дестинации едновременно.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Всеки потребител трябва да има възможност да сканира по подразбиране към служебната си електронна поща 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scan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to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my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email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). Системата трябва да може да запише сканирания документ в криптирана форма в защитена папка на системен сървър и да изпрати на електронната поща на потребителя писмо с криптирана връзка към сканирания документ. Системата автоматично изтрива сканирания документ от сървъра след период, определен от Възложителя. Сканиран документ може да бъде достъпен само за потребителя, който е извършил сканирането, след удостоверяване с потребителско име и парола.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Всеки потребител трябва да има възможност да сканира по подразбиране към служебната си лична папка (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scan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to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my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home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folder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Всеки потребител трябва да има възможност да сканира към предефинирани папки на файлов сървър на Възложителя.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Системата трябва да има възможност за сканиране към: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OneDrive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for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Business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SharePoint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Online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трябва да осигурява възможност да запазва електронно копие (архив) на сканираните задачи на всички или част от служителите.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трябва да осигурява възможност за експортиране на метаданни заедно със сканираното изображение в отделен файл от тип XML.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Извличане на текст (OCR)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Софтуерът трябва да осигурява преобразуването при сканиране на хартиени документи в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редактируеми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с възможност за търсене електронни документи.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Функционалността трябва да можа да бъде активирана за 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всички или част от служителите при сканиране от всяко устройство, оборудвани с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Embedded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Terminal.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Функционалността трябва да можа да бъде активирана за всички или част от дестинациите за сканиране.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Подържани формати: DOCX, </w:t>
            </w:r>
            <w:proofErr w:type="spellStart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Searchable</w:t>
            </w:r>
            <w:proofErr w:type="spellEnd"/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PDF,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Поддръжка на български език, както и на два или повече езика в документ.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Софтуерът не трябва да има ограничения в броя потребители, както и в количеството на обработваните документи.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Поддържани политики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Политиките за печат, които да могат да бъдат задавани трябва да са минимум: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 на ниво устройство или група такива;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 за печат на ниво потребител или група такива;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 за задължителен двустранен печат;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 за задължителен чернобял печат;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Политика за задаване на лимит/квота за месечен разход за печат на ниво потребител.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Всички политики трябва да могат да бъдат последващо променяни от администратори на системата от страна на Възложителя.</w:t>
            </w:r>
          </w:p>
        </w:tc>
      </w:tr>
      <w:tr w:rsidR="00073969" w:rsidRPr="00073969" w:rsidTr="000739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Справки и доклади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Системата за централизирано управление трябва да предоставя изготвяне на следните отчети и справки като минимум: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Възможност за ръчни отчети при поискване;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Изготвяне на автоматични отчети на определен период или на предварително дефинирана дата;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Изпращане на отчети на предварително определени отговорни служители;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Отчети на ниво потребител;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Отчети на ниво устройство;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lastRenderedPageBreak/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Разпределение на печата и разходите по звена и служби;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Разпределение на печата и разходите по проекти;</w:t>
            </w:r>
          </w:p>
          <w:p w:rsidR="00073969" w:rsidRPr="00073969" w:rsidRDefault="00073969" w:rsidP="00073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sym w:font="Symbol" w:char="F0B7"/>
            </w:r>
            <w:r w:rsidRPr="00073969">
              <w:rPr>
                <w:rFonts w:ascii="Symbol" w:eastAsia="Times New Roman" w:hAnsi="Symbol" w:cs="Times New Roman"/>
                <w:sz w:val="24"/>
                <w:szCs w:val="24"/>
                <w:lang w:eastAsia="bg-BG"/>
              </w:rPr>
              <w:t></w:t>
            </w:r>
            <w:r w:rsidRPr="000739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 предоставя възможност за изготвяне на справки, в които да е включена комбинация от критерии зададени от Възложителя.</w:t>
            </w:r>
          </w:p>
        </w:tc>
      </w:tr>
    </w:tbl>
    <w:p w:rsidR="00073969" w:rsidRPr="00073969" w:rsidRDefault="00073969" w:rsidP="00073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sectPr w:rsidR="00073969" w:rsidRPr="00073969" w:rsidSect="00C1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3969"/>
    <w:rsid w:val="00073969"/>
    <w:rsid w:val="00302B5D"/>
    <w:rsid w:val="006668DB"/>
    <w:rsid w:val="00C1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7611</Characters>
  <Application>Microsoft Office Word</Application>
  <DocSecurity>0</DocSecurity>
  <Lines>63</Lines>
  <Paragraphs>17</Paragraphs>
  <ScaleCrop>false</ScaleCrop>
  <Company>Kozlodduy NPP Plc.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Златанов, Александър Д.</dc:creator>
  <cp:keywords/>
  <dc:description/>
  <cp:lastModifiedBy>hbpachev</cp:lastModifiedBy>
  <cp:revision>3</cp:revision>
  <dcterms:created xsi:type="dcterms:W3CDTF">2022-03-21T11:48:00Z</dcterms:created>
  <dcterms:modified xsi:type="dcterms:W3CDTF">2022-03-21T11:52:00Z</dcterms:modified>
</cp:coreProperties>
</file>