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BC" w:rsidRDefault="004E2EBC" w:rsidP="00C22C0C">
      <w:pPr>
        <w:jc w:val="center"/>
        <w:rPr>
          <w:b/>
          <w:sz w:val="32"/>
          <w:szCs w:val="32"/>
        </w:rPr>
      </w:pPr>
      <w:bookmarkStart w:id="0" w:name="_Hlk260317921"/>
    </w:p>
    <w:p w:rsidR="004E2EBC" w:rsidRDefault="004E2EBC" w:rsidP="00C22C0C">
      <w:pPr>
        <w:jc w:val="center"/>
        <w:rPr>
          <w:b/>
          <w:sz w:val="32"/>
          <w:szCs w:val="32"/>
          <w:lang w:val="en-US"/>
        </w:rPr>
      </w:pPr>
    </w:p>
    <w:p w:rsidR="00C22C0C" w:rsidRPr="004832B0" w:rsidRDefault="00C22C0C" w:rsidP="00C22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CERTIFICATE OF READINESS</w:t>
      </w:r>
    </w:p>
    <w:bookmarkEnd w:id="0"/>
    <w:p w:rsidR="00C22C0C" w:rsidRPr="004832B0" w:rsidRDefault="00C22C0C" w:rsidP="00C22C0C">
      <w:pPr>
        <w:jc w:val="center"/>
        <w:rPr>
          <w:b/>
          <w:sz w:val="32"/>
          <w:szCs w:val="32"/>
        </w:rPr>
      </w:pPr>
      <w:proofErr w:type="gramStart"/>
      <w:r w:rsidRPr="003C03E9">
        <w:rPr>
          <w:b/>
          <w:bCs/>
          <w:sz w:val="32"/>
          <w:szCs w:val="32"/>
        </w:rPr>
        <w:t>of</w:t>
      </w:r>
      <w:proofErr w:type="gramEnd"/>
      <w:r w:rsidRPr="003C03E9">
        <w:rPr>
          <w:b/>
          <w:bCs/>
          <w:sz w:val="32"/>
          <w:szCs w:val="32"/>
        </w:rPr>
        <w:t xml:space="preserve"> high </w:t>
      </w:r>
      <w:bookmarkStart w:id="1" w:name="повишена"/>
      <w:r w:rsidRPr="003C03E9">
        <w:rPr>
          <w:b/>
          <w:sz w:val="32"/>
          <w:szCs w:val="32"/>
        </w:rPr>
        <w:t>risk</w:t>
      </w:r>
      <w:bookmarkEnd w:id="1"/>
      <w:r>
        <w:rPr>
          <w:b/>
          <w:sz w:val="32"/>
          <w:szCs w:val="32"/>
        </w:rPr>
        <w:t xml:space="preserve"> equipment (HRE)</w:t>
      </w:r>
    </w:p>
    <w:p w:rsidR="00C22C0C" w:rsidRPr="004832B0" w:rsidRDefault="00C22C0C" w:rsidP="00C22C0C">
      <w:pPr>
        <w:rPr>
          <w:lang w:val="bg-BG"/>
        </w:rPr>
      </w:pPr>
    </w:p>
    <w:p w:rsidR="00C22C0C" w:rsidRPr="004832B0" w:rsidRDefault="00C22C0C" w:rsidP="00C22C0C">
      <w:pPr>
        <w:pStyle w:val="Style1"/>
      </w:pPr>
      <w:r>
        <w:t xml:space="preserve">in the performance of the activity under </w:t>
      </w:r>
      <w:r w:rsidR="0053477D">
        <w:t>contract</w:t>
      </w:r>
      <w:r>
        <w:t xml:space="preserve"> ………………………………………….</w:t>
      </w:r>
    </w:p>
    <w:p w:rsidR="00C22C0C" w:rsidRPr="004832B0" w:rsidRDefault="00C22C0C" w:rsidP="00C22C0C">
      <w:pPr>
        <w:pStyle w:val="Style1"/>
      </w:pPr>
      <w:proofErr w:type="gramStart"/>
      <w:r>
        <w:t>at</w:t>
      </w:r>
      <w:proofErr w:type="gramEnd"/>
      <w:r>
        <w:t xml:space="preserve"> site/facility ……………………………………………………………………………….</w:t>
      </w:r>
    </w:p>
    <w:p w:rsidR="00C22C0C" w:rsidRPr="004832B0" w:rsidRDefault="00C22C0C" w:rsidP="00C22C0C">
      <w:pPr>
        <w:pStyle w:val="Style1"/>
      </w:pPr>
      <w:r>
        <w:t xml:space="preserve">1. Type of </w:t>
      </w:r>
      <w:r>
        <w:rPr>
          <w:b/>
          <w:bCs/>
        </w:rPr>
        <w:t>HRE</w:t>
      </w:r>
      <w:r>
        <w:t xml:space="preserve"> ………………………………………………………………………..</w:t>
      </w:r>
    </w:p>
    <w:p w:rsidR="00C22C0C" w:rsidRPr="004832B0" w:rsidRDefault="00C22C0C" w:rsidP="00C22C0C">
      <w:pPr>
        <w:pStyle w:val="Style1"/>
      </w:pPr>
      <w:r>
        <w:t>2. Owner ………………………………………………………………………...</w:t>
      </w:r>
    </w:p>
    <w:p w:rsidR="00C22C0C" w:rsidRPr="004832B0" w:rsidRDefault="00C22C0C" w:rsidP="00C22C0C">
      <w:pPr>
        <w:pStyle w:val="Style1"/>
      </w:pPr>
      <w:r>
        <w:t xml:space="preserve">3. The facility is registered under number . . . . . . . . . . . . . </w:t>
      </w:r>
      <w:proofErr w:type="gramStart"/>
      <w:r>
        <w:t>of</w:t>
      </w:r>
      <w:proofErr w:type="gramEnd"/>
      <w:r>
        <w:t xml:space="preserve"> …………………</w:t>
      </w:r>
    </w:p>
    <w:p w:rsidR="00C22C0C" w:rsidRPr="004832B0" w:rsidRDefault="00C22C0C" w:rsidP="00C22C0C">
      <w:pPr>
        <w:pStyle w:val="Style1"/>
      </w:pPr>
      <w:r>
        <w:t>4. The facility has an initial technical inspection certificate issued by</w:t>
      </w:r>
    </w:p>
    <w:p w:rsidR="00C22C0C" w:rsidRPr="004832B0" w:rsidRDefault="00C22C0C" w:rsidP="00C22C0C">
      <w:pPr>
        <w:pStyle w:val="Style1"/>
      </w:pPr>
      <w:r>
        <w:t>………...………………………………………………………on . . . . . . . . . .  . . (</w:t>
      </w:r>
      <w:proofErr w:type="gramStart"/>
      <w:r>
        <w:t>date</w:t>
      </w:r>
      <w:proofErr w:type="gramEnd"/>
      <w:r>
        <w:t>)</w:t>
      </w:r>
    </w:p>
    <w:p w:rsidR="00C22C0C" w:rsidRPr="004832B0" w:rsidRDefault="00C22C0C" w:rsidP="00C22C0C">
      <w:pPr>
        <w:pStyle w:val="Style1"/>
      </w:pPr>
      <w:r>
        <w:t>5. Date of last periodic inspection . . . . . . . . . . performed by . . . . . . .</w:t>
      </w:r>
    </w:p>
    <w:p w:rsidR="00C22C0C" w:rsidRPr="004832B0" w:rsidRDefault="00C22C0C" w:rsidP="00C22C0C">
      <w:pPr>
        <w:pStyle w:val="Style1"/>
      </w:pPr>
      <w:r>
        <w:t>6. The facility will be serviced by:</w:t>
      </w:r>
    </w:p>
    <w:p w:rsidR="00C22C0C" w:rsidRPr="004832B0" w:rsidRDefault="00C22C0C" w:rsidP="00C22C0C">
      <w:pPr>
        <w:pStyle w:val="Style1"/>
        <w:rPr>
          <w:lang w:val="bg-BG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7"/>
        <w:gridCol w:w="4394"/>
        <w:gridCol w:w="1843"/>
      </w:tblGrid>
      <w:tr w:rsidR="00C22C0C" w:rsidRPr="004832B0" w:rsidTr="00602486">
        <w:trPr>
          <w:cantSplit/>
        </w:trPr>
        <w:tc>
          <w:tcPr>
            <w:tcW w:w="2977" w:type="dxa"/>
          </w:tcPr>
          <w:p w:rsidR="00C22C0C" w:rsidRPr="004832B0" w:rsidRDefault="00C22C0C" w:rsidP="00602486">
            <w:pPr>
              <w:pStyle w:val="tablehead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4394" w:type="dxa"/>
          </w:tcPr>
          <w:p w:rsidR="00C22C0C" w:rsidRPr="004832B0" w:rsidRDefault="00C22C0C" w:rsidP="00602486">
            <w:pPr>
              <w:pStyle w:val="tablehead"/>
              <w:rPr>
                <w:color w:val="auto"/>
              </w:rPr>
            </w:pPr>
            <w:r>
              <w:rPr>
                <w:color w:val="auto"/>
              </w:rPr>
              <w:t>Certificate No.</w:t>
            </w:r>
          </w:p>
          <w:p w:rsidR="00C22C0C" w:rsidRPr="004832B0" w:rsidRDefault="00C22C0C" w:rsidP="00602486">
            <w:pPr>
              <w:pStyle w:val="tablehead"/>
              <w:rPr>
                <w:color w:val="auto"/>
                <w:lang w:val="bg-BG"/>
              </w:rPr>
            </w:pPr>
          </w:p>
        </w:tc>
        <w:tc>
          <w:tcPr>
            <w:tcW w:w="1843" w:type="dxa"/>
          </w:tcPr>
          <w:p w:rsidR="00C22C0C" w:rsidRPr="004832B0" w:rsidRDefault="00C22C0C" w:rsidP="00602486">
            <w:pPr>
              <w:pStyle w:val="tablehead"/>
              <w:rPr>
                <w:color w:val="auto"/>
              </w:rPr>
            </w:pPr>
            <w:r>
              <w:rPr>
                <w:color w:val="auto"/>
              </w:rPr>
              <w:t>Issued by</w:t>
            </w:r>
          </w:p>
        </w:tc>
      </w:tr>
      <w:tr w:rsidR="00C22C0C" w:rsidRPr="004832B0" w:rsidTr="00602486">
        <w:trPr>
          <w:cantSplit/>
        </w:trPr>
        <w:tc>
          <w:tcPr>
            <w:tcW w:w="2977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4394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1843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</w:tr>
      <w:tr w:rsidR="00C22C0C" w:rsidRPr="004832B0" w:rsidTr="00602486">
        <w:trPr>
          <w:cantSplit/>
        </w:trPr>
        <w:tc>
          <w:tcPr>
            <w:tcW w:w="2977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4394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1843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</w:tr>
      <w:tr w:rsidR="00C22C0C" w:rsidRPr="004832B0" w:rsidTr="00602486">
        <w:trPr>
          <w:cantSplit/>
        </w:trPr>
        <w:tc>
          <w:tcPr>
            <w:tcW w:w="2977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4394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1843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</w:tr>
    </w:tbl>
    <w:p w:rsidR="00C22C0C" w:rsidRPr="004832B0" w:rsidRDefault="00C22C0C" w:rsidP="00C22C0C">
      <w:pPr>
        <w:pStyle w:val="Style1"/>
        <w:rPr>
          <w:lang w:val="bg-BG"/>
        </w:rPr>
      </w:pPr>
    </w:p>
    <w:p w:rsidR="00C22C0C" w:rsidRPr="004832B0" w:rsidRDefault="00C22C0C" w:rsidP="00C22C0C">
      <w:pPr>
        <w:pStyle w:val="Style1"/>
      </w:pPr>
      <w:r>
        <w:t>7. Condition of the load handling fixtures (for lifting equipment):</w:t>
      </w:r>
    </w:p>
    <w:p w:rsidR="00C22C0C" w:rsidRPr="004832B0" w:rsidRDefault="00C22C0C" w:rsidP="00C22C0C">
      <w:pPr>
        <w:pStyle w:val="Style1"/>
      </w:pPr>
      <w:proofErr w:type="gramStart"/>
      <w:r>
        <w:rPr>
          <w:b/>
          <w:bCs/>
        </w:rPr>
        <w:t>slings</w:t>
      </w:r>
      <w:proofErr w:type="gramEnd"/>
      <w:r>
        <w:t xml:space="preserve"> . . . . . . . . . . . . . …</w:t>
      </w:r>
    </w:p>
    <w:p w:rsidR="00C22C0C" w:rsidRPr="004832B0" w:rsidRDefault="00C22C0C" w:rsidP="00C22C0C">
      <w:pPr>
        <w:pStyle w:val="Style1"/>
      </w:pPr>
      <w:proofErr w:type="gramStart"/>
      <w:r>
        <w:rPr>
          <w:b/>
          <w:bCs/>
        </w:rPr>
        <w:t>beams</w:t>
      </w:r>
      <w:proofErr w:type="gramEnd"/>
      <w:r>
        <w:t xml:space="preserve"> . . . . . . . . . . . . ..</w:t>
      </w:r>
    </w:p>
    <w:p w:rsidR="00C22C0C" w:rsidRPr="004832B0" w:rsidRDefault="00C22C0C" w:rsidP="00C22C0C">
      <w:pPr>
        <w:pStyle w:val="Style1"/>
      </w:pPr>
      <w:proofErr w:type="gramStart"/>
      <w:r>
        <w:rPr>
          <w:b/>
          <w:bCs/>
        </w:rPr>
        <w:t>baskets/pallets</w:t>
      </w:r>
      <w:proofErr w:type="gramEnd"/>
      <w:r>
        <w:t xml:space="preserve"> . . . . . . .. .</w:t>
      </w:r>
    </w:p>
    <w:p w:rsidR="00C22C0C" w:rsidRPr="004832B0" w:rsidRDefault="00C22C0C" w:rsidP="00C22C0C">
      <w:pPr>
        <w:pStyle w:val="Style1"/>
      </w:pPr>
      <w:proofErr w:type="gramStart"/>
      <w:r>
        <w:rPr>
          <w:b/>
          <w:bCs/>
        </w:rPr>
        <w:t>others</w:t>
      </w:r>
      <w:proofErr w:type="gramEnd"/>
      <w:r>
        <w:t xml:space="preserve"> . . . . . . . . . . . . . . . …</w:t>
      </w:r>
    </w:p>
    <w:p w:rsidR="00C22C0C" w:rsidRPr="004832B0" w:rsidRDefault="00C22C0C" w:rsidP="00C22C0C">
      <w:pPr>
        <w:pStyle w:val="Style1"/>
        <w:ind w:left="851" w:firstLine="0"/>
      </w:pPr>
      <w:r>
        <w:t xml:space="preserve">8. The facility will be used on the territory of </w:t>
      </w:r>
      <w:proofErr w:type="spellStart"/>
      <w:r>
        <w:t>Kozloduy</w:t>
      </w:r>
      <w:proofErr w:type="spellEnd"/>
      <w:r>
        <w:t xml:space="preserve"> NPP EAD for the period. . . . . . . . . . . . . . . . . . . . . . . . . . . . . . . . (</w:t>
      </w:r>
      <w:proofErr w:type="gramStart"/>
      <w:r>
        <w:t>date</w:t>
      </w:r>
      <w:proofErr w:type="gramEnd"/>
      <w:r>
        <w:t>)</w:t>
      </w:r>
    </w:p>
    <w:p w:rsidR="00C22C0C" w:rsidRPr="004832B0" w:rsidRDefault="00C22C0C" w:rsidP="00C22C0C">
      <w:pPr>
        <w:pStyle w:val="Style1"/>
        <w:rPr>
          <w:lang w:val="bg-BG"/>
        </w:rPr>
      </w:pPr>
    </w:p>
    <w:p w:rsidR="00C22C0C" w:rsidRPr="004832B0" w:rsidRDefault="00C22C0C" w:rsidP="00C22C0C">
      <w:pPr>
        <w:pStyle w:val="Style1"/>
        <w:rPr>
          <w:lang w:val="bg-BG"/>
        </w:rPr>
      </w:pPr>
    </w:p>
    <w:p w:rsidR="00C22C0C" w:rsidRPr="004832B0" w:rsidRDefault="00C22C0C" w:rsidP="00C22C0C">
      <w:pPr>
        <w:pStyle w:val="Style1"/>
        <w:rPr>
          <w:lang w:val="bg-BG"/>
        </w:rPr>
      </w:pPr>
    </w:p>
    <w:p w:rsidR="00C22C0C" w:rsidRPr="004832B0" w:rsidRDefault="00C22C0C" w:rsidP="00C22C0C">
      <w:pPr>
        <w:pStyle w:val="Style1"/>
      </w:pPr>
      <w:r>
        <w:rPr>
          <w:b/>
          <w:bCs/>
        </w:rPr>
        <w:t>PTS Chief Inspector</w:t>
      </w:r>
      <w:proofErr w:type="gramStart"/>
      <w:r>
        <w:rPr>
          <w:b/>
          <w:bCs/>
        </w:rPr>
        <w:t>:</w:t>
      </w:r>
      <w:r>
        <w:t>…….……….</w:t>
      </w:r>
      <w:proofErr w:type="gramEnd"/>
      <w:r>
        <w:t xml:space="preserve">                                        </w:t>
      </w:r>
      <w:r w:rsidR="00D532D0">
        <w:rPr>
          <w:lang w:val="bg-BG"/>
        </w:rPr>
        <w:t xml:space="preserve">ЕО </w:t>
      </w:r>
      <w:r w:rsidR="00D532D0">
        <w:t>Manager</w:t>
      </w:r>
      <w:r>
        <w:t>:…….……….</w:t>
      </w:r>
    </w:p>
    <w:p w:rsidR="00C22C0C" w:rsidRPr="00C542B2" w:rsidRDefault="00851DFC" w:rsidP="00C22C0C">
      <w:pPr>
        <w:rPr>
          <w:b/>
          <w:sz w:val="18"/>
          <w:szCs w:val="18"/>
        </w:rPr>
      </w:pPr>
      <w:r>
        <w:rPr>
          <w:b/>
          <w:lang w:val="bg-BG"/>
        </w:rPr>
        <w:tab/>
      </w:r>
      <w:r w:rsidR="00C22C0C">
        <w:rPr>
          <w:b/>
        </w:rPr>
        <w:tab/>
      </w:r>
      <w:r w:rsidR="00C22C0C">
        <w:rPr>
          <w:b/>
        </w:rPr>
        <w:tab/>
        <w:t xml:space="preserve">              </w:t>
      </w:r>
      <w:r w:rsidR="00C22C0C">
        <w:t>(</w:t>
      </w:r>
      <w:proofErr w:type="gramStart"/>
      <w:r w:rsidR="00C22C0C">
        <w:t>surname</w:t>
      </w:r>
      <w:proofErr w:type="gramEnd"/>
      <w:r w:rsidR="00C22C0C">
        <w:t>, signature)</w:t>
      </w:r>
      <w:r w:rsidR="00C22C0C">
        <w:tab/>
        <w:t xml:space="preserve">                                      (</w:t>
      </w:r>
      <w:proofErr w:type="gramStart"/>
      <w:r w:rsidR="00C22C0C">
        <w:t>surname</w:t>
      </w:r>
      <w:proofErr w:type="gramEnd"/>
      <w:r w:rsidR="00C22C0C">
        <w:t>, signature)</w:t>
      </w:r>
    </w:p>
    <w:p w:rsidR="00C22C0C" w:rsidRPr="004832B0" w:rsidRDefault="00C22C0C" w:rsidP="00C22C0C">
      <w:pPr>
        <w:rPr>
          <w:lang w:val="bg-BG"/>
        </w:rPr>
      </w:pPr>
    </w:p>
    <w:p w:rsidR="00C22C0C" w:rsidRPr="004832B0" w:rsidRDefault="00C22C0C" w:rsidP="00C22C0C">
      <w:pPr>
        <w:rPr>
          <w:lang w:val="bg-BG"/>
        </w:rPr>
      </w:pPr>
    </w:p>
    <w:p w:rsidR="00C22C0C" w:rsidRPr="004832B0" w:rsidRDefault="00C22C0C" w:rsidP="00C22C0C">
      <w:pPr>
        <w:ind w:left="851"/>
      </w:pPr>
      <w:r>
        <w:t>Date</w:t>
      </w:r>
      <w:proofErr w:type="gramStart"/>
      <w:r>
        <w:t>:. . . . . . . . . . . . .</w:t>
      </w:r>
      <w:proofErr w:type="gramEnd"/>
      <w:r>
        <w:t xml:space="preserve"> ….</w:t>
      </w:r>
    </w:p>
    <w:p w:rsidR="00C22C0C" w:rsidRDefault="00C22C0C" w:rsidP="00C22C0C">
      <w:pPr>
        <w:ind w:firstLine="851"/>
      </w:pPr>
      <w:proofErr w:type="gramStart"/>
      <w:r>
        <w:t>town</w:t>
      </w:r>
      <w:proofErr w:type="gramEnd"/>
      <w:r>
        <w:t xml:space="preserve"> of </w:t>
      </w:r>
      <w:proofErr w:type="spellStart"/>
      <w:r>
        <w:t>Kozloduy</w:t>
      </w:r>
      <w:proofErr w:type="spellEnd"/>
    </w:p>
    <w:p w:rsidR="00CB75CF" w:rsidRPr="0020362C" w:rsidRDefault="00CB75CF" w:rsidP="0020362C"/>
    <w:sectPr w:rsidR="00CB75CF" w:rsidRPr="0020362C" w:rsidSect="004E2E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5CF"/>
    <w:rsid w:val="000B7122"/>
    <w:rsid w:val="001B5965"/>
    <w:rsid w:val="0020362C"/>
    <w:rsid w:val="00304DE7"/>
    <w:rsid w:val="0034283C"/>
    <w:rsid w:val="003820F4"/>
    <w:rsid w:val="003C03E9"/>
    <w:rsid w:val="00406459"/>
    <w:rsid w:val="004E2EBC"/>
    <w:rsid w:val="00513685"/>
    <w:rsid w:val="0053477D"/>
    <w:rsid w:val="00693335"/>
    <w:rsid w:val="0082564D"/>
    <w:rsid w:val="00851DFC"/>
    <w:rsid w:val="00943706"/>
    <w:rsid w:val="00B26713"/>
    <w:rsid w:val="00C22C0C"/>
    <w:rsid w:val="00CB75CF"/>
    <w:rsid w:val="00D532D0"/>
    <w:rsid w:val="00D7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0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en-GB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en-GB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en-GB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en-GB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CB75CF"/>
    <w:pPr>
      <w:spacing w:line="360" w:lineRule="auto"/>
      <w:ind w:firstLine="851"/>
      <w:jc w:val="both"/>
    </w:pPr>
  </w:style>
  <w:style w:type="paragraph" w:customStyle="1" w:styleId="tablehead">
    <w:name w:val="table head"/>
    <w:basedOn w:val="Normal"/>
    <w:rsid w:val="00CB75CF"/>
    <w:pPr>
      <w:jc w:val="center"/>
    </w:pPr>
    <w:rPr>
      <w:color w:val="000000"/>
      <w:lang w:eastAsia="en-US"/>
    </w:rPr>
  </w:style>
  <w:style w:type="character" w:customStyle="1" w:styleId="Style1Char1">
    <w:name w:val="Style1 Char1"/>
    <w:link w:val="Style1"/>
    <w:rsid w:val="00CB75CF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Kozloduy NPP Plc.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nvkokolicheva</dc:creator>
  <cp:lastModifiedBy>snboceva</cp:lastModifiedBy>
  <cp:revision>4</cp:revision>
  <dcterms:created xsi:type="dcterms:W3CDTF">2022-01-06T10:20:00Z</dcterms:created>
  <dcterms:modified xsi:type="dcterms:W3CDTF">2022-01-10T07:14:00Z</dcterms:modified>
</cp:coreProperties>
</file>