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720"/>
        <w:gridCol w:w="350"/>
        <w:gridCol w:w="1614"/>
        <w:gridCol w:w="736"/>
        <w:gridCol w:w="1786"/>
        <w:gridCol w:w="554"/>
        <w:gridCol w:w="1721"/>
        <w:gridCol w:w="1801"/>
        <w:gridCol w:w="567"/>
        <w:gridCol w:w="567"/>
        <w:gridCol w:w="171"/>
        <w:gridCol w:w="437"/>
        <w:gridCol w:w="993"/>
        <w:gridCol w:w="25"/>
        <w:gridCol w:w="1109"/>
        <w:gridCol w:w="1036"/>
        <w:gridCol w:w="1541"/>
      </w:tblGrid>
      <w:tr w:rsidR="001E63C1" w:rsidRPr="00D86FEE" w:rsidTr="000C67C7">
        <w:trPr>
          <w:cantSplit/>
          <w:trHeight w:val="488"/>
          <w:jc w:val="center"/>
        </w:trPr>
        <w:tc>
          <w:tcPr>
            <w:tcW w:w="34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tablehead"/>
              <w:spacing w:before="120"/>
              <w:jc w:val="left"/>
              <w:rPr>
                <w:caps/>
                <w:szCs w:val="24"/>
              </w:rPr>
            </w:pPr>
            <w:r>
              <w:rPr>
                <w:b/>
                <w:caps/>
                <w:szCs w:val="24"/>
              </w:rPr>
              <w:t>“АЭС Козлодуй” ЕАД</w:t>
            </w:r>
            <w:r>
              <w:rPr>
                <w:caps/>
                <w:szCs w:val="24"/>
              </w:rPr>
              <w:t xml:space="preserve"> </w:t>
            </w:r>
          </w:p>
          <w:p w:rsidR="001E63C1" w:rsidRPr="00D86FEE" w:rsidRDefault="001E63C1" w:rsidP="000C67C7">
            <w:pPr>
              <w:pStyle w:val="tablehead"/>
              <w:spacing w:before="120"/>
              <w:jc w:val="left"/>
            </w:pPr>
            <w:r>
              <w:rPr>
                <w:b/>
                <w:sz w:val="22"/>
                <w:szCs w:val="22"/>
              </w:rPr>
              <w:t>СТРУКТУРНОЕ ЗВЕНО/ ПОДРАЗДЕЛЕНИЕ:</w:t>
            </w:r>
            <w:r>
              <w:t xml:space="preserve"> </w:t>
            </w:r>
          </w:p>
          <w:p w:rsidR="001E63C1" w:rsidRPr="00D86FEE" w:rsidRDefault="001E63C1" w:rsidP="000C67C7">
            <w:pPr>
              <w:pStyle w:val="tablehead"/>
              <w:jc w:val="left"/>
              <w:rPr>
                <w:sz w:val="20"/>
              </w:rPr>
            </w:pPr>
            <w:r>
              <w:t>(</w:t>
            </w:r>
            <w:r>
              <w:rPr>
                <w:i/>
                <w:sz w:val="20"/>
              </w:rPr>
              <w:t>для ПКК, разрабатываемых звеньями АЭС</w:t>
            </w:r>
            <w:r>
              <w:t>)</w:t>
            </w:r>
          </w:p>
        </w:tc>
        <w:tc>
          <w:tcPr>
            <w:tcW w:w="8622" w:type="dxa"/>
            <w:gridSpan w:val="10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63C1" w:rsidRPr="00D86FEE" w:rsidRDefault="001E63C1" w:rsidP="000C67C7">
            <w:pPr>
              <w:jc w:val="center"/>
              <w:rPr>
                <w:noProof w:val="0"/>
              </w:rPr>
            </w:pPr>
            <w:r>
              <w:rPr>
                <w:b/>
                <w:sz w:val="32"/>
              </w:rPr>
              <w:t>ПЛАН КОНТРОЛЯ КАЧЕСТВА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pStyle w:val="Footer"/>
              <w:tabs>
                <w:tab w:val="clear" w:pos="720"/>
                <w:tab w:val="clear" w:pos="4153"/>
                <w:tab w:val="clear" w:pos="8306"/>
                <w:tab w:val="center" w:pos="1083"/>
              </w:tabs>
              <w:jc w:val="left"/>
              <w:rPr>
                <w:b/>
                <w:noProof w:val="0"/>
              </w:rPr>
            </w:pPr>
            <w:r>
              <w:rPr>
                <w:b/>
              </w:rPr>
              <w:t>Индекс: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>Стр. 1/…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i/>
                <w:noProof w:val="0"/>
                <w:szCs w:val="22"/>
                <w:lang w:val="bg-BG"/>
              </w:rPr>
            </w:pPr>
          </w:p>
        </w:tc>
        <w:tc>
          <w:tcPr>
            <w:tcW w:w="8622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</w:rPr>
            </w:pPr>
            <w:r>
              <w:rPr>
                <w:b/>
              </w:rPr>
              <w:t>Объект выполняемой работы</w:t>
            </w:r>
            <w:r>
              <w:t xml:space="preserve">: </w:t>
            </w:r>
            <w:r>
              <w:rPr>
                <w:i/>
                <w:sz w:val="20"/>
              </w:rPr>
              <w:t xml:space="preserve">(описывается сооружение, система или др. объект, по которому будут выполняться указанные ниже технологические операции)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</w:rPr>
            </w:pPr>
            <w:r>
              <w:rPr>
                <w:b/>
              </w:rPr>
              <w:t>Подрядчик:</w:t>
            </w:r>
            <w:r>
              <w:t xml:space="preserve"> </w:t>
            </w:r>
            <w:r>
              <w:rPr>
                <w:i/>
                <w:sz w:val="20"/>
              </w:rPr>
              <w:t xml:space="preserve">(наименование звена АЭС </w:t>
            </w:r>
            <w:r>
              <w:rPr>
                <w:b/>
                <w:i/>
                <w:sz w:val="20"/>
              </w:rPr>
              <w:t xml:space="preserve">или </w:t>
            </w:r>
            <w:r>
              <w:rPr>
                <w:i/>
                <w:sz w:val="20"/>
              </w:rPr>
              <w:t>подрядной организации – исполнителя по контракту)</w:t>
            </w:r>
          </w:p>
        </w:tc>
      </w:tr>
      <w:tr w:rsidR="001E63C1" w:rsidRPr="00D86FEE" w:rsidTr="000C67C7">
        <w:trPr>
          <w:cantSplit/>
          <w:trHeight w:val="577"/>
          <w:jc w:val="center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</w:rPr>
            </w:pPr>
            <w:r>
              <w:rPr>
                <w:b/>
              </w:rPr>
              <w:t>Описание работы</w:t>
            </w:r>
            <w:r>
              <w:t xml:space="preserve">/ Предмет и номер контракта: </w:t>
            </w:r>
          </w:p>
        </w:tc>
        <w:tc>
          <w:tcPr>
            <w:tcW w:w="8622" w:type="dxa"/>
            <w:gridSpan w:val="10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before="120" w:line="240" w:lineRule="auto"/>
              <w:ind w:firstLine="0"/>
              <w:rPr>
                <w:noProof w:val="0"/>
                <w:szCs w:val="22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Описывается работа, которая будет выполняться на указанном объекте определенным ответственным исполнителем.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Когда ПКК предоставляется подрядной организацией, сюда вписывается номер и предмет контракта, в связи с которым разработан план.)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rPr>
                <w:b/>
              </w:rPr>
              <w:t>Ответственный исполнитель:</w:t>
            </w:r>
            <w:r>
              <w:t xml:space="preserve"> </w:t>
            </w: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Cs w:val="22"/>
              </w:rPr>
            </w:pPr>
            <w:r>
              <w:rPr>
                <w:i/>
                <w:sz w:val="20"/>
              </w:rPr>
              <w:t>(для запланированных операций)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8622" w:type="dxa"/>
            <w:gridSpan w:val="10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5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Составил: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Проверил:</w:t>
            </w:r>
          </w:p>
        </w:tc>
        <w:tc>
          <w:tcPr>
            <w:tcW w:w="470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b/>
                <w:noProof w:val="0"/>
              </w:rPr>
            </w:pPr>
            <w:r>
              <w:rPr>
                <w:b/>
              </w:rPr>
              <w:t>Утвердил:</w:t>
            </w:r>
          </w:p>
        </w:tc>
      </w:tr>
      <w:tr w:rsidR="001E63C1" w:rsidRPr="00D86FEE" w:rsidTr="000C67C7">
        <w:trPr>
          <w:cantSplit/>
          <w:trHeight w:val="494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(подпись)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Регламент</w:t>
            </w:r>
          </w:p>
        </w:tc>
        <w:tc>
          <w:tcPr>
            <w:tcW w:w="174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Запланированный</w:t>
            </w:r>
          </w:p>
        </w:tc>
        <w:tc>
          <w:tcPr>
            <w:tcW w:w="316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Выполненный контроль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 и отч. документы</w:t>
            </w: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№</w:t>
            </w:r>
          </w:p>
        </w:tc>
        <w:tc>
          <w:tcPr>
            <w:tcW w:w="676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Технологическая последовательность операций</w:t>
            </w: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документ</w:t>
            </w:r>
          </w:p>
        </w:tc>
        <w:tc>
          <w:tcPr>
            <w:tcW w:w="174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t>контроль</w:t>
            </w:r>
          </w:p>
        </w:tc>
        <w:tc>
          <w:tcPr>
            <w:tcW w:w="31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0C67C7">
        <w:trPr>
          <w:cantSplit/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  <w:lang w:val="bg-BG"/>
              </w:rPr>
            </w:pPr>
          </w:p>
        </w:tc>
        <w:tc>
          <w:tcPr>
            <w:tcW w:w="1801" w:type="dxa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НК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НК</w:t>
            </w: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lang w:val="bg-BG"/>
              </w:rPr>
            </w:pPr>
          </w:p>
        </w:tc>
      </w:tr>
      <w:tr w:rsidR="001E63C1" w:rsidRPr="00D86FEE" w:rsidTr="000C67C7">
        <w:trPr>
          <w:jc w:val="center"/>
        </w:trPr>
        <w:tc>
          <w:tcPr>
            <w:tcW w:w="7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7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В технологической последовательности указываются без ограничения операции, контроль которых будет осуществляться, например: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Проверка готовности к началу работ по контракту;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Проверка входных данных;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Разработка проекта по соответствующим фазам и частям;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Верификация проекта;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Приемка проекта;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Входной контроль поставленного оборудования/материалов;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Проверка готовности до начала СМР/ТОиР;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Выполнение СМР/ТОиР;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Пуско-наладочные работы;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Настройки/Испытания/Тесты;</w:t>
            </w:r>
          </w:p>
          <w:p w:rsidR="001E63C1" w:rsidRPr="00D86FEE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Проведение обучения персонала заказчика;</w:t>
            </w:r>
          </w:p>
          <w:p w:rsidR="001E63C1" w:rsidRDefault="001E63C1" w:rsidP="001E63C1">
            <w:pPr>
              <w:pStyle w:val="ListParagraph"/>
              <w:numPr>
                <w:ilvl w:val="0"/>
                <w:numId w:val="1"/>
              </w:numPr>
              <w:tabs>
                <w:tab w:val="clear" w:pos="1083"/>
                <w:tab w:val="clear" w:pos="3060"/>
              </w:tabs>
              <w:spacing w:line="276" w:lineRule="auto"/>
              <w:ind w:left="465" w:hanging="425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Завершение и отч</w:t>
            </w:r>
            <w:r w:rsidR="00616852">
              <w:rPr>
                <w:i/>
                <w:sz w:val="20"/>
                <w:lang w:val="bg-BG"/>
              </w:rPr>
              <w:t>ет о</w:t>
            </w:r>
            <w:r>
              <w:rPr>
                <w:i/>
                <w:sz w:val="20"/>
              </w:rPr>
              <w:t xml:space="preserve"> работ</w:t>
            </w:r>
            <w:r w:rsidR="00616852">
              <w:rPr>
                <w:i/>
                <w:sz w:val="20"/>
                <w:lang w:val="bg-BG"/>
              </w:rPr>
              <w:t>ах</w:t>
            </w:r>
            <w:r>
              <w:rPr>
                <w:i/>
                <w:sz w:val="20"/>
              </w:rPr>
              <w:t xml:space="preserve"> (оформление отчетной документации).</w:t>
            </w:r>
          </w:p>
          <w:p w:rsidR="001E63C1" w:rsidRPr="00D86FEE" w:rsidRDefault="001E63C1" w:rsidP="000C67C7">
            <w:pPr>
              <w:pStyle w:val="ListParagraph"/>
              <w:tabs>
                <w:tab w:val="clear" w:pos="1083"/>
                <w:tab w:val="clear" w:pos="3060"/>
              </w:tabs>
              <w:spacing w:line="276" w:lineRule="auto"/>
              <w:ind w:left="40" w:firstLine="0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>ПРИМЕЧАНИЕ: Для каждого этапа работы обязательно разрабатывается отдельный ПКК, в котором детально описываются работы в их технологической последовательности, достаточно подробно, для обеспечения качественного выполнения.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rPr>
                <w:i/>
                <w:iCs/>
                <w:noProof w:val="0"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Указывается документ, описывающий саму операцию: стандарт, чертеж, документ проекта, ТЗ, инструкция, контракт и т.д.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left"/>
              <w:rPr>
                <w:noProof w:val="0"/>
                <w:sz w:val="20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76" w:lineRule="auto"/>
              <w:ind w:firstLine="0"/>
              <w:jc w:val="center"/>
              <w:rPr>
                <w:noProof w:val="0"/>
                <w:sz w:val="20"/>
                <w:lang w:val="bg-BG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616852">
            <w:pPr>
              <w:spacing w:line="276" w:lineRule="auto"/>
              <w:ind w:firstLine="0"/>
              <w:jc w:val="left"/>
              <w:rPr>
                <w:i/>
                <w:noProof w:val="0"/>
                <w:sz w:val="20"/>
              </w:rPr>
            </w:pPr>
            <w:r>
              <w:rPr>
                <w:i/>
                <w:sz w:val="20"/>
              </w:rPr>
              <w:t xml:space="preserve">тип отчетной документации, которая применяется для </w:t>
            </w:r>
            <w:r w:rsidR="00616852">
              <w:rPr>
                <w:i/>
                <w:sz w:val="20"/>
                <w:lang w:val="bg-BG"/>
              </w:rPr>
              <w:t xml:space="preserve">отчета о </w:t>
            </w:r>
            <w:r w:rsidR="00616852">
              <w:rPr>
                <w:i/>
                <w:sz w:val="20"/>
              </w:rPr>
              <w:t>работ</w:t>
            </w:r>
            <w:r w:rsidR="00616852">
              <w:rPr>
                <w:i/>
                <w:sz w:val="20"/>
                <w:lang w:val="bg-BG"/>
              </w:rPr>
              <w:t>е</w:t>
            </w:r>
            <w:r>
              <w:rPr>
                <w:i/>
                <w:sz w:val="20"/>
              </w:rPr>
              <w:t>/записи в оперативном журнале/ записи в документе/ запись о невыполнении контроля (НС)/запись об изменении операции (НС)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Легенда: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40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 Лицо, ответственное за </w:t>
            </w:r>
            <w:r>
              <w:rPr>
                <w:b/>
                <w:bCs/>
              </w:rPr>
              <w:t>ТК</w:t>
            </w:r>
            <w:r>
              <w:t>: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 Лицо, ответственное за </w:t>
            </w:r>
            <w:r>
              <w:rPr>
                <w:b/>
                <w:bCs/>
              </w:rPr>
              <w:t>ВК</w:t>
            </w:r>
            <w:r>
              <w:t>: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jc w:val="left"/>
              <w:rPr>
                <w:noProof w:val="0"/>
              </w:rPr>
            </w:pPr>
            <w:r>
              <w:t xml:space="preserve">*Лицо, ответственное за </w:t>
            </w:r>
            <w:r>
              <w:rPr>
                <w:b/>
                <w:sz w:val="22"/>
                <w:szCs w:val="22"/>
              </w:rPr>
              <w:t>НК со стороны АЭС</w:t>
            </w:r>
            <w:r>
              <w:rPr>
                <w:b/>
              </w:rPr>
              <w:t>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42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rPr>
                <w:b/>
              </w:rPr>
              <w:t xml:space="preserve">ТК </w:t>
            </w:r>
            <w:r>
              <w:t>– технический контроль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b/>
                <w:noProof w:val="0"/>
              </w:rPr>
            </w:pPr>
            <w:r>
              <w:rPr>
                <w:b/>
              </w:rPr>
              <w:t>ВК</w:t>
            </w:r>
            <w:r>
              <w:t xml:space="preserve"> – внутренний контроль</w:t>
            </w:r>
            <w:r>
              <w:rPr>
                <w:b/>
              </w:rPr>
              <w:t xml:space="preserve"> </w:t>
            </w:r>
          </w:p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rPr>
                <w:b/>
              </w:rPr>
              <w:t>НК</w:t>
            </w:r>
            <w:r>
              <w:t xml:space="preserve"> – независимый контроль качества со стороны АЭС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(подпись)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>Работа завершена: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>Ответственный исполнитель: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2"/>
                <w:szCs w:val="22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7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</w:rPr>
            </w:pPr>
            <w:r>
              <w:t xml:space="preserve">*Должностное лицо по </w:t>
            </w:r>
            <w:r>
              <w:rPr>
                <w:b/>
              </w:rPr>
              <w:t>ОК со стороны АЭС:</w:t>
            </w:r>
          </w:p>
        </w:tc>
      </w:tr>
      <w:tr w:rsidR="001E63C1" w:rsidRPr="00D86FEE" w:rsidTr="000C67C7">
        <w:tblPrEx>
          <w:tblCellMar>
            <w:left w:w="108" w:type="dxa"/>
            <w:right w:w="108" w:type="dxa"/>
          </w:tblCellMar>
        </w:tblPrEx>
        <w:trPr>
          <w:cantSplit/>
          <w:trHeight w:val="292"/>
          <w:jc w:val="center"/>
        </w:trPr>
        <w:tc>
          <w:tcPr>
            <w:tcW w:w="34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72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310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lang w:val="bg-BG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должность, фамилия</w:t>
            </w:r>
            <w:r>
              <w:rPr>
                <w:sz w:val="20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63C1" w:rsidRPr="00D86FEE" w:rsidRDefault="001E63C1" w:rsidP="000C67C7">
            <w:pPr>
              <w:spacing w:line="240" w:lineRule="auto"/>
              <w:ind w:firstLine="0"/>
              <w:rPr>
                <w:noProof w:val="0"/>
                <w:sz w:val="20"/>
                <w:lang w:val="bg-BG"/>
              </w:rPr>
            </w:pPr>
          </w:p>
          <w:p w:rsidR="001E63C1" w:rsidRPr="00D86FEE" w:rsidRDefault="001E63C1" w:rsidP="000C67C7">
            <w:pPr>
              <w:spacing w:line="240" w:lineRule="auto"/>
              <w:ind w:firstLine="0"/>
              <w:jc w:val="center"/>
              <w:rPr>
                <w:noProof w:val="0"/>
                <w:sz w:val="20"/>
              </w:rPr>
            </w:pPr>
            <w:r>
              <w:rPr>
                <w:i/>
                <w:iCs/>
                <w:sz w:val="20"/>
              </w:rPr>
              <w:t>(подпись)</w:t>
            </w:r>
          </w:p>
        </w:tc>
      </w:tr>
    </w:tbl>
    <w:p w:rsidR="00F36014" w:rsidRDefault="00F36014" w:rsidP="001E63C1">
      <w:pPr>
        <w:ind w:firstLine="0"/>
        <w:rPr>
          <w:lang w:val="bg-BG"/>
        </w:rPr>
      </w:pPr>
    </w:p>
    <w:p w:rsidR="001E63C1" w:rsidRPr="001E63C1" w:rsidRDefault="001E63C1" w:rsidP="001E63C1">
      <w:pPr>
        <w:spacing w:line="240" w:lineRule="auto"/>
        <w:ind w:firstLine="0"/>
      </w:pPr>
      <w:r>
        <w:t>*</w:t>
      </w:r>
      <w:r>
        <w:rPr>
          <w:sz w:val="22"/>
          <w:szCs w:val="22"/>
        </w:rPr>
        <w:t xml:space="preserve">Подписи лиц, ответственных за ТК, ВК и НК, как и должностного лица по </w:t>
      </w:r>
      <w:r>
        <w:rPr>
          <w:b/>
          <w:sz w:val="22"/>
          <w:szCs w:val="22"/>
        </w:rPr>
        <w:t>ОК со стороны АЭС</w:t>
      </w:r>
      <w:r w:rsidR="009D2F29"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требуются еще на этапе согласования с Заказчиком. Своей подписью лица подтверждают, что ознакомлены с контролем, который должны осуществлять.</w:t>
      </w:r>
    </w:p>
    <w:sectPr w:rsidR="001E63C1" w:rsidRPr="001E63C1" w:rsidSect="001E63C1">
      <w:pgSz w:w="16834" w:h="11901" w:orient="landscape" w:code="9"/>
      <w:pgMar w:top="851" w:right="567" w:bottom="851" w:left="567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598"/>
    <w:multiLevelType w:val="hybridMultilevel"/>
    <w:tmpl w:val="0D5E4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E63C1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0E4B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7B3"/>
    <w:rsid w:val="000A4915"/>
    <w:rsid w:val="000A50C4"/>
    <w:rsid w:val="000A6678"/>
    <w:rsid w:val="000B6EAD"/>
    <w:rsid w:val="000C0CAC"/>
    <w:rsid w:val="000C2866"/>
    <w:rsid w:val="000C6AB0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3C1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220CC"/>
    <w:rsid w:val="00222E06"/>
    <w:rsid w:val="0022768B"/>
    <w:rsid w:val="00232B8A"/>
    <w:rsid w:val="002401EA"/>
    <w:rsid w:val="0025193D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85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D3370"/>
    <w:rsid w:val="007E6AF8"/>
    <w:rsid w:val="007F1D72"/>
    <w:rsid w:val="008050F3"/>
    <w:rsid w:val="008069DC"/>
    <w:rsid w:val="00811302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2F29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3652"/>
    <w:rsid w:val="00B147D3"/>
    <w:rsid w:val="00B2254D"/>
    <w:rsid w:val="00B2260C"/>
    <w:rsid w:val="00B23CBE"/>
    <w:rsid w:val="00B25D41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410B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4751B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16D6"/>
    <w:rsid w:val="00EA42A3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3D32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3C21"/>
    <w:rsid w:val="00F945F7"/>
    <w:rsid w:val="00F9532F"/>
    <w:rsid w:val="00F96037"/>
    <w:rsid w:val="00FA1ABF"/>
    <w:rsid w:val="00FA2CFA"/>
    <w:rsid w:val="00FA4CB4"/>
    <w:rsid w:val="00FA5676"/>
    <w:rsid w:val="00FB1E16"/>
    <w:rsid w:val="00FB3686"/>
    <w:rsid w:val="00FB4ADE"/>
    <w:rsid w:val="00FC23C1"/>
    <w:rsid w:val="00FC50A3"/>
    <w:rsid w:val="00FC6336"/>
    <w:rsid w:val="00FC6BFF"/>
    <w:rsid w:val="00FD2656"/>
    <w:rsid w:val="00FD36DF"/>
    <w:rsid w:val="00FD66BA"/>
    <w:rsid w:val="00FD7113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C1"/>
    <w:pPr>
      <w:widowControl w:val="0"/>
      <w:tabs>
        <w:tab w:val="center" w:pos="1083"/>
        <w:tab w:val="left" w:pos="3060"/>
      </w:tabs>
      <w:ind w:firstLine="851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0"/>
    <w:rsid w:val="001E63C1"/>
    <w:pPr>
      <w:tabs>
        <w:tab w:val="clear" w:pos="1083"/>
        <w:tab w:val="left" w:pos="6781"/>
      </w:tabs>
    </w:pPr>
    <w:rPr>
      <w:noProof w:val="0"/>
    </w:rPr>
  </w:style>
  <w:style w:type="paragraph" w:styleId="Footer">
    <w:name w:val="footer"/>
    <w:aliases w:val="Char1 Char"/>
    <w:basedOn w:val="Normal"/>
    <w:link w:val="FooterChar"/>
    <w:rsid w:val="001E63C1"/>
    <w:pPr>
      <w:tabs>
        <w:tab w:val="clear" w:pos="1083"/>
        <w:tab w:val="center" w:pos="720"/>
        <w:tab w:val="center" w:pos="4153"/>
        <w:tab w:val="right" w:pos="8306"/>
      </w:tabs>
      <w:spacing w:line="240" w:lineRule="auto"/>
      <w:ind w:firstLine="0"/>
      <w:jc w:val="center"/>
    </w:pPr>
  </w:style>
  <w:style w:type="character" w:customStyle="1" w:styleId="FooterChar">
    <w:name w:val="Footer Char"/>
    <w:aliases w:val="Char1 Char Char"/>
    <w:basedOn w:val="DefaultParagraphFont"/>
    <w:link w:val="Footer"/>
    <w:rsid w:val="001E63C1"/>
    <w:rPr>
      <w:rFonts w:eastAsia="Times New Roman" w:cs="Times New Roman"/>
      <w:noProof/>
      <w:szCs w:val="20"/>
      <w:lang w:val="ru-RU"/>
    </w:rPr>
  </w:style>
  <w:style w:type="paragraph" w:customStyle="1" w:styleId="tablehead">
    <w:name w:val="table head"/>
    <w:basedOn w:val="Normal"/>
    <w:uiPriority w:val="99"/>
    <w:rsid w:val="001E63C1"/>
    <w:pPr>
      <w:widowControl/>
      <w:tabs>
        <w:tab w:val="clear" w:pos="1083"/>
        <w:tab w:val="clear" w:pos="3060"/>
      </w:tabs>
      <w:spacing w:line="240" w:lineRule="auto"/>
      <w:ind w:firstLine="0"/>
      <w:jc w:val="center"/>
    </w:pPr>
    <w:rPr>
      <w:noProof w:val="0"/>
    </w:rPr>
  </w:style>
  <w:style w:type="character" w:customStyle="1" w:styleId="Style10">
    <w:name w:val="Style1 Знак"/>
    <w:basedOn w:val="DefaultParagraphFont"/>
    <w:link w:val="Style1"/>
    <w:rsid w:val="001E63C1"/>
    <w:rPr>
      <w:rFonts w:eastAsia="Times New Roman" w:cs="Times New Roman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1E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2435</Characters>
  <Application>Microsoft Office Word</Application>
  <DocSecurity>0</DocSecurity>
  <Lines>20</Lines>
  <Paragraphs>5</Paragraphs>
  <ScaleCrop>false</ScaleCrop>
  <Company>NPP Kozloduy Plc.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tgmitreva</cp:lastModifiedBy>
  <cp:revision>9</cp:revision>
  <dcterms:created xsi:type="dcterms:W3CDTF">2021-07-01T11:15:00Z</dcterms:created>
  <dcterms:modified xsi:type="dcterms:W3CDTF">2021-08-16T09:08:00Z</dcterms:modified>
</cp:coreProperties>
</file>