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FF" w:rsidRPr="00B705FF" w:rsidRDefault="00CD24DE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-1004570</wp:posOffset>
            </wp:positionV>
            <wp:extent cx="3028950" cy="2028825"/>
            <wp:effectExtent l="19050" t="0" r="0" b="0"/>
            <wp:wrapNone/>
            <wp:docPr id="5" name="Picture 1" descr="C:\Users\MPetrov\Desktop\2015080617352854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trov\Desktop\20150806173528544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3FF" w:rsidRPr="00B705FF">
        <w:rPr>
          <w:rFonts w:asciiTheme="minorHAnsi" w:hAnsiTheme="minorHAnsi" w:cs="Tahoma"/>
          <w:noProof/>
          <w:sz w:val="22"/>
          <w:szCs w:val="22"/>
        </w:rPr>
        <w:t xml:space="preserve">Клиент: </w:t>
      </w:r>
      <w:r w:rsidR="00352578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5F0EDE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          </w:t>
      </w:r>
      <w:r w:rsidR="005D6AB1" w:rsidRPr="002C2227">
        <w:rPr>
          <w:rFonts w:asciiTheme="minorHAnsi" w:hAnsiTheme="minorHAnsi" w:cs="Tahoma"/>
          <w:b/>
          <w:noProof/>
          <w:sz w:val="22"/>
          <w:szCs w:val="22"/>
        </w:rPr>
        <w:t>АЕЦ Козлодуй ЕАД</w:t>
      </w:r>
    </w:p>
    <w:p w:rsidR="006543FF" w:rsidRPr="00B705FF" w:rsidRDefault="00D23149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</w:rPr>
      </w:pPr>
      <w:r w:rsidRPr="00B705FF">
        <w:rPr>
          <w:rFonts w:asciiTheme="minorHAnsi" w:hAnsiTheme="minorHAnsi" w:cs="Tahoma"/>
          <w:noProof/>
          <w:sz w:val="22"/>
          <w:szCs w:val="22"/>
        </w:rPr>
        <w:t>На вниманието</w:t>
      </w:r>
      <w:r w:rsidR="006543FF" w:rsidRPr="00B705FF">
        <w:rPr>
          <w:rFonts w:asciiTheme="minorHAnsi" w:hAnsiTheme="minorHAnsi" w:cs="Tahoma"/>
          <w:noProof/>
          <w:sz w:val="22"/>
          <w:szCs w:val="22"/>
        </w:rPr>
        <w:t>:</w:t>
      </w:r>
      <w:r w:rsidR="007C12BF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5F0EDE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</w:t>
      </w:r>
      <w:r w:rsidR="005D6AB1" w:rsidRPr="00454B13">
        <w:rPr>
          <w:rFonts w:asciiTheme="minorHAnsi" w:hAnsiTheme="minorHAnsi" w:cs="Tahoma"/>
          <w:noProof/>
          <w:sz w:val="22"/>
          <w:szCs w:val="22"/>
        </w:rPr>
        <w:t>г-н Милен Проданов</w:t>
      </w:r>
    </w:p>
    <w:p w:rsidR="006543FF" w:rsidRPr="00B705FF" w:rsidRDefault="00815E16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noProof/>
          <w:sz w:val="22"/>
          <w:szCs w:val="22"/>
        </w:rPr>
        <w:t xml:space="preserve">Тел. /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>e-mail:</w:t>
      </w:r>
      <w:r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587A5B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657923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5D6AB1" w:rsidRPr="00454B13">
        <w:rPr>
          <w:rFonts w:asciiTheme="minorHAnsi" w:hAnsiTheme="minorHAnsi" w:cs="Tahoma"/>
          <w:noProof/>
          <w:sz w:val="22"/>
          <w:szCs w:val="22"/>
          <w:lang w:val="en-US"/>
        </w:rPr>
        <w:t xml:space="preserve">+359 (0) </w:t>
      </w:r>
      <w:r w:rsidR="005D6AB1" w:rsidRPr="00454B13">
        <w:rPr>
          <w:rFonts w:asciiTheme="minorHAnsi" w:hAnsiTheme="minorHAnsi" w:cs="Tahoma"/>
          <w:noProof/>
          <w:sz w:val="22"/>
          <w:szCs w:val="22"/>
        </w:rPr>
        <w:t>888 396 585</w:t>
      </w:r>
      <w:r w:rsidR="005D6AB1" w:rsidRPr="00454B13">
        <w:rPr>
          <w:rFonts w:asciiTheme="minorHAnsi" w:hAnsiTheme="minorHAnsi" w:cs="Tahoma"/>
          <w:noProof/>
          <w:sz w:val="22"/>
          <w:szCs w:val="22"/>
          <w:lang w:val="en-US"/>
        </w:rPr>
        <w:t xml:space="preserve"> / </w:t>
      </w:r>
      <w:r w:rsidR="005D6AB1" w:rsidRPr="00454B13">
        <w:rPr>
          <w:rFonts w:asciiTheme="minorHAnsi" w:hAnsiTheme="minorHAnsi" w:cs="Tahoma"/>
          <w:sz w:val="22"/>
          <w:szCs w:val="22"/>
        </w:rPr>
        <w:t>MHProdanov@npp.bg</w:t>
      </w:r>
      <w:r w:rsidR="00657923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</w:t>
      </w:r>
    </w:p>
    <w:p w:rsidR="006543FF" w:rsidRPr="005D6AB1" w:rsidRDefault="00D23149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</w:rPr>
      </w:pPr>
      <w:r w:rsidRPr="00B705FF">
        <w:rPr>
          <w:rFonts w:asciiTheme="minorHAnsi" w:hAnsiTheme="minorHAnsi" w:cs="Tahoma"/>
          <w:noProof/>
          <w:sz w:val="22"/>
          <w:szCs w:val="22"/>
        </w:rPr>
        <w:t xml:space="preserve">Оферта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>No./</w:t>
      </w:r>
      <w:r w:rsidR="007612B4" w:rsidRPr="00B705FF">
        <w:rPr>
          <w:rFonts w:asciiTheme="minorHAnsi" w:hAnsiTheme="minorHAnsi" w:cs="Tahoma"/>
          <w:noProof/>
          <w:sz w:val="22"/>
          <w:szCs w:val="22"/>
        </w:rPr>
        <w:t>д</w:t>
      </w:r>
      <w:r w:rsidR="006543FF" w:rsidRPr="00B705FF">
        <w:rPr>
          <w:rFonts w:asciiTheme="minorHAnsi" w:hAnsiTheme="minorHAnsi" w:cs="Tahoma"/>
          <w:noProof/>
          <w:sz w:val="22"/>
          <w:szCs w:val="22"/>
        </w:rPr>
        <w:t xml:space="preserve">ата: </w:t>
      </w:r>
      <w:r w:rsidR="00815E16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</w:t>
      </w:r>
      <w:r w:rsidR="008F0602">
        <w:rPr>
          <w:rFonts w:asciiTheme="minorHAnsi" w:hAnsiTheme="minorHAnsi" w:cs="Tahoma"/>
          <w:noProof/>
          <w:sz w:val="22"/>
          <w:szCs w:val="22"/>
          <w:lang w:val="en-US"/>
        </w:rPr>
        <w:t>HELI</w:t>
      </w:r>
      <w:r w:rsidR="008F0602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8F0602" w:rsidRPr="008F0602">
        <w:rPr>
          <w:rFonts w:asciiTheme="minorHAnsi" w:hAnsiTheme="minorHAnsi" w:cs="Tahoma"/>
          <w:noProof/>
          <w:sz w:val="22"/>
          <w:szCs w:val="22"/>
          <w:lang w:val="en-US"/>
        </w:rPr>
        <w:t xml:space="preserve">9321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/ </w:t>
      </w:r>
      <w:r w:rsidR="005D6AB1" w:rsidRPr="005D6AB1">
        <w:rPr>
          <w:rFonts w:asciiTheme="minorHAnsi" w:hAnsiTheme="minorHAnsi" w:cs="Tahoma"/>
          <w:noProof/>
          <w:sz w:val="22"/>
          <w:szCs w:val="22"/>
        </w:rPr>
        <w:t>10</w:t>
      </w:r>
      <w:r w:rsidR="00657923" w:rsidRPr="005D6AB1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5D6AB1" w:rsidRPr="005D6AB1">
        <w:rPr>
          <w:rFonts w:asciiTheme="minorHAnsi" w:hAnsiTheme="minorHAnsi" w:cs="Tahoma"/>
          <w:noProof/>
          <w:sz w:val="22"/>
          <w:szCs w:val="22"/>
        </w:rPr>
        <w:t>Август</w:t>
      </w:r>
      <w:r w:rsidR="00657923" w:rsidRPr="005D6AB1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5D6AB1" w:rsidRPr="005D6AB1">
        <w:rPr>
          <w:rFonts w:asciiTheme="minorHAnsi" w:hAnsiTheme="minorHAnsi" w:cs="Tahoma"/>
          <w:noProof/>
          <w:sz w:val="22"/>
          <w:szCs w:val="22"/>
          <w:lang w:val="en-US"/>
        </w:rPr>
        <w:t>2021</w:t>
      </w:r>
    </w:p>
    <w:p w:rsidR="00B037E9" w:rsidRPr="00B705FF" w:rsidRDefault="00B037E9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</w:p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25" w:color="C00000" w:fill="808080" w:themeFill="background1" w:themeFillShade="80"/>
        <w:tblLook w:val="04A0"/>
      </w:tblPr>
      <w:tblGrid>
        <w:gridCol w:w="10773"/>
      </w:tblGrid>
      <w:tr w:rsidR="00587A5B" w:rsidRPr="00B705FF" w:rsidTr="00587A5B">
        <w:trPr>
          <w:trHeight w:val="70"/>
        </w:trPr>
        <w:tc>
          <w:tcPr>
            <w:tcW w:w="10773" w:type="dxa"/>
            <w:shd w:val="pct25" w:color="C00000" w:fill="808080" w:themeFill="background1" w:themeFillShade="80"/>
          </w:tcPr>
          <w:p w:rsidR="00587A5B" w:rsidRPr="00B705FF" w:rsidRDefault="00587A5B" w:rsidP="006543FF">
            <w:pPr>
              <w:ind w:right="-566"/>
              <w:jc w:val="both"/>
              <w:rPr>
                <w:rFonts w:asciiTheme="minorHAnsi" w:hAnsiTheme="minorHAnsi" w:cs="Tahoma"/>
                <w:noProof/>
                <w:sz w:val="4"/>
                <w:szCs w:val="4"/>
                <w:lang w:val="en-US"/>
              </w:rPr>
            </w:pPr>
          </w:p>
        </w:tc>
      </w:tr>
    </w:tbl>
    <w:p w:rsidR="00B037E9" w:rsidRPr="00B705FF" w:rsidRDefault="00B037E9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</w:p>
    <w:p w:rsidR="004756AF" w:rsidRPr="00CD24DE" w:rsidRDefault="004756AF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b/>
          <w:i/>
          <w:noProof/>
          <w:sz w:val="22"/>
          <w:szCs w:val="22"/>
        </w:rPr>
        <w:t>Тип оборудване:</w:t>
      </w:r>
      <w:r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5F0EDE" w:rsidRPr="00B705FF">
        <w:rPr>
          <w:rFonts w:asciiTheme="minorHAnsi" w:hAnsiTheme="minorHAnsi" w:cs="Tahoma"/>
          <w:noProof/>
          <w:sz w:val="22"/>
          <w:szCs w:val="22"/>
        </w:rPr>
        <w:t xml:space="preserve">     </w:t>
      </w:r>
      <w:r w:rsidR="00FE652B">
        <w:rPr>
          <w:rFonts w:asciiTheme="minorHAnsi" w:hAnsiTheme="minorHAnsi" w:cs="Tahoma"/>
          <w:noProof/>
          <w:sz w:val="22"/>
          <w:szCs w:val="22"/>
        </w:rPr>
        <w:t>Мотокар</w:t>
      </w:r>
      <w:r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B705FF">
        <w:rPr>
          <w:rFonts w:asciiTheme="minorHAnsi" w:hAnsiTheme="minorHAnsi" w:cs="Tahoma"/>
          <w:b/>
          <w:noProof/>
          <w:lang w:val="en-US"/>
        </w:rPr>
        <w:t>HELI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, </w:t>
      </w:r>
      <w:r w:rsidR="00CD24DE">
        <w:rPr>
          <w:rFonts w:asciiTheme="minorHAnsi" w:hAnsiTheme="minorHAnsi" w:cs="Tahoma"/>
          <w:noProof/>
          <w:sz w:val="22"/>
          <w:szCs w:val="22"/>
        </w:rPr>
        <w:t>високопроходим</w:t>
      </w:r>
    </w:p>
    <w:p w:rsidR="004756AF" w:rsidRPr="00CD24DE" w:rsidRDefault="004756AF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noProof/>
          <w:sz w:val="22"/>
          <w:szCs w:val="22"/>
        </w:rPr>
        <w:t xml:space="preserve">Модел:                        </w:t>
      </w:r>
      <w:r w:rsidR="00FE652B">
        <w:rPr>
          <w:rFonts w:asciiTheme="minorHAnsi" w:hAnsiTheme="minorHAnsi" w:cs="Tahoma"/>
          <w:noProof/>
          <w:sz w:val="22"/>
          <w:szCs w:val="22"/>
          <w:lang w:val="en-US"/>
        </w:rPr>
        <w:t>CPC</w:t>
      </w:r>
      <w:r w:rsidR="00DC06C2">
        <w:rPr>
          <w:rFonts w:asciiTheme="minorHAnsi" w:hAnsiTheme="minorHAnsi" w:cs="Tahoma"/>
          <w:noProof/>
          <w:sz w:val="22"/>
          <w:szCs w:val="22"/>
          <w:lang w:val="en-US"/>
        </w:rPr>
        <w:t>D3</w:t>
      </w:r>
      <w:r w:rsidR="007C1478">
        <w:rPr>
          <w:rFonts w:asciiTheme="minorHAnsi" w:hAnsiTheme="minorHAnsi" w:cs="Tahoma"/>
          <w:noProof/>
          <w:sz w:val="22"/>
          <w:szCs w:val="22"/>
          <w:lang w:val="en-US"/>
        </w:rPr>
        <w:t>5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>-</w:t>
      </w:r>
      <w:r w:rsidR="00CD24DE">
        <w:rPr>
          <w:rFonts w:asciiTheme="minorHAnsi" w:hAnsiTheme="minorHAnsi" w:cs="Tahoma"/>
          <w:noProof/>
          <w:sz w:val="22"/>
          <w:szCs w:val="22"/>
          <w:lang w:val="en-US"/>
        </w:rPr>
        <w:t>W2Y</w:t>
      </w:r>
    </w:p>
    <w:p w:rsidR="004756AF" w:rsidRPr="00211BBE" w:rsidRDefault="006E0518" w:rsidP="006543FF">
      <w:pPr>
        <w:ind w:left="-567" w:right="-566"/>
        <w:jc w:val="both"/>
        <w:rPr>
          <w:rFonts w:asciiTheme="minorHAnsi" w:hAnsiTheme="minorHAnsi" w:cs="Tahoma"/>
          <w:b/>
          <w:noProof/>
          <w:sz w:val="22"/>
          <w:szCs w:val="22"/>
        </w:rPr>
      </w:pPr>
      <w:r w:rsidRPr="00B705FF">
        <w:rPr>
          <w:rFonts w:asciiTheme="minorHAnsi" w:hAnsiTheme="minorHAnsi" w:cs="Tahoma"/>
          <w:noProof/>
          <w:sz w:val="22"/>
          <w:szCs w:val="22"/>
        </w:rPr>
        <w:t xml:space="preserve">Товароподемност:  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>Номинална товароподемност</w:t>
      </w:r>
      <w:r w:rsidR="00C83CDB"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</w:t>
      </w:r>
      <w:r w:rsidR="007C1478"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>35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>00</w:t>
      </w:r>
      <w:r w:rsidR="00AD6B32" w:rsidRPr="00211BBE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kg 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 xml:space="preserve">при център на тежестта </w:t>
      </w:r>
      <w:r w:rsidR="00C83CDB" w:rsidRPr="00211BBE">
        <w:rPr>
          <w:rFonts w:asciiTheme="minorHAnsi" w:hAnsiTheme="minorHAnsi" w:cs="Tahoma"/>
          <w:b/>
          <w:noProof/>
          <w:sz w:val="22"/>
          <w:szCs w:val="22"/>
        </w:rPr>
        <w:t xml:space="preserve">на товара 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>500</w:t>
      </w:r>
      <w:r w:rsidR="00AD6B32" w:rsidRPr="00211BBE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>mm</w:t>
      </w:r>
    </w:p>
    <w:p w:rsidR="00C83CDB" w:rsidRPr="00B705FF" w:rsidRDefault="00C83CDB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211BBE">
        <w:rPr>
          <w:rFonts w:asciiTheme="minorHAnsi" w:hAnsiTheme="minorHAnsi" w:cs="Tahoma"/>
          <w:b/>
          <w:noProof/>
          <w:sz w:val="22"/>
          <w:szCs w:val="22"/>
        </w:rPr>
        <w:t xml:space="preserve">                                   </w:t>
      </w:r>
      <w:r w:rsidR="00A23D99" w:rsidRPr="00211BBE">
        <w:rPr>
          <w:rFonts w:asciiTheme="minorHAnsi" w:hAnsiTheme="minorHAnsi" w:cs="Tahoma"/>
          <w:b/>
          <w:noProof/>
          <w:sz w:val="22"/>
          <w:szCs w:val="22"/>
        </w:rPr>
        <w:t xml:space="preserve">   </w:t>
      </w:r>
      <w:r w:rsidR="001D1EA1" w:rsidRPr="00211BBE">
        <w:rPr>
          <w:rFonts w:asciiTheme="minorHAnsi" w:hAnsiTheme="minorHAnsi" w:cs="Tahoma"/>
          <w:b/>
          <w:noProof/>
          <w:sz w:val="22"/>
          <w:szCs w:val="22"/>
        </w:rPr>
        <w:t>Остатъчна товароподемнос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 xml:space="preserve">т </w:t>
      </w:r>
      <w:r w:rsidR="007C1478"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>35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>00</w:t>
      </w:r>
      <w:r w:rsidR="00AD6B32" w:rsidRPr="00211BBE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kg @ 500mm </w:t>
      </w:r>
      <w:r w:rsidRPr="00211BBE">
        <w:rPr>
          <w:rFonts w:asciiTheme="minorHAnsi" w:hAnsiTheme="minorHAnsi" w:cs="Tahoma"/>
          <w:b/>
          <w:noProof/>
          <w:sz w:val="22"/>
          <w:szCs w:val="22"/>
        </w:rPr>
        <w:t>при височина на подем 3300</w:t>
      </w:r>
      <w:r w:rsidR="00AD6B32" w:rsidRPr="00211BBE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Pr="00211BBE">
        <w:rPr>
          <w:rFonts w:asciiTheme="minorHAnsi" w:hAnsiTheme="minorHAnsi" w:cs="Tahoma"/>
          <w:b/>
          <w:noProof/>
          <w:sz w:val="22"/>
          <w:szCs w:val="22"/>
          <w:lang w:val="en-US"/>
        </w:rPr>
        <w:t>mm</w:t>
      </w:r>
    </w:p>
    <w:p w:rsidR="004756AF" w:rsidRPr="0029741D" w:rsidRDefault="004756AF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</w:p>
    <w:p w:rsidR="003B436A" w:rsidRPr="00B705FF" w:rsidRDefault="003B436A" w:rsidP="003B436A">
      <w:pPr>
        <w:tabs>
          <w:tab w:val="left" w:pos="3855"/>
        </w:tabs>
        <w:ind w:right="-648" w:hanging="540"/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  <w:lang w:val="en-US"/>
        </w:rPr>
      </w:pPr>
      <w:r w:rsidRPr="00B705FF"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</w:rPr>
        <w:t>Продуктивност:</w:t>
      </w:r>
      <w:r w:rsidR="00F334E1" w:rsidRPr="00F334E1">
        <w:t xml:space="preserve"> </w:t>
      </w:r>
    </w:p>
    <w:p w:rsidR="00AD66E7" w:rsidRPr="00B705FF" w:rsidRDefault="003C3FFD" w:rsidP="003B436A">
      <w:pPr>
        <w:tabs>
          <w:tab w:val="left" w:pos="3855"/>
        </w:tabs>
        <w:ind w:right="-648" w:hanging="540"/>
        <w:rPr>
          <w:rFonts w:asciiTheme="minorHAnsi" w:hAnsiTheme="minorHAnsi" w:cs="Tahoma"/>
          <w:sz w:val="22"/>
          <w:szCs w:val="22"/>
          <w:lang w:val="en-US"/>
        </w:rPr>
      </w:pPr>
      <w:r w:rsidRPr="00B705FF">
        <w:rPr>
          <w:rFonts w:asciiTheme="minorHAnsi" w:hAnsiTheme="minorHAnsi" w:cs="Tahoma"/>
          <w:sz w:val="22"/>
          <w:szCs w:val="22"/>
        </w:rPr>
        <w:t xml:space="preserve">          </w:t>
      </w:r>
      <w:r w:rsidR="00AD66E7" w:rsidRPr="00B705FF">
        <w:rPr>
          <w:rFonts w:asciiTheme="minorHAnsi" w:hAnsiTheme="minorHAnsi" w:cs="Tahoma"/>
          <w:sz w:val="22"/>
          <w:szCs w:val="22"/>
          <w:lang w:val="en-US"/>
        </w:rPr>
        <w:t xml:space="preserve">▪ </w:t>
      </w:r>
      <w:r w:rsidR="00AD66E7" w:rsidRPr="00B705FF">
        <w:rPr>
          <w:rFonts w:asciiTheme="minorHAnsi" w:hAnsiTheme="minorHAnsi" w:cs="Tahoma"/>
          <w:sz w:val="22"/>
          <w:szCs w:val="22"/>
        </w:rPr>
        <w:t xml:space="preserve">Максимална скорост на движение                                     </w:t>
      </w:r>
      <w:r w:rsidRPr="00B705FF">
        <w:rPr>
          <w:rFonts w:asciiTheme="minorHAnsi" w:hAnsiTheme="minorHAnsi" w:cs="Tahoma"/>
          <w:sz w:val="22"/>
          <w:szCs w:val="22"/>
        </w:rPr>
        <w:t xml:space="preserve">               </w:t>
      </w:r>
      <w:r w:rsidR="004F0CE2">
        <w:rPr>
          <w:rFonts w:asciiTheme="minorHAnsi" w:hAnsiTheme="minorHAnsi" w:cs="Tahoma"/>
          <w:sz w:val="22"/>
          <w:szCs w:val="22"/>
        </w:rPr>
        <w:t xml:space="preserve"> </w:t>
      </w:r>
      <w:r w:rsidR="00DC06C2">
        <w:rPr>
          <w:rFonts w:asciiTheme="minorHAnsi" w:hAnsiTheme="minorHAnsi" w:cs="Tahoma"/>
          <w:sz w:val="22"/>
          <w:szCs w:val="22"/>
          <w:lang w:val="en-US"/>
        </w:rPr>
        <w:t>20</w:t>
      </w:r>
      <w:r w:rsidR="00AD6B32" w:rsidRPr="00B705FF">
        <w:rPr>
          <w:rFonts w:asciiTheme="minorHAnsi" w:hAnsiTheme="minorHAnsi" w:cs="Tahoma"/>
          <w:sz w:val="22"/>
          <w:szCs w:val="22"/>
        </w:rPr>
        <w:t xml:space="preserve"> </w:t>
      </w:r>
      <w:r w:rsidR="00AD66E7" w:rsidRPr="00B705FF">
        <w:rPr>
          <w:rFonts w:asciiTheme="minorHAnsi" w:hAnsiTheme="minorHAnsi" w:cs="Tahoma"/>
          <w:sz w:val="22"/>
          <w:szCs w:val="22"/>
          <w:lang w:val="en-US"/>
        </w:rPr>
        <w:t>km/h</w:t>
      </w:r>
    </w:p>
    <w:p w:rsidR="00AD66E7" w:rsidRPr="00B705FF" w:rsidRDefault="003C3FFD" w:rsidP="003B436A">
      <w:pPr>
        <w:tabs>
          <w:tab w:val="left" w:pos="3855"/>
        </w:tabs>
        <w:ind w:right="-648" w:hanging="540"/>
        <w:rPr>
          <w:rFonts w:asciiTheme="minorHAnsi" w:hAnsiTheme="minorHAnsi" w:cs="Tahoma"/>
          <w:sz w:val="22"/>
          <w:szCs w:val="22"/>
          <w:lang w:val="en-US"/>
        </w:rPr>
      </w:pPr>
      <w:r w:rsidRPr="00B705FF">
        <w:rPr>
          <w:rFonts w:asciiTheme="minorHAnsi" w:hAnsiTheme="minorHAnsi" w:cs="Tahoma"/>
          <w:sz w:val="22"/>
          <w:szCs w:val="22"/>
        </w:rPr>
        <w:t xml:space="preserve">          </w:t>
      </w:r>
      <w:r w:rsidR="00AD66E7" w:rsidRPr="00B705FF">
        <w:rPr>
          <w:rFonts w:asciiTheme="minorHAnsi" w:hAnsiTheme="minorHAnsi" w:cs="Tahoma"/>
          <w:sz w:val="22"/>
          <w:szCs w:val="22"/>
          <w:lang w:val="en-US"/>
        </w:rPr>
        <w:t xml:space="preserve">▪ </w:t>
      </w:r>
      <w:r w:rsidR="00AD66E7" w:rsidRPr="00B705FF">
        <w:rPr>
          <w:rFonts w:asciiTheme="minorHAnsi" w:hAnsiTheme="minorHAnsi" w:cs="Tahoma"/>
          <w:sz w:val="22"/>
          <w:szCs w:val="22"/>
        </w:rPr>
        <w:t xml:space="preserve">Максимална скорост на повдигане  </w:t>
      </w:r>
      <w:r w:rsidR="00AD66E7" w:rsidRPr="00B705FF">
        <w:rPr>
          <w:rFonts w:asciiTheme="minorHAnsi" w:hAnsiTheme="minorHAnsi" w:cs="Tahoma"/>
          <w:sz w:val="22"/>
          <w:szCs w:val="22"/>
          <w:lang w:val="en-US"/>
        </w:rPr>
        <w:t xml:space="preserve">                                   </w:t>
      </w:r>
      <w:r w:rsidRPr="00B705FF">
        <w:rPr>
          <w:rFonts w:asciiTheme="minorHAnsi" w:hAnsiTheme="minorHAnsi" w:cs="Tahoma"/>
          <w:sz w:val="22"/>
          <w:szCs w:val="22"/>
        </w:rPr>
        <w:t xml:space="preserve">               </w:t>
      </w:r>
      <w:r w:rsidR="00C95D79" w:rsidRPr="00B705FF">
        <w:rPr>
          <w:rFonts w:asciiTheme="minorHAnsi" w:hAnsiTheme="minorHAnsi" w:cs="Tahoma"/>
          <w:sz w:val="22"/>
          <w:szCs w:val="22"/>
        </w:rPr>
        <w:t>0</w:t>
      </w:r>
      <w:r w:rsidR="00C95D79" w:rsidRPr="00B705FF">
        <w:rPr>
          <w:rFonts w:asciiTheme="minorHAnsi" w:hAnsiTheme="minorHAnsi" w:cs="Tahoma"/>
          <w:sz w:val="22"/>
          <w:szCs w:val="22"/>
          <w:lang w:val="en-US"/>
        </w:rPr>
        <w:t>.</w:t>
      </w:r>
      <w:r w:rsidR="00FE652B">
        <w:rPr>
          <w:rFonts w:asciiTheme="minorHAnsi" w:hAnsiTheme="minorHAnsi" w:cs="Tahoma"/>
          <w:sz w:val="22"/>
          <w:szCs w:val="22"/>
          <w:lang w:val="en-US"/>
        </w:rPr>
        <w:t>55</w:t>
      </w:r>
      <w:r w:rsidR="00D90351" w:rsidRPr="00B705FF">
        <w:rPr>
          <w:rFonts w:asciiTheme="minorHAnsi" w:hAnsiTheme="minorHAnsi" w:cs="Tahoma"/>
          <w:sz w:val="22"/>
          <w:szCs w:val="22"/>
        </w:rPr>
        <w:t xml:space="preserve"> </w:t>
      </w:r>
      <w:r w:rsidR="00AD66E7" w:rsidRPr="00B705FF">
        <w:rPr>
          <w:rFonts w:asciiTheme="minorHAnsi" w:hAnsiTheme="minorHAnsi" w:cs="Tahoma"/>
          <w:sz w:val="22"/>
          <w:szCs w:val="22"/>
          <w:lang w:val="en-US"/>
        </w:rPr>
        <w:t>m/s</w:t>
      </w:r>
    </w:p>
    <w:p w:rsidR="004756AF" w:rsidRPr="00302E69" w:rsidRDefault="00C95D79" w:rsidP="006543FF">
      <w:pPr>
        <w:ind w:left="-567" w:right="-566"/>
        <w:jc w:val="both"/>
        <w:rPr>
          <w:rFonts w:asciiTheme="minorHAnsi" w:hAnsiTheme="minorHAnsi" w:cs="Tahoma"/>
          <w:b/>
          <w:sz w:val="22"/>
          <w:szCs w:val="22"/>
        </w:rPr>
      </w:pPr>
      <w:r w:rsidRPr="00B705FF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3C3FFD" w:rsidRPr="00B705FF">
        <w:rPr>
          <w:rFonts w:asciiTheme="minorHAnsi" w:hAnsiTheme="minorHAnsi" w:cs="Tahoma"/>
          <w:sz w:val="22"/>
          <w:szCs w:val="22"/>
        </w:rPr>
        <w:t xml:space="preserve">          </w:t>
      </w:r>
      <w:r w:rsidR="00AD66E7" w:rsidRPr="00302E69">
        <w:rPr>
          <w:rFonts w:asciiTheme="minorHAnsi" w:hAnsiTheme="minorHAnsi" w:cs="Tahoma"/>
          <w:b/>
          <w:sz w:val="22"/>
          <w:szCs w:val="22"/>
          <w:lang w:val="en-US"/>
        </w:rPr>
        <w:t xml:space="preserve">▪ </w:t>
      </w:r>
      <w:r w:rsidR="00AD66E7" w:rsidRPr="00302E69">
        <w:rPr>
          <w:rFonts w:asciiTheme="minorHAnsi" w:hAnsiTheme="minorHAnsi" w:cs="Tahoma"/>
          <w:b/>
          <w:sz w:val="22"/>
          <w:szCs w:val="22"/>
        </w:rPr>
        <w:t xml:space="preserve">Двигател </w:t>
      </w:r>
      <w:r w:rsidR="00FE652B" w:rsidRPr="00302E69">
        <w:rPr>
          <w:rFonts w:asciiTheme="minorHAnsi" w:hAnsiTheme="minorHAnsi" w:cs="Tahoma"/>
          <w:b/>
          <w:sz w:val="22"/>
          <w:szCs w:val="22"/>
        </w:rPr>
        <w:t xml:space="preserve">дизел </w:t>
      </w:r>
      <w:r w:rsidR="00FE652B" w:rsidRPr="00302E69">
        <w:rPr>
          <w:rFonts w:asciiTheme="minorHAnsi" w:hAnsiTheme="minorHAnsi" w:cs="Tahoma"/>
          <w:b/>
          <w:sz w:val="22"/>
          <w:szCs w:val="22"/>
          <w:lang w:val="en-US"/>
        </w:rPr>
        <w:t>Isuzu 4JG2</w:t>
      </w:r>
      <w:r w:rsidR="00AD66E7" w:rsidRPr="00302E69">
        <w:rPr>
          <w:rFonts w:asciiTheme="minorHAnsi" w:hAnsiTheme="minorHAnsi" w:cs="Tahoma"/>
          <w:b/>
          <w:sz w:val="22"/>
          <w:szCs w:val="22"/>
          <w:lang w:val="en-US"/>
        </w:rPr>
        <w:t>,</w:t>
      </w:r>
      <w:r w:rsidRPr="00302E69">
        <w:rPr>
          <w:rFonts w:asciiTheme="minorHAnsi" w:hAnsiTheme="minorHAnsi" w:cs="Tahoma"/>
          <w:b/>
          <w:sz w:val="22"/>
          <w:szCs w:val="22"/>
          <w:lang w:val="en-US"/>
        </w:rPr>
        <w:t xml:space="preserve"> </w:t>
      </w:r>
      <w:r w:rsidR="00FE652B" w:rsidRPr="00302E69">
        <w:rPr>
          <w:rFonts w:asciiTheme="minorHAnsi" w:hAnsiTheme="minorHAnsi" w:cs="Tahoma"/>
          <w:b/>
          <w:sz w:val="22"/>
          <w:szCs w:val="22"/>
          <w:lang w:val="en-US"/>
        </w:rPr>
        <w:t>3030</w:t>
      </w:r>
      <w:r w:rsidRPr="00302E69">
        <w:rPr>
          <w:rFonts w:asciiTheme="minorHAnsi" w:hAnsiTheme="minorHAnsi" w:cs="Tahoma"/>
          <w:b/>
          <w:sz w:val="22"/>
          <w:szCs w:val="22"/>
          <w:lang w:val="en-US"/>
        </w:rPr>
        <w:t xml:space="preserve"> cm</w:t>
      </w:r>
      <w:r w:rsidRPr="00302E69">
        <w:rPr>
          <w:rFonts w:asciiTheme="minorHAnsi" w:hAnsiTheme="minorHAnsi" w:cs="Tahoma"/>
          <w:b/>
          <w:sz w:val="22"/>
          <w:szCs w:val="22"/>
          <w:vertAlign w:val="superscript"/>
          <w:lang w:val="en-US"/>
        </w:rPr>
        <w:t>3</w:t>
      </w:r>
      <w:r w:rsidRPr="00302E69">
        <w:rPr>
          <w:rFonts w:asciiTheme="minorHAnsi" w:hAnsiTheme="minorHAnsi" w:cs="Tahoma"/>
          <w:b/>
          <w:sz w:val="22"/>
          <w:szCs w:val="22"/>
          <w:lang w:val="en-US"/>
        </w:rPr>
        <w:t>, 3</w:t>
      </w:r>
      <w:r w:rsidR="004F0CE2" w:rsidRPr="00302E69">
        <w:rPr>
          <w:rFonts w:asciiTheme="minorHAnsi" w:hAnsiTheme="minorHAnsi" w:cs="Tahoma"/>
          <w:b/>
          <w:sz w:val="22"/>
          <w:szCs w:val="22"/>
          <w:lang w:val="en-US"/>
        </w:rPr>
        <w:t>7</w:t>
      </w:r>
      <w:r w:rsidRPr="00302E69">
        <w:rPr>
          <w:rFonts w:asciiTheme="minorHAnsi" w:hAnsiTheme="minorHAnsi" w:cs="Tahoma"/>
          <w:b/>
          <w:sz w:val="22"/>
          <w:szCs w:val="22"/>
          <w:lang w:val="en-US"/>
        </w:rPr>
        <w:t>.</w:t>
      </w:r>
      <w:r w:rsidR="00FE652B" w:rsidRPr="00302E69">
        <w:rPr>
          <w:rFonts w:asciiTheme="minorHAnsi" w:hAnsiTheme="minorHAnsi" w:cs="Tahoma"/>
          <w:b/>
          <w:sz w:val="22"/>
          <w:szCs w:val="22"/>
          <w:lang w:val="en-US"/>
        </w:rPr>
        <w:t>6</w:t>
      </w:r>
      <w:r w:rsidRPr="00302E69">
        <w:rPr>
          <w:rFonts w:asciiTheme="minorHAnsi" w:hAnsiTheme="minorHAnsi" w:cs="Tahoma"/>
          <w:b/>
          <w:sz w:val="22"/>
          <w:szCs w:val="22"/>
          <w:lang w:val="en-US"/>
        </w:rPr>
        <w:t xml:space="preserve"> kW</w:t>
      </w:r>
    </w:p>
    <w:p w:rsidR="00C76F2E" w:rsidRPr="00B705FF" w:rsidRDefault="00C76F2E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</w:rPr>
      </w:pPr>
      <w:r w:rsidRPr="00B705FF">
        <w:rPr>
          <w:rFonts w:asciiTheme="minorHAnsi" w:hAnsiTheme="minorHAnsi" w:cs="Tahoma"/>
          <w:sz w:val="22"/>
          <w:szCs w:val="22"/>
        </w:rPr>
        <w:t xml:space="preserve">           </w:t>
      </w:r>
      <w:r w:rsidRPr="00B705FF">
        <w:rPr>
          <w:rFonts w:asciiTheme="minorHAnsi" w:hAnsiTheme="minorHAnsi" w:cs="Tahoma"/>
          <w:sz w:val="22"/>
          <w:szCs w:val="22"/>
          <w:lang w:val="en-US"/>
        </w:rPr>
        <w:t>▪</w:t>
      </w:r>
      <w:r w:rsidR="00D90351" w:rsidRPr="00B705FF">
        <w:rPr>
          <w:rFonts w:asciiTheme="minorHAnsi" w:hAnsiTheme="minorHAnsi" w:cs="Tahoma"/>
          <w:sz w:val="22"/>
          <w:szCs w:val="22"/>
        </w:rPr>
        <w:t xml:space="preserve"> Хидродинамична трансмисия </w:t>
      </w:r>
      <w:r w:rsidR="00D90351" w:rsidRPr="00B705FF">
        <w:rPr>
          <w:rFonts w:asciiTheme="minorHAnsi" w:hAnsiTheme="minorHAnsi" w:cs="Tahoma"/>
          <w:sz w:val="22"/>
          <w:szCs w:val="22"/>
          <w:lang w:val="en-US"/>
        </w:rPr>
        <w:t>Power shift 1/1</w:t>
      </w:r>
    </w:p>
    <w:p w:rsidR="004756AF" w:rsidRPr="003C324B" w:rsidRDefault="00C95D79" w:rsidP="006543FF">
      <w:pPr>
        <w:ind w:left="-567" w:right="-566"/>
        <w:jc w:val="both"/>
        <w:rPr>
          <w:rFonts w:asciiTheme="minorHAnsi" w:hAnsiTheme="minorHAnsi" w:cs="Tahoma"/>
          <w:b/>
          <w:sz w:val="22"/>
          <w:szCs w:val="22"/>
        </w:rPr>
      </w:pPr>
      <w:r w:rsidRPr="00B705FF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3C3FFD" w:rsidRPr="00B705FF">
        <w:rPr>
          <w:rFonts w:asciiTheme="minorHAnsi" w:hAnsiTheme="minorHAnsi" w:cs="Tahoma"/>
          <w:sz w:val="22"/>
          <w:szCs w:val="22"/>
        </w:rPr>
        <w:t xml:space="preserve">         </w:t>
      </w:r>
      <w:r w:rsidR="00C76F2E" w:rsidRPr="00B705FF">
        <w:rPr>
          <w:rFonts w:asciiTheme="minorHAnsi" w:hAnsiTheme="minorHAnsi" w:cs="Tahoma"/>
          <w:sz w:val="22"/>
          <w:szCs w:val="22"/>
        </w:rPr>
        <w:t xml:space="preserve"> </w:t>
      </w:r>
      <w:r w:rsidRPr="003C324B">
        <w:rPr>
          <w:rFonts w:asciiTheme="minorHAnsi" w:hAnsiTheme="minorHAnsi" w:cs="Tahoma"/>
          <w:b/>
          <w:sz w:val="22"/>
          <w:szCs w:val="22"/>
          <w:lang w:val="en-US"/>
        </w:rPr>
        <w:t xml:space="preserve">▪ </w:t>
      </w:r>
      <w:r w:rsidR="00684535" w:rsidRPr="003C324B">
        <w:rPr>
          <w:rFonts w:asciiTheme="minorHAnsi" w:hAnsiTheme="minorHAnsi" w:cs="Tahoma"/>
          <w:b/>
          <w:sz w:val="22"/>
          <w:szCs w:val="22"/>
        </w:rPr>
        <w:t>Пневматични</w:t>
      </w:r>
      <w:r w:rsidRPr="003C324B">
        <w:rPr>
          <w:rFonts w:asciiTheme="minorHAnsi" w:hAnsiTheme="minorHAnsi" w:cs="Tahoma"/>
          <w:b/>
          <w:sz w:val="22"/>
          <w:szCs w:val="22"/>
        </w:rPr>
        <w:t xml:space="preserve"> гуми</w:t>
      </w:r>
    </w:p>
    <w:p w:rsidR="00C95D79" w:rsidRPr="003C324B" w:rsidRDefault="00C95D79" w:rsidP="006543FF">
      <w:pPr>
        <w:ind w:left="-567" w:right="-566"/>
        <w:jc w:val="both"/>
        <w:rPr>
          <w:rFonts w:asciiTheme="minorHAnsi" w:hAnsiTheme="minorHAnsi" w:cs="Tahoma"/>
          <w:b/>
          <w:sz w:val="22"/>
          <w:szCs w:val="22"/>
          <w:lang w:val="en-US"/>
        </w:rPr>
      </w:pPr>
      <w:r w:rsidRPr="00F31168">
        <w:rPr>
          <w:rFonts w:asciiTheme="minorHAnsi" w:hAnsiTheme="minorHAnsi" w:cs="Tahoma"/>
          <w:sz w:val="22"/>
          <w:szCs w:val="22"/>
        </w:rPr>
        <w:t xml:space="preserve"> </w:t>
      </w:r>
      <w:r w:rsidR="003C3FFD" w:rsidRPr="00F31168">
        <w:rPr>
          <w:rFonts w:asciiTheme="minorHAnsi" w:hAnsiTheme="minorHAnsi" w:cs="Tahoma"/>
          <w:sz w:val="22"/>
          <w:szCs w:val="22"/>
        </w:rPr>
        <w:t xml:space="preserve">          </w:t>
      </w:r>
      <w:r w:rsidRPr="003C324B">
        <w:rPr>
          <w:rFonts w:asciiTheme="minorHAnsi" w:hAnsiTheme="minorHAnsi" w:cs="Tahoma"/>
          <w:b/>
          <w:sz w:val="22"/>
          <w:szCs w:val="22"/>
          <w:lang w:val="en-US"/>
        </w:rPr>
        <w:t>▪</w:t>
      </w:r>
      <w:r w:rsidRPr="003C324B">
        <w:rPr>
          <w:rFonts w:asciiTheme="minorHAnsi" w:hAnsiTheme="minorHAnsi" w:cs="Tahoma"/>
          <w:b/>
          <w:sz w:val="22"/>
          <w:szCs w:val="22"/>
        </w:rPr>
        <w:t xml:space="preserve"> Виличен изравнител</w:t>
      </w:r>
    </w:p>
    <w:p w:rsidR="00D90351" w:rsidRPr="00B705FF" w:rsidRDefault="00D90351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</w:rPr>
      </w:pPr>
      <w:r w:rsidRPr="00F31168">
        <w:rPr>
          <w:rFonts w:asciiTheme="minorHAnsi" w:hAnsiTheme="minorHAnsi" w:cs="Tahoma"/>
          <w:sz w:val="22"/>
          <w:szCs w:val="22"/>
        </w:rPr>
        <w:t xml:space="preserve">           </w:t>
      </w:r>
      <w:r w:rsidRPr="00F31168">
        <w:rPr>
          <w:rFonts w:asciiTheme="minorHAnsi" w:hAnsiTheme="minorHAnsi" w:cs="Tahoma"/>
          <w:sz w:val="22"/>
          <w:szCs w:val="22"/>
          <w:lang w:val="en-US"/>
        </w:rPr>
        <w:t>▪</w:t>
      </w:r>
      <w:r w:rsidRPr="00F31168">
        <w:rPr>
          <w:rFonts w:asciiTheme="minorHAnsi" w:hAnsiTheme="minorHAnsi" w:cs="Tahoma"/>
          <w:sz w:val="22"/>
          <w:szCs w:val="22"/>
        </w:rPr>
        <w:t xml:space="preserve"> Трипътен хидравличен</w:t>
      </w:r>
      <w:r w:rsidRPr="00B705FF">
        <w:rPr>
          <w:rFonts w:asciiTheme="minorHAnsi" w:hAnsiTheme="minorHAnsi" w:cs="Tahoma"/>
          <w:sz w:val="22"/>
          <w:szCs w:val="22"/>
        </w:rPr>
        <w:t xml:space="preserve"> разпределител с прилежащи хидравлични съединения</w:t>
      </w:r>
    </w:p>
    <w:p w:rsidR="00352578" w:rsidRPr="0029741D" w:rsidRDefault="00352578" w:rsidP="006543FF">
      <w:pPr>
        <w:ind w:left="-567" w:right="-566"/>
        <w:jc w:val="both"/>
        <w:rPr>
          <w:rFonts w:asciiTheme="minorHAnsi" w:hAnsiTheme="minorHAnsi" w:cs="Tahoma"/>
          <w:b/>
          <w:i/>
          <w:noProof/>
          <w:sz w:val="22"/>
          <w:szCs w:val="22"/>
        </w:rPr>
      </w:pPr>
    </w:p>
    <w:p w:rsidR="00352578" w:rsidRPr="00B705FF" w:rsidRDefault="009C5A74" w:rsidP="006543FF">
      <w:pPr>
        <w:ind w:left="-567" w:right="-566"/>
        <w:jc w:val="both"/>
        <w:rPr>
          <w:rFonts w:asciiTheme="minorHAnsi" w:hAnsiTheme="minorHAnsi" w:cs="Tahoma"/>
          <w:b/>
          <w:i/>
          <w:noProof/>
          <w:sz w:val="22"/>
          <w:szCs w:val="22"/>
          <w:u w:val="single"/>
        </w:rPr>
      </w:pPr>
      <w:r w:rsidRPr="00B705FF">
        <w:rPr>
          <w:rFonts w:asciiTheme="minorHAnsi" w:hAnsiTheme="minorHAnsi" w:cs="Tahoma"/>
          <w:b/>
          <w:i/>
          <w:noProof/>
          <w:sz w:val="22"/>
          <w:szCs w:val="22"/>
        </w:rPr>
        <w:t xml:space="preserve">  </w:t>
      </w:r>
      <w:r w:rsidR="00352578" w:rsidRPr="00B705FF">
        <w:rPr>
          <w:rFonts w:asciiTheme="minorHAnsi" w:hAnsiTheme="minorHAnsi" w:cs="Tahoma"/>
          <w:b/>
          <w:i/>
          <w:noProof/>
          <w:sz w:val="22"/>
          <w:szCs w:val="22"/>
          <w:u w:val="single"/>
        </w:rPr>
        <w:t>Размери:</w:t>
      </w:r>
    </w:p>
    <w:p w:rsidR="00C83CDB" w:rsidRPr="00B705FF" w:rsidRDefault="00F334E1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168910</wp:posOffset>
            </wp:positionV>
            <wp:extent cx="3057525" cy="1424940"/>
            <wp:effectExtent l="19050" t="0" r="9525" b="0"/>
            <wp:wrapNone/>
            <wp:docPr id="6" name="Picture 2" descr="&amp;Rcy;&amp;iecy;&amp;zcy;&amp;ucy;&amp;lcy;&amp;tcy;&amp;acy;&amp;tcy; &amp;scy; &amp;icy;&amp;zcy;&amp;ocy;&amp;bcy;&amp;rcy;&amp;acy;&amp;zhcy;&amp;iecy;&amp;ncy;&amp;icy;&amp;iecy; &amp;zcy;&amp;acy; forklift rough terrain drawing 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tcy;&amp;acy;&amp;tcy; &amp;scy; &amp;icy;&amp;zcy;&amp;ocy;&amp;bcy;&amp;rcy;&amp;acy;&amp;zhcy;&amp;iecy;&amp;ncy;&amp;icy;&amp;iecy; &amp;zcy;&amp;acy; forklift rough terrain drawing dimens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A74" w:rsidRPr="00B705FF">
        <w:rPr>
          <w:rFonts w:asciiTheme="minorHAnsi" w:hAnsiTheme="minorHAnsi" w:cs="Tahoma"/>
          <w:noProof/>
          <w:sz w:val="22"/>
          <w:szCs w:val="22"/>
        </w:rPr>
        <w:t xml:space="preserve">  Повдигателна уредба</w:t>
      </w:r>
      <w:r w:rsidR="009C5A74" w:rsidRPr="00F31168">
        <w:rPr>
          <w:rFonts w:asciiTheme="minorHAnsi" w:hAnsiTheme="minorHAnsi" w:cs="Tahoma"/>
          <w:noProof/>
          <w:sz w:val="22"/>
          <w:szCs w:val="22"/>
        </w:rPr>
        <w:t xml:space="preserve">:  </w:t>
      </w:r>
      <w:r w:rsidR="003A21E7" w:rsidRPr="00F31168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9C5A74" w:rsidRPr="00F31168">
        <w:rPr>
          <w:rFonts w:asciiTheme="minorHAnsi" w:hAnsiTheme="minorHAnsi" w:cs="Tahoma"/>
          <w:b/>
          <w:noProof/>
          <w:sz w:val="22"/>
          <w:szCs w:val="22"/>
        </w:rPr>
        <w:t>Дуплекс</w:t>
      </w:r>
    </w:p>
    <w:p w:rsidR="00C83CDB" w:rsidRPr="00643A9E" w:rsidRDefault="009C5A74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noProof/>
          <w:sz w:val="22"/>
          <w:szCs w:val="22"/>
        </w:rPr>
        <w:t xml:space="preserve"> 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>h</w:t>
      </w:r>
      <w:r w:rsidRPr="00B705FF">
        <w:rPr>
          <w:rFonts w:asciiTheme="minorHAnsi" w:hAnsiTheme="minorHAnsi" w:cs="Tahoma"/>
          <w:noProof/>
          <w:sz w:val="22"/>
          <w:szCs w:val="22"/>
        </w:rPr>
        <w:t xml:space="preserve">1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– </w:t>
      </w:r>
      <w:r w:rsidRPr="00B705FF">
        <w:rPr>
          <w:rFonts w:asciiTheme="minorHAnsi" w:hAnsiTheme="minorHAnsi" w:cs="Tahoma"/>
          <w:sz w:val="22"/>
          <w:szCs w:val="22"/>
        </w:rPr>
        <w:t xml:space="preserve">височина на мачтата в прибрано </w:t>
      </w:r>
      <w:r w:rsidRPr="00643A9E">
        <w:rPr>
          <w:rFonts w:asciiTheme="minorHAnsi" w:hAnsiTheme="minorHAnsi" w:cs="Tahoma"/>
          <w:sz w:val="22"/>
          <w:szCs w:val="22"/>
        </w:rPr>
        <w:t>положение</w:t>
      </w:r>
      <w:r w:rsidRPr="00643A9E">
        <w:rPr>
          <w:rFonts w:asciiTheme="minorHAnsi" w:hAnsiTheme="minorHAnsi" w:cs="Tahoma"/>
          <w:noProof/>
          <w:sz w:val="22"/>
          <w:szCs w:val="22"/>
        </w:rPr>
        <w:t xml:space="preserve">      </w:t>
      </w:r>
      <w:r w:rsidR="00B404AE" w:rsidRPr="00643A9E">
        <w:rPr>
          <w:rFonts w:asciiTheme="minorHAnsi" w:hAnsiTheme="minorHAnsi" w:cs="Tahoma"/>
          <w:noProof/>
          <w:sz w:val="22"/>
          <w:szCs w:val="22"/>
          <w:lang w:val="en-US"/>
        </w:rPr>
        <w:t xml:space="preserve">  </w:t>
      </w:r>
      <w:r w:rsidRPr="00643A9E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643A9E">
        <w:rPr>
          <w:rFonts w:asciiTheme="minorHAnsi" w:hAnsiTheme="minorHAnsi" w:cs="Tahoma"/>
          <w:noProof/>
          <w:sz w:val="22"/>
          <w:szCs w:val="22"/>
          <w:lang w:val="en-US"/>
        </w:rPr>
        <w:t xml:space="preserve">  </w:t>
      </w:r>
      <w:r w:rsidR="000A391F" w:rsidRPr="00643A9E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Pr="00643A9E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DC06C2" w:rsidRPr="00643A9E">
        <w:rPr>
          <w:rFonts w:asciiTheme="minorHAnsi" w:hAnsiTheme="minorHAnsi" w:cs="Tahoma"/>
          <w:noProof/>
          <w:sz w:val="22"/>
          <w:szCs w:val="22"/>
        </w:rPr>
        <w:t>2</w:t>
      </w:r>
      <w:r w:rsidR="00073D7C" w:rsidRPr="00643A9E">
        <w:rPr>
          <w:rFonts w:asciiTheme="minorHAnsi" w:hAnsiTheme="minorHAnsi" w:cs="Tahoma"/>
          <w:noProof/>
          <w:sz w:val="22"/>
          <w:szCs w:val="22"/>
        </w:rPr>
        <w:t>47</w:t>
      </w:r>
      <w:r w:rsidR="00CD24DE" w:rsidRPr="00643A9E">
        <w:rPr>
          <w:rFonts w:asciiTheme="minorHAnsi" w:hAnsiTheme="minorHAnsi" w:cs="Tahoma"/>
          <w:noProof/>
          <w:sz w:val="22"/>
          <w:szCs w:val="22"/>
          <w:lang w:val="en-US"/>
        </w:rPr>
        <w:t>5</w:t>
      </w:r>
      <w:r w:rsidR="00D90351" w:rsidRPr="00643A9E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643A9E">
        <w:rPr>
          <w:rFonts w:asciiTheme="minorHAnsi" w:hAnsiTheme="minorHAnsi" w:cs="Tahoma"/>
          <w:noProof/>
          <w:sz w:val="22"/>
          <w:szCs w:val="22"/>
          <w:lang w:val="en-US"/>
        </w:rPr>
        <w:t>mm</w:t>
      </w:r>
    </w:p>
    <w:p w:rsidR="009C5A74" w:rsidRPr="00643A9E" w:rsidRDefault="00684535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643A9E">
        <w:rPr>
          <w:rFonts w:asciiTheme="minorHAnsi" w:hAnsiTheme="minorHAnsi" w:cs="Tahoma"/>
          <w:noProof/>
          <w:sz w:val="22"/>
          <w:szCs w:val="22"/>
          <w:lang w:val="en-US"/>
        </w:rPr>
        <w:t xml:space="preserve">  h</w:t>
      </w:r>
      <w:r w:rsidRPr="00643A9E">
        <w:rPr>
          <w:rFonts w:asciiTheme="minorHAnsi" w:hAnsiTheme="minorHAnsi" w:cs="Tahoma"/>
          <w:noProof/>
          <w:sz w:val="22"/>
          <w:szCs w:val="22"/>
        </w:rPr>
        <w:t>3</w:t>
      </w:r>
      <w:r w:rsidR="009C5A74" w:rsidRPr="00643A9E">
        <w:rPr>
          <w:rFonts w:asciiTheme="minorHAnsi" w:hAnsiTheme="minorHAnsi" w:cs="Tahoma"/>
          <w:noProof/>
          <w:sz w:val="22"/>
          <w:szCs w:val="22"/>
          <w:lang w:val="en-US"/>
        </w:rPr>
        <w:t xml:space="preserve"> – </w:t>
      </w:r>
      <w:r w:rsidR="009C5A74" w:rsidRPr="00643A9E">
        <w:rPr>
          <w:rFonts w:asciiTheme="minorHAnsi" w:hAnsiTheme="minorHAnsi" w:cs="Tahoma"/>
          <w:sz w:val="22"/>
          <w:szCs w:val="22"/>
        </w:rPr>
        <w:t xml:space="preserve">свободен ход на повдигане </w:t>
      </w:r>
      <w:r w:rsidR="009C5A74" w:rsidRPr="00643A9E">
        <w:rPr>
          <w:rFonts w:asciiTheme="minorHAnsi" w:hAnsiTheme="minorHAnsi" w:cs="Tahoma"/>
          <w:sz w:val="22"/>
          <w:szCs w:val="22"/>
          <w:lang w:val="en-US"/>
        </w:rPr>
        <w:t xml:space="preserve">(free lift)                    </w:t>
      </w:r>
      <w:r w:rsidR="00B404AE" w:rsidRPr="00643A9E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9C5A74" w:rsidRPr="00643A9E">
        <w:rPr>
          <w:rFonts w:asciiTheme="minorHAnsi" w:hAnsiTheme="minorHAnsi" w:cs="Tahoma"/>
          <w:sz w:val="22"/>
          <w:szCs w:val="22"/>
          <w:lang w:val="en-US"/>
        </w:rPr>
        <w:t xml:space="preserve">  </w:t>
      </w:r>
      <w:r w:rsidR="009055A5" w:rsidRPr="00643A9E">
        <w:rPr>
          <w:rFonts w:asciiTheme="minorHAnsi" w:hAnsiTheme="minorHAnsi" w:cs="Tahoma"/>
          <w:sz w:val="22"/>
          <w:szCs w:val="22"/>
        </w:rPr>
        <w:t xml:space="preserve"> </w:t>
      </w:r>
      <w:r w:rsidR="00393725" w:rsidRPr="00643A9E">
        <w:rPr>
          <w:rFonts w:asciiTheme="minorHAnsi" w:hAnsiTheme="minorHAnsi" w:cs="Tahoma"/>
          <w:sz w:val="22"/>
          <w:szCs w:val="22"/>
        </w:rPr>
        <w:t xml:space="preserve">     </w:t>
      </w:r>
      <w:r w:rsidR="009C5A74" w:rsidRPr="00643A9E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CD24DE" w:rsidRPr="00643A9E">
        <w:rPr>
          <w:rFonts w:asciiTheme="minorHAnsi" w:hAnsiTheme="minorHAnsi" w:cs="Tahoma"/>
          <w:sz w:val="22"/>
          <w:szCs w:val="22"/>
          <w:lang w:val="en-US"/>
        </w:rPr>
        <w:t>15</w:t>
      </w:r>
      <w:r w:rsidR="00DC06C2" w:rsidRPr="00643A9E">
        <w:rPr>
          <w:rFonts w:asciiTheme="minorHAnsi" w:hAnsiTheme="minorHAnsi" w:cs="Tahoma"/>
          <w:sz w:val="22"/>
          <w:szCs w:val="22"/>
          <w:lang w:val="en-US"/>
        </w:rPr>
        <w:t>0</w:t>
      </w:r>
      <w:r w:rsidR="00D90351" w:rsidRPr="00643A9E">
        <w:rPr>
          <w:rFonts w:asciiTheme="minorHAnsi" w:hAnsiTheme="minorHAnsi" w:cs="Tahoma"/>
          <w:sz w:val="22"/>
          <w:szCs w:val="22"/>
        </w:rPr>
        <w:t xml:space="preserve"> </w:t>
      </w:r>
      <w:r w:rsidR="009C5A74" w:rsidRPr="00643A9E">
        <w:rPr>
          <w:rFonts w:asciiTheme="minorHAnsi" w:hAnsiTheme="minorHAnsi" w:cs="Tahoma"/>
          <w:sz w:val="22"/>
          <w:szCs w:val="22"/>
          <w:lang w:val="en-US"/>
        </w:rPr>
        <w:t>mm</w:t>
      </w:r>
    </w:p>
    <w:p w:rsidR="00C83CDB" w:rsidRPr="006522C9" w:rsidRDefault="00684535" w:rsidP="00393725">
      <w:pPr>
        <w:ind w:left="-567" w:right="-566"/>
        <w:jc w:val="both"/>
        <w:rPr>
          <w:rFonts w:asciiTheme="minorHAnsi" w:hAnsiTheme="minorHAnsi" w:cs="Tahoma"/>
          <w:b/>
          <w:noProof/>
          <w:sz w:val="22"/>
          <w:szCs w:val="22"/>
        </w:rPr>
      </w:pPr>
      <w:r w:rsidRP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 h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– 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</w:rPr>
        <w:t xml:space="preserve">височина на подем 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</w:rPr>
        <w:t xml:space="preserve">    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              </w:t>
      </w:r>
      <w:r w:rsid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                              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     </w:t>
      </w:r>
      <w:r w:rsidRPr="006522C9">
        <w:rPr>
          <w:rFonts w:asciiTheme="minorHAnsi" w:hAnsiTheme="minorHAnsi" w:cs="Tahoma"/>
          <w:b/>
          <w:noProof/>
          <w:sz w:val="22"/>
          <w:szCs w:val="22"/>
        </w:rPr>
        <w:t xml:space="preserve">   </w:t>
      </w:r>
      <w:r w:rsidR="009055A5" w:rsidRPr="006522C9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="00CD24DE" w:rsidRPr="006522C9">
        <w:rPr>
          <w:rFonts w:asciiTheme="minorHAnsi" w:hAnsiTheme="minorHAnsi" w:cs="Tahoma"/>
          <w:b/>
          <w:noProof/>
          <w:sz w:val="22"/>
          <w:szCs w:val="22"/>
        </w:rPr>
        <w:t>3</w:t>
      </w:r>
      <w:r w:rsidR="00073D7C" w:rsidRPr="006522C9">
        <w:rPr>
          <w:rFonts w:asciiTheme="minorHAnsi" w:hAnsiTheme="minorHAnsi" w:cs="Tahoma"/>
          <w:b/>
          <w:noProof/>
          <w:sz w:val="22"/>
          <w:szCs w:val="22"/>
        </w:rPr>
        <w:t>3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</w:rPr>
        <w:t>00</w:t>
      </w:r>
      <w:r w:rsidR="00D90351" w:rsidRPr="006522C9">
        <w:rPr>
          <w:rFonts w:asciiTheme="minorHAnsi" w:hAnsiTheme="minorHAnsi" w:cs="Tahoma"/>
          <w:b/>
          <w:noProof/>
          <w:sz w:val="22"/>
          <w:szCs w:val="22"/>
        </w:rPr>
        <w:t xml:space="preserve"> </w:t>
      </w:r>
      <w:r w:rsidR="009C5A74" w:rsidRPr="006522C9">
        <w:rPr>
          <w:rFonts w:asciiTheme="minorHAnsi" w:hAnsiTheme="minorHAnsi" w:cs="Tahoma"/>
          <w:b/>
          <w:noProof/>
          <w:sz w:val="22"/>
          <w:szCs w:val="22"/>
          <w:lang w:val="en-US"/>
        </w:rPr>
        <w:t>mm</w:t>
      </w:r>
    </w:p>
    <w:p w:rsidR="00B404AE" w:rsidRPr="00B705FF" w:rsidRDefault="00B404AE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L</w:t>
      </w:r>
      <w:r w:rsidR="00684535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– </w:t>
      </w:r>
      <w:r w:rsidR="001D1EA1">
        <w:rPr>
          <w:rFonts w:asciiTheme="minorHAnsi" w:hAnsiTheme="minorHAnsi" w:cs="Tahoma"/>
          <w:noProof/>
          <w:sz w:val="22"/>
          <w:szCs w:val="22"/>
        </w:rPr>
        <w:t>обща дължина с вилични</w:t>
      </w:r>
      <w:r w:rsidRPr="00B705FF">
        <w:rPr>
          <w:rFonts w:asciiTheme="minorHAnsi" w:hAnsiTheme="minorHAnsi" w:cs="Tahoma"/>
          <w:noProof/>
          <w:sz w:val="22"/>
          <w:szCs w:val="22"/>
        </w:rPr>
        <w:t xml:space="preserve"> рогове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     </w:t>
      </w:r>
      <w:r w:rsidR="00684535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 </w:t>
      </w:r>
      <w:r w:rsidR="00224050" w:rsidRPr="00B705FF">
        <w:rPr>
          <w:rFonts w:asciiTheme="minorHAnsi" w:hAnsiTheme="minorHAnsi" w:cs="Tahoma"/>
          <w:noProof/>
          <w:sz w:val="22"/>
          <w:szCs w:val="22"/>
        </w:rPr>
        <w:t xml:space="preserve">  </w:t>
      </w:r>
      <w:r w:rsidR="001D1EA1">
        <w:rPr>
          <w:rFonts w:asciiTheme="minorHAnsi" w:hAnsiTheme="minorHAnsi" w:cs="Tahoma"/>
          <w:noProof/>
          <w:sz w:val="22"/>
          <w:szCs w:val="22"/>
        </w:rPr>
        <w:t xml:space="preserve">  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7C1478">
        <w:rPr>
          <w:rFonts w:asciiTheme="minorHAnsi" w:hAnsiTheme="minorHAnsi" w:cs="Tahoma"/>
          <w:noProof/>
          <w:sz w:val="22"/>
          <w:szCs w:val="22"/>
          <w:lang w:val="en-US"/>
        </w:rPr>
        <w:t>4355</w:t>
      </w:r>
      <w:r w:rsidR="00D90351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>mm</w:t>
      </w:r>
    </w:p>
    <w:p w:rsidR="00C83CDB" w:rsidRPr="00B705FF" w:rsidRDefault="005B688B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L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4 – </w:t>
      </w:r>
      <w:r w:rsidR="00D90351" w:rsidRPr="00B705FF">
        <w:rPr>
          <w:rFonts w:asciiTheme="minorHAnsi" w:hAnsiTheme="minorHAnsi" w:cs="Tahoma"/>
          <w:noProof/>
          <w:sz w:val="22"/>
          <w:szCs w:val="22"/>
        </w:rPr>
        <w:t>дължина на виличните рогове</w:t>
      </w:r>
      <w:r w:rsidR="009055A5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           </w:t>
      </w:r>
      <w:r w:rsidR="00D90351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      </w:t>
      </w:r>
      <w:r w:rsidR="009055A5" w:rsidRPr="00B705FF">
        <w:rPr>
          <w:rFonts w:asciiTheme="minorHAnsi" w:hAnsiTheme="minorHAnsi" w:cs="Tahoma"/>
          <w:noProof/>
          <w:sz w:val="22"/>
          <w:szCs w:val="22"/>
        </w:rPr>
        <w:t>1220</w:t>
      </w:r>
      <w:r w:rsidR="00D90351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>mm</w:t>
      </w:r>
    </w:p>
    <w:p w:rsidR="004756AF" w:rsidRPr="00B705FF" w:rsidRDefault="00684535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>
        <w:rPr>
          <w:rFonts w:asciiTheme="minorHAnsi" w:hAnsiTheme="minorHAnsi" w:cs="Tahoma"/>
          <w:noProof/>
          <w:sz w:val="22"/>
          <w:szCs w:val="22"/>
          <w:lang w:val="en-US"/>
        </w:rPr>
        <w:t xml:space="preserve">  </w:t>
      </w:r>
      <w:r w:rsidR="003A2423">
        <w:rPr>
          <w:rFonts w:asciiTheme="minorHAnsi" w:hAnsiTheme="minorHAnsi" w:cs="Tahoma"/>
          <w:noProof/>
          <w:sz w:val="22"/>
          <w:szCs w:val="22"/>
          <w:lang w:val="en-US"/>
        </w:rPr>
        <w:t>h</w:t>
      </w:r>
      <w:r>
        <w:rPr>
          <w:rFonts w:asciiTheme="minorHAnsi" w:hAnsiTheme="minorHAnsi" w:cs="Tahoma"/>
          <w:noProof/>
          <w:sz w:val="22"/>
          <w:szCs w:val="22"/>
        </w:rPr>
        <w:t>4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– </w:t>
      </w:r>
      <w:r w:rsidR="009055A5" w:rsidRPr="00B705FF">
        <w:rPr>
          <w:rFonts w:asciiTheme="minorHAnsi" w:hAnsiTheme="minorHAnsi" w:cs="Tahoma"/>
          <w:noProof/>
          <w:sz w:val="22"/>
          <w:szCs w:val="22"/>
        </w:rPr>
        <w:t>височина на защитната решетка на кабината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9055A5" w:rsidRPr="00B705FF">
        <w:rPr>
          <w:rFonts w:asciiTheme="minorHAnsi" w:hAnsiTheme="minorHAnsi" w:cs="Tahoma"/>
          <w:noProof/>
          <w:sz w:val="22"/>
          <w:szCs w:val="22"/>
        </w:rPr>
        <w:t xml:space="preserve">     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</w:t>
      </w:r>
      <w:r w:rsidR="00CD24DE">
        <w:rPr>
          <w:rFonts w:asciiTheme="minorHAnsi" w:hAnsiTheme="minorHAnsi" w:cs="Tahoma"/>
          <w:noProof/>
          <w:sz w:val="22"/>
          <w:szCs w:val="22"/>
        </w:rPr>
        <w:t>2</w:t>
      </w:r>
      <w:r w:rsidR="00CD24DE">
        <w:rPr>
          <w:rFonts w:asciiTheme="minorHAnsi" w:hAnsiTheme="minorHAnsi" w:cs="Tahoma"/>
          <w:noProof/>
          <w:sz w:val="22"/>
          <w:szCs w:val="22"/>
          <w:lang w:val="en-US"/>
        </w:rPr>
        <w:t>250</w:t>
      </w:r>
      <w:r w:rsidR="00D90351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9055A5" w:rsidRPr="00B705FF">
        <w:rPr>
          <w:rFonts w:asciiTheme="minorHAnsi" w:hAnsiTheme="minorHAnsi" w:cs="Tahoma"/>
          <w:noProof/>
          <w:sz w:val="22"/>
          <w:szCs w:val="22"/>
          <w:lang w:val="en-US"/>
        </w:rPr>
        <w:t>mm</w:t>
      </w:r>
    </w:p>
    <w:p w:rsidR="00B404AE" w:rsidRPr="00B705FF" w:rsidRDefault="00AD6DB6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>
        <w:rPr>
          <w:rFonts w:asciiTheme="minorHAnsi" w:hAnsiTheme="minorHAnsi" w:cs="Tahoma"/>
          <w:noProof/>
          <w:sz w:val="22"/>
          <w:szCs w:val="22"/>
          <w:lang w:val="en-US"/>
        </w:rPr>
        <w:t xml:space="preserve">  w</w:t>
      </w:r>
      <w:r w:rsidR="00B404AE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1 – </w:t>
      </w:r>
      <w:r w:rsidR="00B404AE" w:rsidRPr="00B705FF">
        <w:rPr>
          <w:rFonts w:asciiTheme="minorHAnsi" w:hAnsiTheme="minorHAnsi" w:cs="Tahoma"/>
          <w:noProof/>
          <w:sz w:val="22"/>
          <w:szCs w:val="22"/>
        </w:rPr>
        <w:t xml:space="preserve">широчина на шасито </w:t>
      </w:r>
      <w:r w:rsidR="00B404AE"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                                                     </w:t>
      </w:r>
      <w:r w:rsidR="00034E60">
        <w:rPr>
          <w:rFonts w:asciiTheme="minorHAnsi" w:hAnsiTheme="minorHAnsi" w:cs="Tahoma"/>
          <w:noProof/>
          <w:sz w:val="22"/>
          <w:szCs w:val="22"/>
          <w:lang w:val="en-US"/>
        </w:rPr>
        <w:t xml:space="preserve"> </w:t>
      </w:r>
      <w:r w:rsidR="00034E60">
        <w:rPr>
          <w:rFonts w:asciiTheme="minorHAnsi" w:hAnsiTheme="minorHAnsi" w:cs="Tahoma"/>
          <w:noProof/>
          <w:sz w:val="22"/>
          <w:szCs w:val="22"/>
        </w:rPr>
        <w:t>1</w:t>
      </w:r>
      <w:r w:rsidR="00CD24DE">
        <w:rPr>
          <w:rFonts w:asciiTheme="minorHAnsi" w:hAnsiTheme="minorHAnsi" w:cs="Tahoma"/>
          <w:noProof/>
          <w:sz w:val="22"/>
          <w:szCs w:val="22"/>
          <w:lang w:val="en-US"/>
        </w:rPr>
        <w:t>550</w:t>
      </w:r>
      <w:r w:rsidR="00D90351" w:rsidRPr="00B705FF">
        <w:rPr>
          <w:rFonts w:asciiTheme="minorHAnsi" w:hAnsiTheme="minorHAnsi" w:cs="Tahoma"/>
          <w:noProof/>
          <w:sz w:val="22"/>
          <w:szCs w:val="22"/>
        </w:rPr>
        <w:t xml:space="preserve"> </w:t>
      </w:r>
      <w:r w:rsidR="00B404AE" w:rsidRPr="00B705FF">
        <w:rPr>
          <w:rFonts w:asciiTheme="minorHAnsi" w:hAnsiTheme="minorHAnsi" w:cs="Tahoma"/>
          <w:noProof/>
          <w:sz w:val="22"/>
          <w:szCs w:val="22"/>
          <w:lang w:val="en-US"/>
        </w:rPr>
        <w:t>mm</w:t>
      </w:r>
    </w:p>
    <w:p w:rsidR="009055A5" w:rsidRPr="00B705FF" w:rsidRDefault="009055A5" w:rsidP="006543FF">
      <w:pPr>
        <w:ind w:left="-567" w:right="-566"/>
        <w:jc w:val="both"/>
        <w:rPr>
          <w:rFonts w:asciiTheme="minorHAnsi" w:hAnsiTheme="minorHAnsi" w:cs="Tahoma"/>
          <w:noProof/>
          <w:sz w:val="22"/>
          <w:szCs w:val="22"/>
          <w:lang w:val="en-US"/>
        </w:rPr>
      </w:pP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Ast – </w:t>
      </w:r>
      <w:r w:rsidRPr="00B705FF">
        <w:rPr>
          <w:rFonts w:asciiTheme="minorHAnsi" w:hAnsiTheme="minorHAnsi" w:cs="Tahoma"/>
          <w:sz w:val="22"/>
          <w:szCs w:val="22"/>
        </w:rPr>
        <w:t>ра</w:t>
      </w:r>
      <w:r w:rsidR="00B404AE" w:rsidRPr="00B705FF">
        <w:rPr>
          <w:rFonts w:asciiTheme="minorHAnsi" w:hAnsiTheme="minorHAnsi" w:cs="Tahoma"/>
          <w:sz w:val="22"/>
          <w:szCs w:val="22"/>
        </w:rPr>
        <w:t>ботен коридор</w:t>
      </w:r>
      <w:r w:rsidRPr="00B705FF">
        <w:rPr>
          <w:rFonts w:asciiTheme="minorHAnsi" w:hAnsiTheme="minorHAnsi" w:cs="Tahoma"/>
          <w:sz w:val="22"/>
          <w:szCs w:val="22"/>
        </w:rPr>
        <w:t xml:space="preserve"> с палети 1200х800 </w:t>
      </w:r>
      <w:r w:rsidRPr="00B705FF">
        <w:rPr>
          <w:rFonts w:asciiTheme="minorHAnsi" w:hAnsiTheme="minorHAnsi" w:cs="Tahoma"/>
          <w:sz w:val="22"/>
          <w:szCs w:val="22"/>
          <w:lang w:val="en-US"/>
        </w:rPr>
        <w:t>mm</w:t>
      </w:r>
      <w:r w:rsidRPr="00B705FF">
        <w:rPr>
          <w:rFonts w:asciiTheme="minorHAnsi" w:hAnsiTheme="minorHAnsi" w:cs="Tahoma"/>
          <w:sz w:val="22"/>
          <w:szCs w:val="22"/>
        </w:rPr>
        <w:t xml:space="preserve">   </w:t>
      </w:r>
      <w:r w:rsidRPr="00B705FF">
        <w:rPr>
          <w:rFonts w:asciiTheme="minorHAnsi" w:hAnsiTheme="minorHAnsi" w:cs="Tahoma"/>
          <w:sz w:val="22"/>
          <w:szCs w:val="22"/>
          <w:lang w:val="en-US"/>
        </w:rPr>
        <w:t xml:space="preserve">    </w:t>
      </w:r>
      <w:r w:rsidR="00B404AE" w:rsidRPr="00B705FF">
        <w:rPr>
          <w:rFonts w:asciiTheme="minorHAnsi" w:hAnsiTheme="minorHAnsi" w:cs="Tahoma"/>
          <w:sz w:val="22"/>
          <w:szCs w:val="22"/>
          <w:lang w:val="en-US"/>
        </w:rPr>
        <w:t xml:space="preserve">          </w:t>
      </w:r>
      <w:r w:rsidR="00393725" w:rsidRPr="00B705FF">
        <w:rPr>
          <w:rFonts w:asciiTheme="minorHAnsi" w:hAnsiTheme="minorHAnsi" w:cs="Tahoma"/>
          <w:sz w:val="22"/>
          <w:szCs w:val="22"/>
        </w:rPr>
        <w:t xml:space="preserve">   </w:t>
      </w:r>
      <w:r w:rsidR="007C1478">
        <w:rPr>
          <w:rFonts w:asciiTheme="minorHAnsi" w:hAnsiTheme="minorHAnsi" w:cs="Tahoma"/>
          <w:sz w:val="22"/>
          <w:szCs w:val="22"/>
          <w:lang w:val="en-US"/>
        </w:rPr>
        <w:t>5359</w:t>
      </w:r>
      <w:r w:rsidR="00D90351" w:rsidRPr="00B705FF">
        <w:rPr>
          <w:rFonts w:asciiTheme="minorHAnsi" w:hAnsiTheme="minorHAnsi" w:cs="Tahoma"/>
          <w:sz w:val="22"/>
          <w:szCs w:val="22"/>
        </w:rPr>
        <w:t xml:space="preserve"> </w:t>
      </w:r>
      <w:r w:rsidRPr="00B705FF">
        <w:rPr>
          <w:rFonts w:asciiTheme="minorHAnsi" w:hAnsiTheme="minorHAnsi" w:cs="Tahoma"/>
          <w:sz w:val="22"/>
          <w:szCs w:val="22"/>
          <w:lang w:val="en-US"/>
        </w:rPr>
        <w:t>mm</w:t>
      </w:r>
    </w:p>
    <w:p w:rsidR="004756AF" w:rsidRDefault="005B688B" w:rsidP="006543FF">
      <w:pPr>
        <w:ind w:left="-567" w:right="-566"/>
        <w:jc w:val="both"/>
        <w:rPr>
          <w:rFonts w:asciiTheme="minorHAnsi" w:hAnsiTheme="minorHAnsi" w:cs="Tahoma"/>
          <w:b/>
          <w:noProof/>
          <w:sz w:val="22"/>
          <w:szCs w:val="22"/>
          <w:lang w:val="en-US"/>
        </w:rPr>
      </w:pPr>
      <w:r w:rsidRPr="0029741D">
        <w:rPr>
          <w:rFonts w:asciiTheme="minorHAnsi" w:hAnsiTheme="minorHAnsi" w:cs="Tahoma"/>
          <w:noProof/>
          <w:sz w:val="22"/>
          <w:szCs w:val="22"/>
        </w:rPr>
        <w:t xml:space="preserve">  </w:t>
      </w:r>
      <w:r w:rsidR="00D9384E" w:rsidRPr="00D9384E">
        <w:rPr>
          <w:rFonts w:asciiTheme="minorHAnsi" w:hAnsiTheme="minorHAnsi" w:cs="Tahoma"/>
          <w:b/>
          <w:noProof/>
          <w:sz w:val="22"/>
          <w:szCs w:val="22"/>
        </w:rPr>
        <w:t>К</w:t>
      </w:r>
      <w:r w:rsidR="00EE3658">
        <w:rPr>
          <w:rFonts w:asciiTheme="minorHAnsi" w:hAnsiTheme="minorHAnsi" w:cs="Tahoma"/>
          <w:b/>
          <w:noProof/>
          <w:sz w:val="22"/>
          <w:szCs w:val="22"/>
        </w:rPr>
        <w:t>лиръ</w:t>
      </w:r>
      <w:r w:rsidR="00D9384E" w:rsidRPr="00D9384E">
        <w:rPr>
          <w:rFonts w:asciiTheme="minorHAnsi" w:hAnsiTheme="minorHAnsi" w:cs="Tahoma"/>
          <w:b/>
          <w:noProof/>
          <w:sz w:val="22"/>
          <w:szCs w:val="22"/>
        </w:rPr>
        <w:t xml:space="preserve">нс                             </w:t>
      </w:r>
      <w:r w:rsidR="00D9384E" w:rsidRPr="00D9384E">
        <w:rPr>
          <w:rFonts w:asciiTheme="minorHAnsi" w:hAnsiTheme="minorHAnsi" w:cs="Tahoma"/>
          <w:b/>
          <w:noProof/>
          <w:sz w:val="22"/>
          <w:szCs w:val="22"/>
          <w:lang w:val="en-US"/>
        </w:rPr>
        <w:t xml:space="preserve">                                                               </w:t>
      </w:r>
      <w:r w:rsidR="00D9384E" w:rsidRPr="00D9384E">
        <w:rPr>
          <w:rFonts w:asciiTheme="minorHAnsi" w:hAnsiTheme="minorHAnsi" w:cs="Tahoma"/>
          <w:b/>
          <w:noProof/>
          <w:sz w:val="22"/>
          <w:szCs w:val="22"/>
        </w:rPr>
        <w:t>280 mm</w:t>
      </w:r>
    </w:p>
    <w:p w:rsidR="00D9384E" w:rsidRPr="00D9384E" w:rsidRDefault="00D9384E" w:rsidP="006543FF">
      <w:pPr>
        <w:ind w:left="-567" w:right="-566"/>
        <w:jc w:val="both"/>
        <w:rPr>
          <w:rFonts w:asciiTheme="minorHAnsi" w:hAnsiTheme="minorHAnsi" w:cs="Tahoma"/>
          <w:b/>
          <w:noProof/>
          <w:sz w:val="12"/>
          <w:szCs w:val="12"/>
          <w:lang w:val="en-US"/>
        </w:rPr>
      </w:pPr>
    </w:p>
    <w:p w:rsidR="00FB0E8E" w:rsidRPr="00B705FF" w:rsidRDefault="005B688B" w:rsidP="00B705FF">
      <w:pPr>
        <w:ind w:left="-567" w:right="-566"/>
        <w:jc w:val="both"/>
        <w:rPr>
          <w:rFonts w:asciiTheme="minorHAnsi" w:hAnsiTheme="minorHAnsi" w:cs="Tahoma"/>
          <w:i/>
          <w:u w:val="single"/>
        </w:rPr>
      </w:pPr>
      <w:r w:rsidRPr="00B705FF">
        <w:rPr>
          <w:rFonts w:asciiTheme="minorHAnsi" w:hAnsiTheme="minorHAnsi" w:cs="Tahoma"/>
          <w:noProof/>
          <w:sz w:val="22"/>
          <w:szCs w:val="22"/>
          <w:lang w:val="en-US"/>
        </w:rPr>
        <w:t xml:space="preserve">  </w:t>
      </w:r>
      <w:r w:rsidR="00B705FF" w:rsidRPr="00B705FF">
        <w:rPr>
          <w:rFonts w:asciiTheme="minorHAnsi" w:hAnsiTheme="minorHAnsi" w:cs="Tahoma"/>
          <w:b/>
          <w:i/>
          <w:noProof/>
          <w:color w:val="808080" w:themeColor="background1" w:themeShade="80"/>
          <w:sz w:val="28"/>
          <w:szCs w:val="28"/>
        </w:rPr>
        <w:t xml:space="preserve">    </w:t>
      </w:r>
      <w:r w:rsidR="003B436A" w:rsidRPr="00B705FF">
        <w:rPr>
          <w:rFonts w:asciiTheme="minorHAnsi" w:hAnsiTheme="minorHAnsi" w:cs="Tahoma"/>
          <w:b/>
          <w:i/>
          <w:noProof/>
          <w:color w:val="808080" w:themeColor="background1" w:themeShade="80"/>
          <w:sz w:val="28"/>
          <w:szCs w:val="28"/>
        </w:rPr>
        <w:t>Сигурност :</w:t>
      </w:r>
    </w:p>
    <w:p w:rsidR="00352578" w:rsidRPr="00B705FF" w:rsidRDefault="002655A8" w:rsidP="008B7772">
      <w:pPr>
        <w:pStyle w:val="Header"/>
        <w:ind w:left="-709" w:right="-567"/>
        <w:jc w:val="both"/>
        <w:rPr>
          <w:rFonts w:cs="Tahoma"/>
          <w:i/>
          <w:u w:val="single"/>
        </w:rPr>
      </w:pPr>
      <w:r w:rsidRPr="00B705FF">
        <w:rPr>
          <w:rFonts w:cs="Tahoma"/>
        </w:rPr>
        <w:t xml:space="preserve">              </w:t>
      </w:r>
      <w:r w:rsidRPr="00B705FF">
        <w:rPr>
          <w:rFonts w:cs="Tahoma"/>
          <w:lang w:val="en-US"/>
        </w:rPr>
        <w:t>▪</w:t>
      </w:r>
      <w:r w:rsidRPr="00B705FF">
        <w:rPr>
          <w:rFonts w:cs="Tahoma"/>
        </w:rPr>
        <w:t xml:space="preserve"> </w:t>
      </w:r>
      <w:r w:rsidR="00AA3877">
        <w:rPr>
          <w:rFonts w:cs="Tahoma"/>
        </w:rPr>
        <w:t>Заключващ се диференциял</w:t>
      </w:r>
    </w:p>
    <w:p w:rsidR="002C72B4" w:rsidRPr="00B705FF" w:rsidRDefault="00352578" w:rsidP="00821E5F">
      <w:pPr>
        <w:tabs>
          <w:tab w:val="left" w:pos="3855"/>
        </w:tabs>
        <w:ind w:right="-648" w:hanging="540"/>
        <w:rPr>
          <w:rFonts w:asciiTheme="minorHAnsi" w:hAnsiTheme="minorHAnsi" w:cs="Tahoma"/>
          <w:sz w:val="22"/>
          <w:szCs w:val="22"/>
        </w:rPr>
      </w:pPr>
      <w:r w:rsidRPr="00B705FF">
        <w:rPr>
          <w:rFonts w:asciiTheme="minorHAnsi" w:hAnsiTheme="minorHAnsi" w:cs="Tahoma"/>
          <w:b/>
          <w:i/>
          <w:sz w:val="22"/>
          <w:szCs w:val="22"/>
        </w:rPr>
        <w:t xml:space="preserve">    </w:t>
      </w:r>
      <w:r w:rsidR="008311CA" w:rsidRPr="00B705FF">
        <w:rPr>
          <w:rFonts w:asciiTheme="minorHAnsi" w:hAnsiTheme="minorHAnsi" w:cs="Tahoma"/>
          <w:b/>
          <w:i/>
          <w:sz w:val="22"/>
          <w:szCs w:val="22"/>
        </w:rPr>
        <w:t xml:space="preserve">     </w:t>
      </w:r>
      <w:r w:rsidR="00B705FF">
        <w:rPr>
          <w:rFonts w:asciiTheme="minorHAnsi" w:hAnsiTheme="minorHAnsi" w:cs="Tahoma"/>
          <w:b/>
          <w:i/>
          <w:sz w:val="22"/>
          <w:szCs w:val="22"/>
          <w:lang w:val="en-US"/>
        </w:rPr>
        <w:t xml:space="preserve"> </w:t>
      </w:r>
      <w:r w:rsidR="00C76F2E" w:rsidRPr="00B705FF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C76F2E" w:rsidRPr="00B705FF">
        <w:rPr>
          <w:rFonts w:asciiTheme="minorHAnsi" w:hAnsiTheme="minorHAnsi" w:cs="Tahoma"/>
          <w:sz w:val="22"/>
          <w:szCs w:val="22"/>
          <w:lang w:val="en-US"/>
        </w:rPr>
        <w:t>▪</w:t>
      </w:r>
      <w:r w:rsidR="00C76F2E" w:rsidRPr="00B705FF">
        <w:rPr>
          <w:rFonts w:asciiTheme="minorHAnsi" w:hAnsiTheme="minorHAnsi" w:cs="Tahoma"/>
          <w:sz w:val="22"/>
          <w:szCs w:val="22"/>
        </w:rPr>
        <w:t xml:space="preserve"> </w:t>
      </w:r>
      <w:r w:rsidR="00EE3658">
        <w:rPr>
          <w:rFonts w:asciiTheme="minorHAnsi" w:hAnsiTheme="minorHAnsi" w:cs="Tahoma"/>
          <w:sz w:val="22"/>
          <w:szCs w:val="22"/>
        </w:rPr>
        <w:t>Висок кли</w:t>
      </w:r>
      <w:r w:rsidR="00AA3877">
        <w:rPr>
          <w:rFonts w:asciiTheme="minorHAnsi" w:hAnsiTheme="minorHAnsi" w:cs="Tahoma"/>
          <w:sz w:val="22"/>
          <w:szCs w:val="22"/>
        </w:rPr>
        <w:t>рънс под шасито и мачтата</w:t>
      </w:r>
    </w:p>
    <w:p w:rsidR="00352578" w:rsidRPr="00166EA4" w:rsidRDefault="002655A8" w:rsidP="00821E5F">
      <w:pPr>
        <w:tabs>
          <w:tab w:val="left" w:pos="3855"/>
        </w:tabs>
        <w:ind w:right="-648" w:hanging="540"/>
        <w:rPr>
          <w:rFonts w:asciiTheme="minorHAnsi" w:hAnsiTheme="minorHAnsi" w:cs="Tahoma"/>
          <w:b/>
          <w:sz w:val="22"/>
          <w:szCs w:val="22"/>
        </w:rPr>
      </w:pPr>
      <w:r w:rsidRPr="00B705FF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8311CA" w:rsidRPr="00B705FF">
        <w:rPr>
          <w:rFonts w:asciiTheme="minorHAnsi" w:hAnsiTheme="minorHAnsi" w:cs="Tahoma"/>
          <w:b/>
          <w:i/>
          <w:sz w:val="22"/>
          <w:szCs w:val="22"/>
        </w:rPr>
        <w:t xml:space="preserve">          </w:t>
      </w:r>
      <w:r w:rsidR="002C72B4" w:rsidRPr="00166EA4">
        <w:rPr>
          <w:rFonts w:asciiTheme="minorHAnsi" w:hAnsiTheme="minorHAnsi" w:cs="Tahoma"/>
          <w:b/>
          <w:sz w:val="22"/>
          <w:szCs w:val="22"/>
          <w:lang w:val="en-US"/>
        </w:rPr>
        <w:t>▪</w:t>
      </w:r>
      <w:r w:rsidR="002C72B4" w:rsidRPr="00166EA4">
        <w:rPr>
          <w:rFonts w:asciiTheme="minorHAnsi" w:hAnsiTheme="minorHAnsi" w:cs="Tahoma"/>
          <w:b/>
          <w:sz w:val="22"/>
          <w:szCs w:val="22"/>
        </w:rPr>
        <w:t xml:space="preserve"> Предни работни светлини</w:t>
      </w:r>
    </w:p>
    <w:p w:rsidR="002C72B4" w:rsidRPr="00DA338E" w:rsidRDefault="002C72B4" w:rsidP="00821E5F">
      <w:pPr>
        <w:tabs>
          <w:tab w:val="left" w:pos="3855"/>
        </w:tabs>
        <w:ind w:right="-648" w:hanging="540"/>
        <w:rPr>
          <w:rFonts w:asciiTheme="minorHAnsi" w:hAnsiTheme="minorHAnsi" w:cs="Tahoma"/>
          <w:b/>
          <w:i/>
          <w:sz w:val="22"/>
          <w:szCs w:val="22"/>
        </w:rPr>
      </w:pPr>
      <w:r w:rsidRPr="00B705FF">
        <w:rPr>
          <w:rFonts w:asciiTheme="minorHAnsi" w:hAnsiTheme="minorHAnsi" w:cs="Tahoma"/>
          <w:sz w:val="22"/>
          <w:szCs w:val="22"/>
        </w:rPr>
        <w:t xml:space="preserve">           </w:t>
      </w:r>
      <w:r w:rsidRPr="00DA338E">
        <w:rPr>
          <w:rFonts w:asciiTheme="minorHAnsi" w:hAnsiTheme="minorHAnsi" w:cs="Tahoma"/>
          <w:b/>
          <w:sz w:val="22"/>
          <w:szCs w:val="22"/>
          <w:lang w:val="en-US"/>
        </w:rPr>
        <w:t>▪</w:t>
      </w:r>
      <w:r w:rsidRPr="00DA338E">
        <w:rPr>
          <w:rFonts w:asciiTheme="minorHAnsi" w:hAnsiTheme="minorHAnsi" w:cs="Tahoma"/>
          <w:b/>
          <w:sz w:val="22"/>
          <w:szCs w:val="22"/>
        </w:rPr>
        <w:t xml:space="preserve"> Предно и задно сигналноосветително оборудване</w:t>
      </w:r>
    </w:p>
    <w:p w:rsidR="00352578" w:rsidRPr="00E03EFE" w:rsidRDefault="002C72B4" w:rsidP="008311CA">
      <w:pPr>
        <w:rPr>
          <w:rFonts w:asciiTheme="minorHAnsi" w:hAnsiTheme="minorHAnsi" w:cs="Tahoma"/>
          <w:b/>
          <w:sz w:val="22"/>
          <w:szCs w:val="22"/>
        </w:rPr>
      </w:pPr>
      <w:r w:rsidRPr="00E03EFE">
        <w:rPr>
          <w:rFonts w:asciiTheme="minorHAnsi" w:hAnsiTheme="minorHAnsi" w:cs="Tahoma"/>
          <w:b/>
          <w:sz w:val="22"/>
          <w:szCs w:val="22"/>
          <w:lang w:val="en-US"/>
        </w:rPr>
        <w:t>▪</w:t>
      </w:r>
      <w:r w:rsidRPr="00E03EFE">
        <w:rPr>
          <w:rFonts w:asciiTheme="minorHAnsi" w:hAnsiTheme="minorHAnsi" w:cs="Tahoma"/>
          <w:b/>
          <w:sz w:val="22"/>
          <w:szCs w:val="22"/>
        </w:rPr>
        <w:t xml:space="preserve"> </w:t>
      </w:r>
      <w:r w:rsidR="009327C9" w:rsidRPr="00E03EFE">
        <w:rPr>
          <w:rFonts w:asciiTheme="minorHAnsi" w:hAnsiTheme="minorHAnsi" w:cs="Tahoma"/>
          <w:b/>
          <w:sz w:val="22"/>
          <w:szCs w:val="22"/>
        </w:rPr>
        <w:t>Р</w:t>
      </w:r>
      <w:r w:rsidRPr="00E03EFE">
        <w:rPr>
          <w:rFonts w:asciiTheme="minorHAnsi" w:hAnsiTheme="minorHAnsi" w:cs="Tahoma"/>
          <w:b/>
          <w:sz w:val="22"/>
          <w:szCs w:val="22"/>
        </w:rPr>
        <w:t>еволвираща предупредителна светлина</w:t>
      </w:r>
    </w:p>
    <w:p w:rsidR="00AD6DB6" w:rsidRDefault="002C72B4" w:rsidP="008311CA">
      <w:pPr>
        <w:rPr>
          <w:rFonts w:asciiTheme="minorHAnsi" w:hAnsiTheme="minorHAnsi" w:cs="Tahoma"/>
          <w:sz w:val="22"/>
          <w:szCs w:val="22"/>
          <w:lang w:val="en-US"/>
        </w:rPr>
      </w:pPr>
      <w:r w:rsidRPr="00B705FF">
        <w:rPr>
          <w:rFonts w:asciiTheme="minorHAnsi" w:hAnsiTheme="minorHAnsi" w:cs="Tahoma"/>
          <w:sz w:val="22"/>
          <w:szCs w:val="22"/>
          <w:lang w:val="en-US"/>
        </w:rPr>
        <w:t>▪</w:t>
      </w:r>
      <w:r w:rsidRPr="00B705FF">
        <w:rPr>
          <w:rFonts w:asciiTheme="minorHAnsi" w:hAnsiTheme="minorHAnsi" w:cs="Tahoma"/>
          <w:sz w:val="22"/>
          <w:szCs w:val="22"/>
        </w:rPr>
        <w:t xml:space="preserve"> Зумер при движение на заден ход</w:t>
      </w:r>
    </w:p>
    <w:p w:rsidR="00AD6DB6" w:rsidRPr="00AD6DB6" w:rsidRDefault="00AD6DB6" w:rsidP="008311CA">
      <w:pPr>
        <w:rPr>
          <w:rFonts w:asciiTheme="minorHAnsi" w:hAnsiTheme="minorHAnsi" w:cs="Tahoma"/>
          <w:sz w:val="22"/>
          <w:szCs w:val="22"/>
          <w:lang w:val="en-US"/>
        </w:rPr>
      </w:pPr>
      <w:r w:rsidRPr="00B705FF">
        <w:rPr>
          <w:rFonts w:asciiTheme="minorHAnsi" w:hAnsiTheme="minorHAnsi" w:cs="Tahoma"/>
          <w:sz w:val="22"/>
          <w:szCs w:val="22"/>
          <w:lang w:val="en-US"/>
        </w:rPr>
        <w:t>▪</w:t>
      </w:r>
      <w:r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Защитна решетка на виличния трегер</w:t>
      </w:r>
      <w:r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:rsidR="00352578" w:rsidRPr="00D9384E" w:rsidRDefault="00352578" w:rsidP="008311CA">
      <w:pPr>
        <w:rPr>
          <w:rFonts w:asciiTheme="minorHAnsi" w:hAnsiTheme="minorHAnsi" w:cs="Tahoma"/>
          <w:b/>
          <w:i/>
          <w:sz w:val="12"/>
          <w:szCs w:val="12"/>
        </w:rPr>
      </w:pPr>
    </w:p>
    <w:p w:rsidR="00083359" w:rsidRPr="00B705FF" w:rsidRDefault="00352578" w:rsidP="00352578">
      <w:pPr>
        <w:ind w:hanging="284"/>
        <w:rPr>
          <w:rFonts w:asciiTheme="minorHAnsi" w:hAnsiTheme="minorHAnsi" w:cs="Tahoma"/>
          <w:b/>
          <w:i/>
          <w:color w:val="808080" w:themeColor="background1" w:themeShade="80"/>
          <w:sz w:val="22"/>
          <w:szCs w:val="22"/>
        </w:rPr>
      </w:pPr>
      <w:r w:rsidRPr="00B705FF"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</w:rPr>
        <w:t>Комфорт:</w:t>
      </w:r>
      <w:r w:rsidR="004A59A1" w:rsidRPr="004A59A1"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:rsidR="00083359" w:rsidRPr="00643A9E" w:rsidRDefault="006978D1" w:rsidP="00226F69">
      <w:pPr>
        <w:tabs>
          <w:tab w:val="left" w:pos="6915"/>
        </w:tabs>
        <w:rPr>
          <w:rFonts w:asciiTheme="minorHAnsi" w:hAnsiTheme="minorHAnsi" w:cs="Tahoma"/>
          <w:b/>
          <w:sz w:val="22"/>
          <w:szCs w:val="22"/>
          <w:lang w:val="en-US"/>
        </w:rPr>
      </w:pPr>
      <w:r w:rsidRPr="00643A9E">
        <w:rPr>
          <w:rFonts w:asciiTheme="minorHAnsi" w:hAnsiTheme="minorHAnsi" w:cs="Tahoma"/>
          <w:b/>
          <w:sz w:val="22"/>
          <w:szCs w:val="22"/>
          <w:lang w:val="en-US"/>
        </w:rPr>
        <w:t xml:space="preserve">▪ </w:t>
      </w:r>
      <w:r w:rsidRPr="00643A9E">
        <w:rPr>
          <w:rFonts w:asciiTheme="minorHAnsi" w:hAnsiTheme="minorHAnsi" w:cs="Tahoma"/>
          <w:b/>
          <w:sz w:val="22"/>
          <w:szCs w:val="22"/>
        </w:rPr>
        <w:t>Хидравличен се</w:t>
      </w:r>
      <w:r w:rsidR="001D1EA1" w:rsidRPr="00643A9E">
        <w:rPr>
          <w:rFonts w:asciiTheme="minorHAnsi" w:hAnsiTheme="minorHAnsi" w:cs="Tahoma"/>
          <w:b/>
          <w:sz w:val="22"/>
          <w:szCs w:val="22"/>
        </w:rPr>
        <w:t>рвоусилвател на кормилната уредб</w:t>
      </w:r>
      <w:r w:rsidRPr="00643A9E">
        <w:rPr>
          <w:rFonts w:asciiTheme="minorHAnsi" w:hAnsiTheme="minorHAnsi" w:cs="Tahoma"/>
          <w:b/>
          <w:sz w:val="22"/>
          <w:szCs w:val="22"/>
        </w:rPr>
        <w:t>а</w:t>
      </w:r>
      <w:r w:rsidR="00226F69" w:rsidRPr="00643A9E">
        <w:rPr>
          <w:rFonts w:asciiTheme="minorHAnsi" w:hAnsiTheme="minorHAnsi" w:cs="Tahoma"/>
          <w:b/>
          <w:sz w:val="22"/>
          <w:szCs w:val="22"/>
        </w:rPr>
        <w:tab/>
      </w:r>
    </w:p>
    <w:p w:rsidR="004A59A1" w:rsidRPr="00D519AF" w:rsidRDefault="004A59A1" w:rsidP="008311CA">
      <w:pPr>
        <w:rPr>
          <w:rFonts w:asciiTheme="minorHAnsi" w:hAnsiTheme="minorHAnsi" w:cs="Tahoma"/>
          <w:sz w:val="22"/>
          <w:szCs w:val="22"/>
          <w:lang w:val="en-US"/>
        </w:rPr>
      </w:pPr>
      <w:r w:rsidRPr="00D519AF">
        <w:rPr>
          <w:rFonts w:asciiTheme="minorHAnsi" w:hAnsiTheme="minorHAnsi" w:cs="Tahoma"/>
          <w:sz w:val="22"/>
          <w:szCs w:val="22"/>
          <w:lang w:val="en-US"/>
        </w:rPr>
        <w:t xml:space="preserve">▪ </w:t>
      </w:r>
      <w:r w:rsidR="00D519AF">
        <w:rPr>
          <w:rFonts w:asciiTheme="minorHAnsi" w:hAnsiTheme="minorHAnsi" w:cs="Tahoma"/>
          <w:sz w:val="22"/>
          <w:szCs w:val="22"/>
        </w:rPr>
        <w:t>Удобно разположен</w:t>
      </w:r>
      <w:r w:rsidR="00D519AF" w:rsidRPr="00D519AF">
        <w:rPr>
          <w:rFonts w:asciiTheme="minorHAnsi" w:hAnsiTheme="minorHAnsi"/>
          <w:sz w:val="22"/>
          <w:szCs w:val="22"/>
        </w:rPr>
        <w:t xml:space="preserve"> дисплей </w:t>
      </w:r>
      <w:r w:rsidR="00D519AF">
        <w:rPr>
          <w:rFonts w:asciiTheme="minorHAnsi" w:hAnsiTheme="minorHAnsi"/>
          <w:sz w:val="22"/>
          <w:szCs w:val="22"/>
        </w:rPr>
        <w:t xml:space="preserve">отчитащ основните </w:t>
      </w:r>
      <w:r w:rsidR="000A391F">
        <w:rPr>
          <w:rFonts w:asciiTheme="minorHAnsi" w:hAnsiTheme="minorHAnsi"/>
          <w:sz w:val="22"/>
          <w:szCs w:val="22"/>
        </w:rPr>
        <w:t xml:space="preserve">работни </w:t>
      </w:r>
      <w:r w:rsidR="000A391F" w:rsidRPr="00D519AF">
        <w:rPr>
          <w:rFonts w:asciiTheme="minorHAnsi" w:hAnsiTheme="minorHAnsi"/>
          <w:sz w:val="22"/>
          <w:szCs w:val="22"/>
        </w:rPr>
        <w:t>параметри</w:t>
      </w:r>
    </w:p>
    <w:p w:rsidR="002655A8" w:rsidRPr="00D519AF" w:rsidRDefault="002655A8" w:rsidP="008311CA">
      <w:pPr>
        <w:rPr>
          <w:rFonts w:asciiTheme="minorHAnsi" w:hAnsiTheme="minorHAnsi" w:cs="Tahoma"/>
          <w:b/>
          <w:i/>
          <w:sz w:val="22"/>
          <w:szCs w:val="22"/>
        </w:rPr>
      </w:pPr>
      <w:r w:rsidRPr="00D519AF">
        <w:rPr>
          <w:rFonts w:asciiTheme="minorHAnsi" w:hAnsiTheme="minorHAnsi" w:cs="Tahoma"/>
          <w:sz w:val="22"/>
          <w:szCs w:val="22"/>
          <w:lang w:val="en-US"/>
        </w:rPr>
        <w:t>▪</w:t>
      </w:r>
      <w:r w:rsidRPr="00D519AF">
        <w:rPr>
          <w:rFonts w:asciiTheme="minorHAnsi" w:hAnsiTheme="minorHAnsi" w:cs="Tahoma"/>
          <w:sz w:val="22"/>
          <w:szCs w:val="22"/>
        </w:rPr>
        <w:t xml:space="preserve"> Еле</w:t>
      </w:r>
      <w:r w:rsidR="00812368">
        <w:rPr>
          <w:rFonts w:asciiTheme="minorHAnsi" w:hAnsiTheme="minorHAnsi" w:cs="Tahoma"/>
          <w:sz w:val="22"/>
          <w:szCs w:val="22"/>
        </w:rPr>
        <w:t>ктрохидравличен превключвател</w:t>
      </w:r>
      <w:r w:rsidRPr="00D519AF">
        <w:rPr>
          <w:rFonts w:asciiTheme="minorHAnsi" w:hAnsiTheme="minorHAnsi" w:cs="Tahoma"/>
          <w:sz w:val="22"/>
          <w:szCs w:val="22"/>
        </w:rPr>
        <w:t xml:space="preserve"> посоката на движение</w:t>
      </w:r>
    </w:p>
    <w:p w:rsidR="00083359" w:rsidRPr="00612497" w:rsidRDefault="00C76F2E" w:rsidP="008311CA">
      <w:pPr>
        <w:rPr>
          <w:rFonts w:asciiTheme="minorHAnsi" w:hAnsiTheme="minorHAnsi" w:cs="Tahoma"/>
          <w:b/>
          <w:sz w:val="22"/>
          <w:szCs w:val="22"/>
        </w:rPr>
      </w:pPr>
      <w:r w:rsidRPr="00612497">
        <w:rPr>
          <w:rFonts w:asciiTheme="minorHAnsi" w:hAnsiTheme="minorHAnsi" w:cs="Tahoma"/>
          <w:b/>
          <w:sz w:val="22"/>
          <w:szCs w:val="22"/>
          <w:lang w:val="en-US"/>
        </w:rPr>
        <w:t>▪</w:t>
      </w:r>
      <w:r w:rsidRPr="00612497">
        <w:rPr>
          <w:rFonts w:asciiTheme="minorHAnsi" w:hAnsiTheme="minorHAnsi" w:cs="Tahoma"/>
          <w:b/>
          <w:sz w:val="22"/>
          <w:szCs w:val="22"/>
        </w:rPr>
        <w:t xml:space="preserve"> Ергономична седалка с предпазен колан</w:t>
      </w:r>
    </w:p>
    <w:p w:rsidR="00B705FF" w:rsidRPr="000A391F" w:rsidRDefault="00B705FF" w:rsidP="008311CA">
      <w:pPr>
        <w:rPr>
          <w:rFonts w:asciiTheme="minorHAnsi" w:hAnsiTheme="minorHAnsi" w:cs="Tahoma"/>
          <w:sz w:val="22"/>
          <w:szCs w:val="22"/>
          <w:lang w:val="en-US"/>
        </w:rPr>
      </w:pPr>
      <w:r w:rsidRPr="00D519AF">
        <w:rPr>
          <w:rFonts w:asciiTheme="minorHAnsi" w:hAnsiTheme="minorHAnsi" w:cs="Tahoma"/>
          <w:sz w:val="22"/>
          <w:szCs w:val="22"/>
          <w:lang w:val="en-US"/>
        </w:rPr>
        <w:t>▪</w:t>
      </w:r>
      <w:r w:rsidRPr="00D519AF">
        <w:rPr>
          <w:rFonts w:asciiTheme="minorHAnsi" w:hAnsiTheme="minorHAnsi" w:cs="Tahoma"/>
          <w:sz w:val="22"/>
          <w:szCs w:val="22"/>
        </w:rPr>
        <w:t xml:space="preserve"> Огледало за задно виждане</w:t>
      </w:r>
    </w:p>
    <w:p w:rsidR="00684535" w:rsidRPr="00C63C4B" w:rsidRDefault="00684535" w:rsidP="00684535">
      <w:pPr>
        <w:rPr>
          <w:rFonts w:asciiTheme="minorHAnsi" w:hAnsiTheme="minorHAnsi" w:cs="Tahoma"/>
          <w:b/>
          <w:i/>
          <w:sz w:val="22"/>
          <w:szCs w:val="22"/>
        </w:rPr>
      </w:pPr>
      <w:r w:rsidRPr="00C63C4B">
        <w:rPr>
          <w:rFonts w:asciiTheme="minorHAnsi" w:hAnsiTheme="minorHAnsi" w:cs="Tahoma"/>
          <w:b/>
          <w:sz w:val="22"/>
          <w:szCs w:val="22"/>
          <w:lang w:val="en-US"/>
        </w:rPr>
        <w:lastRenderedPageBreak/>
        <w:t>▪</w:t>
      </w:r>
      <w:r w:rsidRPr="00C63C4B">
        <w:rPr>
          <w:rFonts w:asciiTheme="minorHAnsi" w:hAnsiTheme="minorHAnsi" w:cs="Tahoma"/>
          <w:b/>
          <w:sz w:val="22"/>
          <w:szCs w:val="22"/>
        </w:rPr>
        <w:t xml:space="preserve"> Челно триплексно стъкло с чистачка</w:t>
      </w:r>
    </w:p>
    <w:p w:rsidR="00352578" w:rsidRPr="004E794B" w:rsidRDefault="00352578" w:rsidP="00352578">
      <w:pPr>
        <w:ind w:hanging="284"/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</w:rPr>
      </w:pPr>
      <w:r w:rsidRPr="004E794B"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</w:rPr>
        <w:t>Надеждност:</w:t>
      </w:r>
    </w:p>
    <w:p w:rsidR="0086017F" w:rsidRDefault="006978D1" w:rsidP="008311CA">
      <w:pPr>
        <w:rPr>
          <w:rFonts w:asciiTheme="minorHAnsi" w:hAnsiTheme="minorHAnsi" w:cs="Tahoma"/>
          <w:sz w:val="22"/>
          <w:szCs w:val="22"/>
        </w:rPr>
      </w:pPr>
      <w:r w:rsidRPr="004E794B">
        <w:rPr>
          <w:rFonts w:asciiTheme="minorHAnsi" w:hAnsiTheme="minorHAnsi" w:cs="Tahoma"/>
          <w:sz w:val="22"/>
          <w:szCs w:val="22"/>
          <w:lang w:val="en-US"/>
        </w:rPr>
        <w:t>▪</w:t>
      </w:r>
      <w:r w:rsidRPr="004E794B">
        <w:rPr>
          <w:rFonts w:asciiTheme="minorHAnsi" w:hAnsiTheme="minorHAnsi" w:cs="Tahoma"/>
          <w:sz w:val="22"/>
          <w:szCs w:val="22"/>
        </w:rPr>
        <w:t xml:space="preserve"> </w:t>
      </w:r>
      <w:r w:rsidR="0086017F">
        <w:rPr>
          <w:rFonts w:asciiTheme="minorHAnsi" w:hAnsiTheme="minorHAnsi" w:cs="Tahoma"/>
          <w:sz w:val="22"/>
          <w:szCs w:val="22"/>
        </w:rPr>
        <w:t>Комбинация от висококачествени компоненти и модерни производствени технологии</w:t>
      </w:r>
    </w:p>
    <w:p w:rsidR="00AA3877" w:rsidRPr="004E794B" w:rsidRDefault="0086017F" w:rsidP="00AA3877">
      <w:pPr>
        <w:rPr>
          <w:rFonts w:asciiTheme="minorHAnsi" w:hAnsiTheme="minorHAnsi" w:cs="Tahoma"/>
          <w:sz w:val="22"/>
          <w:szCs w:val="22"/>
          <w:lang w:val="en-US"/>
        </w:rPr>
      </w:pPr>
      <w:r w:rsidRPr="004E794B">
        <w:rPr>
          <w:rFonts w:asciiTheme="minorHAnsi" w:hAnsiTheme="minorHAnsi" w:cs="Tahoma"/>
          <w:sz w:val="22"/>
          <w:szCs w:val="22"/>
          <w:lang w:val="en-US"/>
        </w:rPr>
        <w:t>▪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AA3877">
        <w:rPr>
          <w:rFonts w:asciiTheme="minorHAnsi" w:hAnsiTheme="minorHAnsi" w:cs="Tahoma"/>
          <w:sz w:val="22"/>
          <w:szCs w:val="22"/>
        </w:rPr>
        <w:t>Изключително надеждни при изкачване на голям наклон</w:t>
      </w:r>
    </w:p>
    <w:p w:rsidR="004E794B" w:rsidRPr="004E794B" w:rsidRDefault="004E794B" w:rsidP="008311CA">
      <w:pPr>
        <w:rPr>
          <w:rFonts w:asciiTheme="minorHAnsi" w:hAnsiTheme="minorHAnsi"/>
          <w:sz w:val="22"/>
          <w:szCs w:val="22"/>
          <w:lang w:val="en-US"/>
        </w:rPr>
      </w:pPr>
      <w:r w:rsidRPr="004E794B">
        <w:rPr>
          <w:rFonts w:asciiTheme="minorHAnsi" w:hAnsiTheme="minorHAnsi" w:cs="Tahoma"/>
          <w:sz w:val="22"/>
          <w:szCs w:val="22"/>
          <w:lang w:val="en-US"/>
        </w:rPr>
        <w:t>▪</w:t>
      </w:r>
      <w:r w:rsidRPr="004E794B">
        <w:rPr>
          <w:rFonts w:asciiTheme="minorHAnsi" w:hAnsiTheme="minorHAnsi" w:cs="Tahoma"/>
          <w:sz w:val="22"/>
          <w:szCs w:val="22"/>
        </w:rPr>
        <w:t xml:space="preserve"> З</w:t>
      </w:r>
      <w:r w:rsidRPr="004E794B">
        <w:rPr>
          <w:rFonts w:asciiTheme="minorHAnsi" w:hAnsiTheme="minorHAnsi"/>
          <w:sz w:val="22"/>
          <w:szCs w:val="22"/>
        </w:rPr>
        <w:t>драво шаси без пластмасови компоненти в зоните изложени на усилено въздействие</w:t>
      </w:r>
    </w:p>
    <w:p w:rsidR="00AA3877" w:rsidRDefault="004E794B" w:rsidP="002655A8">
      <w:pPr>
        <w:rPr>
          <w:rFonts w:asciiTheme="minorHAnsi" w:hAnsiTheme="minorHAnsi" w:cs="Tahoma"/>
          <w:sz w:val="22"/>
          <w:szCs w:val="22"/>
        </w:rPr>
      </w:pPr>
      <w:r w:rsidRPr="004E794B">
        <w:rPr>
          <w:rFonts w:asciiTheme="minorHAnsi" w:hAnsiTheme="minorHAnsi" w:cs="Tahoma"/>
          <w:sz w:val="22"/>
          <w:szCs w:val="22"/>
          <w:lang w:val="en-US"/>
        </w:rPr>
        <w:t>▪</w:t>
      </w:r>
      <w:r w:rsidR="00AA3877">
        <w:rPr>
          <w:rFonts w:asciiTheme="minorHAnsi" w:hAnsiTheme="minorHAnsi" w:cs="Tahoma"/>
          <w:sz w:val="22"/>
          <w:szCs w:val="22"/>
        </w:rPr>
        <w:t xml:space="preserve"> Оборудвани с широки гуми подходящи за терени изискващи високопроходимост</w:t>
      </w:r>
      <w:r w:rsidRPr="004E794B"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:rsidR="002655A8" w:rsidRPr="004E794B" w:rsidRDefault="002655A8" w:rsidP="002655A8">
      <w:pPr>
        <w:rPr>
          <w:rFonts w:asciiTheme="minorHAnsi" w:hAnsiTheme="minorHAnsi" w:cs="Tahoma"/>
          <w:b/>
          <w:i/>
          <w:sz w:val="22"/>
          <w:szCs w:val="22"/>
        </w:rPr>
      </w:pPr>
      <w:r w:rsidRPr="004E794B">
        <w:rPr>
          <w:rFonts w:asciiTheme="minorHAnsi" w:hAnsiTheme="minorHAnsi" w:cs="Tahoma"/>
          <w:sz w:val="22"/>
          <w:szCs w:val="22"/>
          <w:lang w:val="en-US"/>
        </w:rPr>
        <w:t>▪</w:t>
      </w:r>
      <w:r w:rsidRPr="004E794B">
        <w:rPr>
          <w:rFonts w:asciiTheme="minorHAnsi" w:hAnsiTheme="minorHAnsi" w:cs="Tahoma"/>
          <w:sz w:val="22"/>
          <w:szCs w:val="22"/>
        </w:rPr>
        <w:t xml:space="preserve"> Изнесен</w:t>
      </w:r>
      <w:r w:rsidR="00C76F2E" w:rsidRPr="004E794B">
        <w:rPr>
          <w:rFonts w:asciiTheme="minorHAnsi" w:hAnsiTheme="minorHAnsi" w:cs="Tahoma"/>
          <w:sz w:val="22"/>
          <w:szCs w:val="22"/>
        </w:rPr>
        <w:t>а във височина система за засмукване на входящия въздух към двигателя</w:t>
      </w:r>
    </w:p>
    <w:p w:rsidR="002655A8" w:rsidRPr="0086017F" w:rsidRDefault="002655A8" w:rsidP="008311CA">
      <w:pPr>
        <w:rPr>
          <w:rFonts w:asciiTheme="minorHAnsi" w:hAnsiTheme="minorHAnsi" w:cs="Tahoma"/>
          <w:b/>
          <w:i/>
          <w:sz w:val="12"/>
          <w:szCs w:val="12"/>
        </w:rPr>
      </w:pPr>
    </w:p>
    <w:p w:rsidR="00352578" w:rsidRPr="00393725" w:rsidRDefault="00347B70" w:rsidP="00352578">
      <w:pPr>
        <w:ind w:hanging="426"/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</w:rPr>
      </w:pPr>
      <w:r w:rsidRPr="004B67A3">
        <w:rPr>
          <w:rFonts w:asciiTheme="minorHAnsi" w:hAnsiTheme="minorHAnsi" w:cs="Tahoma"/>
          <w:b/>
          <w:i/>
          <w:sz w:val="28"/>
          <w:szCs w:val="28"/>
        </w:rPr>
        <w:t xml:space="preserve">   </w:t>
      </w:r>
      <w:r w:rsidR="00352578" w:rsidRPr="00393725">
        <w:rPr>
          <w:rFonts w:asciiTheme="minorHAnsi" w:hAnsiTheme="minorHAnsi" w:cs="Tahoma"/>
          <w:b/>
          <w:i/>
          <w:color w:val="808080" w:themeColor="background1" w:themeShade="80"/>
          <w:sz w:val="28"/>
          <w:szCs w:val="28"/>
        </w:rPr>
        <w:t>Околна среда:</w:t>
      </w:r>
    </w:p>
    <w:p w:rsidR="0036218D" w:rsidRPr="00003E72" w:rsidRDefault="00821E5F" w:rsidP="008311CA">
      <w:pPr>
        <w:rPr>
          <w:rFonts w:asciiTheme="minorHAnsi" w:hAnsiTheme="minorHAnsi" w:cs="Tahoma"/>
          <w:sz w:val="22"/>
          <w:szCs w:val="22"/>
          <w:lang w:val="en-US"/>
        </w:rPr>
      </w:pPr>
      <w:r w:rsidRPr="00F31787">
        <w:rPr>
          <w:rFonts w:asciiTheme="minorHAnsi" w:hAnsiTheme="minorHAnsi" w:cs="Tahoma"/>
          <w:sz w:val="22"/>
          <w:szCs w:val="22"/>
          <w:lang w:val="en-US"/>
        </w:rPr>
        <w:t>▪</w:t>
      </w:r>
      <w:r w:rsidRPr="00F31787">
        <w:rPr>
          <w:rFonts w:asciiTheme="minorHAnsi" w:hAnsiTheme="minorHAnsi" w:cs="Tahoma"/>
          <w:sz w:val="22"/>
          <w:szCs w:val="22"/>
        </w:rPr>
        <w:t xml:space="preserve"> </w:t>
      </w:r>
      <w:r w:rsidR="001D1EA1">
        <w:rPr>
          <w:rFonts w:asciiTheme="minorHAnsi" w:hAnsiTheme="minorHAnsi" w:cs="Tahoma"/>
          <w:sz w:val="22"/>
          <w:szCs w:val="22"/>
        </w:rPr>
        <w:t>Двигател</w:t>
      </w:r>
      <w:r w:rsidR="0036218D" w:rsidRPr="00F31787">
        <w:rPr>
          <w:rFonts w:asciiTheme="minorHAnsi" w:hAnsiTheme="minorHAnsi" w:cs="Tahoma"/>
          <w:sz w:val="22"/>
          <w:szCs w:val="22"/>
        </w:rPr>
        <w:t xml:space="preserve"> </w:t>
      </w:r>
      <w:r w:rsidR="0036218D" w:rsidRPr="00003E72">
        <w:rPr>
          <w:rFonts w:asciiTheme="minorHAnsi" w:hAnsiTheme="minorHAnsi" w:cs="Tahoma"/>
          <w:sz w:val="22"/>
          <w:szCs w:val="22"/>
        </w:rPr>
        <w:t>отговаря</w:t>
      </w:r>
      <w:r w:rsidR="00812368">
        <w:rPr>
          <w:rFonts w:asciiTheme="minorHAnsi" w:hAnsiTheme="minorHAnsi" w:cs="Tahoma"/>
          <w:sz w:val="22"/>
          <w:szCs w:val="22"/>
        </w:rPr>
        <w:t>щ</w:t>
      </w:r>
      <w:r w:rsidR="0036218D" w:rsidRPr="00003E72">
        <w:rPr>
          <w:rFonts w:asciiTheme="minorHAnsi" w:hAnsiTheme="minorHAnsi" w:cs="Tahoma"/>
          <w:sz w:val="22"/>
          <w:szCs w:val="22"/>
        </w:rPr>
        <w:t xml:space="preserve"> на всички изисквания за емисии на ЕС, </w:t>
      </w:r>
      <w:r w:rsidR="0036218D" w:rsidRPr="00003E72">
        <w:rPr>
          <w:rFonts w:asciiTheme="minorHAnsi" w:hAnsiTheme="minorHAnsi" w:cs="Tahoma"/>
          <w:sz w:val="22"/>
          <w:szCs w:val="22"/>
          <w:lang w:val="en-US"/>
        </w:rPr>
        <w:t xml:space="preserve">IIIA </w:t>
      </w:r>
    </w:p>
    <w:p w:rsidR="00083359" w:rsidRPr="00003E72" w:rsidRDefault="0036218D" w:rsidP="008311CA">
      <w:pPr>
        <w:rPr>
          <w:rFonts w:asciiTheme="minorHAnsi" w:hAnsiTheme="minorHAnsi" w:cs="Tahoma"/>
          <w:sz w:val="22"/>
          <w:szCs w:val="22"/>
        </w:rPr>
      </w:pPr>
      <w:r w:rsidRPr="00003E72">
        <w:rPr>
          <w:rFonts w:asciiTheme="minorHAnsi" w:hAnsiTheme="minorHAnsi" w:cs="Tahoma"/>
          <w:sz w:val="22"/>
          <w:szCs w:val="22"/>
          <w:lang w:val="en-US"/>
        </w:rPr>
        <w:t>▪</w:t>
      </w:r>
      <w:r w:rsidRPr="00003E72">
        <w:rPr>
          <w:rFonts w:asciiTheme="minorHAnsi" w:hAnsiTheme="minorHAnsi" w:cs="Tahoma"/>
          <w:sz w:val="22"/>
          <w:szCs w:val="22"/>
        </w:rPr>
        <w:t xml:space="preserve"> </w:t>
      </w:r>
      <w:r w:rsidR="00821E5F" w:rsidRPr="00003E72">
        <w:rPr>
          <w:rFonts w:asciiTheme="minorHAnsi" w:hAnsiTheme="minorHAnsi" w:cs="Tahoma"/>
          <w:sz w:val="22"/>
          <w:szCs w:val="22"/>
        </w:rPr>
        <w:t>Изкл</w:t>
      </w:r>
      <w:r w:rsidRPr="00003E72">
        <w:rPr>
          <w:rFonts w:asciiTheme="minorHAnsi" w:hAnsiTheme="minorHAnsi" w:cs="Tahoma"/>
          <w:sz w:val="22"/>
          <w:szCs w:val="22"/>
        </w:rPr>
        <w:t>ючително ниски нива на вибрации и</w:t>
      </w:r>
      <w:r w:rsidR="00821E5F" w:rsidRPr="00003E72">
        <w:rPr>
          <w:rFonts w:asciiTheme="minorHAnsi" w:hAnsiTheme="minorHAnsi" w:cs="Tahoma"/>
          <w:sz w:val="22"/>
          <w:szCs w:val="22"/>
        </w:rPr>
        <w:t xml:space="preserve"> шум </w:t>
      </w:r>
    </w:p>
    <w:p w:rsidR="00821E5F" w:rsidRPr="00943285" w:rsidRDefault="00821E5F" w:rsidP="008311CA">
      <w:pPr>
        <w:rPr>
          <w:rFonts w:asciiTheme="minorHAnsi" w:hAnsiTheme="minorHAnsi" w:cs="Tahoma"/>
          <w:sz w:val="22"/>
          <w:szCs w:val="22"/>
        </w:rPr>
      </w:pPr>
      <w:r w:rsidRPr="00003E72">
        <w:rPr>
          <w:rFonts w:asciiTheme="minorHAnsi" w:hAnsiTheme="minorHAnsi" w:cs="Tahoma"/>
          <w:sz w:val="22"/>
          <w:szCs w:val="22"/>
          <w:lang w:val="en-US"/>
        </w:rPr>
        <w:t>▪</w:t>
      </w:r>
      <w:r w:rsidRPr="00003E72">
        <w:rPr>
          <w:rFonts w:asciiTheme="minorHAnsi" w:hAnsiTheme="minorHAnsi" w:cs="Tahoma"/>
          <w:sz w:val="22"/>
          <w:szCs w:val="22"/>
        </w:rPr>
        <w:t xml:space="preserve"> </w:t>
      </w:r>
      <w:r w:rsidR="00943285">
        <w:rPr>
          <w:rFonts w:asciiTheme="minorHAnsi" w:hAnsiTheme="minorHAnsi" w:cs="Tahoma"/>
          <w:sz w:val="22"/>
          <w:szCs w:val="22"/>
        </w:rPr>
        <w:t>Високо изнесен изспускател за изгорелите газове</w:t>
      </w:r>
    </w:p>
    <w:p w:rsidR="00F31787" w:rsidRPr="00003E72" w:rsidRDefault="00F31787" w:rsidP="008311CA">
      <w:pPr>
        <w:rPr>
          <w:rFonts w:asciiTheme="minorHAnsi" w:hAnsiTheme="minorHAnsi"/>
          <w:sz w:val="22"/>
          <w:szCs w:val="22"/>
          <w:lang w:val="en-US"/>
        </w:rPr>
      </w:pPr>
      <w:r w:rsidRPr="00003E72">
        <w:rPr>
          <w:rFonts w:asciiTheme="minorHAnsi" w:hAnsiTheme="minorHAnsi" w:cs="Tahoma"/>
          <w:sz w:val="22"/>
          <w:szCs w:val="22"/>
          <w:lang w:val="en-US"/>
        </w:rPr>
        <w:t>▪</w:t>
      </w:r>
      <w:r w:rsidRPr="00003E72">
        <w:rPr>
          <w:rFonts w:asciiTheme="minorHAnsi" w:hAnsiTheme="minorHAnsi" w:cs="Tahoma"/>
          <w:sz w:val="22"/>
          <w:szCs w:val="22"/>
        </w:rPr>
        <w:t xml:space="preserve"> </w:t>
      </w:r>
      <w:r w:rsidR="00812368">
        <w:rPr>
          <w:rFonts w:asciiTheme="minorHAnsi" w:hAnsiTheme="minorHAnsi" w:cs="Tahoma"/>
          <w:sz w:val="22"/>
          <w:szCs w:val="22"/>
        </w:rPr>
        <w:t>Недопускане</w:t>
      </w:r>
      <w:r w:rsidRPr="00003E72">
        <w:rPr>
          <w:rFonts w:asciiTheme="minorHAnsi" w:hAnsiTheme="minorHAnsi" w:cs="Tahoma"/>
          <w:sz w:val="22"/>
          <w:szCs w:val="22"/>
        </w:rPr>
        <w:t xml:space="preserve"> </w:t>
      </w:r>
      <w:r w:rsidR="00003E72" w:rsidRPr="00003E72">
        <w:rPr>
          <w:rFonts w:asciiTheme="minorHAnsi" w:hAnsiTheme="minorHAnsi"/>
          <w:sz w:val="22"/>
          <w:szCs w:val="22"/>
        </w:rPr>
        <w:t xml:space="preserve">влагането в оборудването </w:t>
      </w:r>
      <w:r w:rsidRPr="00003E72">
        <w:rPr>
          <w:rFonts w:asciiTheme="minorHAnsi" w:hAnsiTheme="minorHAnsi"/>
          <w:sz w:val="22"/>
          <w:szCs w:val="22"/>
        </w:rPr>
        <w:t xml:space="preserve">на азбест, кадмий, живак и други вредни вещества </w:t>
      </w:r>
    </w:p>
    <w:p w:rsidR="00003E72" w:rsidRPr="00003E72" w:rsidRDefault="00003E72" w:rsidP="008311CA">
      <w:pPr>
        <w:rPr>
          <w:rFonts w:asciiTheme="minorHAnsi" w:hAnsiTheme="minorHAnsi" w:cs="Tahoma"/>
          <w:sz w:val="22"/>
          <w:szCs w:val="22"/>
          <w:lang w:val="en-US"/>
        </w:rPr>
      </w:pPr>
      <w:r w:rsidRPr="00003E72">
        <w:rPr>
          <w:rFonts w:asciiTheme="minorHAnsi" w:hAnsiTheme="minorHAnsi" w:cs="Tahoma"/>
          <w:sz w:val="22"/>
          <w:szCs w:val="22"/>
          <w:lang w:val="en-US"/>
        </w:rPr>
        <w:t>▪</w:t>
      </w:r>
      <w:r w:rsidR="00812368">
        <w:rPr>
          <w:rFonts w:asciiTheme="minorHAnsi" w:hAnsiTheme="minorHAnsi" w:cs="Tahoma"/>
          <w:sz w:val="22"/>
          <w:szCs w:val="22"/>
        </w:rPr>
        <w:t xml:space="preserve"> 99% рециклируемост на машината</w:t>
      </w:r>
    </w:p>
    <w:p w:rsidR="00083359" w:rsidRPr="004E54E3" w:rsidRDefault="00083359" w:rsidP="008311CA">
      <w:pPr>
        <w:rPr>
          <w:rFonts w:asciiTheme="minorHAnsi" w:hAnsiTheme="minorHAnsi" w:cs="Tahoma"/>
          <w:b/>
          <w:i/>
          <w:sz w:val="12"/>
          <w:szCs w:val="12"/>
        </w:rPr>
      </w:pPr>
    </w:p>
    <w:p w:rsidR="00684535" w:rsidRPr="00943285" w:rsidRDefault="00684535" w:rsidP="008311CA">
      <w:pPr>
        <w:rPr>
          <w:rFonts w:asciiTheme="minorHAnsi" w:hAnsiTheme="minorHAnsi" w:cs="Tahoma"/>
          <w:b/>
          <w:sz w:val="12"/>
          <w:szCs w:val="12"/>
          <w:u w:val="single"/>
          <w:lang w:val="en-US"/>
        </w:rPr>
      </w:pPr>
    </w:p>
    <w:p w:rsidR="00684535" w:rsidRPr="00BF7A02" w:rsidRDefault="00684535" w:rsidP="008311CA">
      <w:pPr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BF7A02">
        <w:rPr>
          <w:rFonts w:asciiTheme="minorHAnsi" w:hAnsiTheme="minorHAnsi" w:cs="Tahoma"/>
          <w:b/>
          <w:u w:val="single"/>
        </w:rPr>
        <w:t>Специална цена</w:t>
      </w:r>
      <w:r w:rsidR="00AC67CB" w:rsidRPr="00BF7A02">
        <w:rPr>
          <w:rFonts w:asciiTheme="minorHAnsi" w:hAnsiTheme="minorHAnsi" w:cs="Tahoma"/>
          <w:b/>
          <w:u w:val="single"/>
        </w:rPr>
        <w:t xml:space="preserve"> з</w:t>
      </w:r>
      <w:r w:rsidR="00943285" w:rsidRPr="00BF7A02">
        <w:rPr>
          <w:rFonts w:asciiTheme="minorHAnsi" w:hAnsiTheme="minorHAnsi" w:cs="Tahoma"/>
          <w:b/>
          <w:u w:val="single"/>
        </w:rPr>
        <w:t>а 1 бр. мотокар</w:t>
      </w:r>
      <w:r w:rsidRPr="00BF7A02">
        <w:rPr>
          <w:rFonts w:asciiTheme="minorHAnsi" w:hAnsiTheme="minorHAnsi" w:cs="Tahoma"/>
          <w:b/>
          <w:u w:val="single"/>
        </w:rPr>
        <w:t xml:space="preserve"> </w:t>
      </w:r>
      <w:r w:rsidRPr="00BF7A02">
        <w:rPr>
          <w:rFonts w:asciiTheme="minorHAnsi" w:hAnsiTheme="minorHAnsi" w:cs="Tahoma"/>
          <w:b/>
          <w:u w:val="single"/>
          <w:lang w:val="en-US"/>
        </w:rPr>
        <w:t xml:space="preserve">HELI, </w:t>
      </w:r>
      <w:r w:rsidRPr="00BF7A02">
        <w:rPr>
          <w:rFonts w:asciiTheme="minorHAnsi" w:hAnsiTheme="minorHAnsi" w:cs="Tahoma"/>
          <w:b/>
          <w:u w:val="single"/>
        </w:rPr>
        <w:t xml:space="preserve">модел </w:t>
      </w:r>
      <w:r w:rsidR="00943285" w:rsidRPr="00BF7A02">
        <w:rPr>
          <w:rFonts w:asciiTheme="minorHAnsi" w:hAnsiTheme="minorHAnsi" w:cs="Tahoma"/>
          <w:b/>
          <w:u w:val="single"/>
          <w:lang w:val="en-US"/>
        </w:rPr>
        <w:t>CPC</w:t>
      </w:r>
      <w:r w:rsidR="007C1478" w:rsidRPr="00BF7A02">
        <w:rPr>
          <w:rFonts w:asciiTheme="minorHAnsi" w:hAnsiTheme="minorHAnsi" w:cs="Tahoma"/>
          <w:b/>
          <w:u w:val="single"/>
          <w:lang w:val="en-US"/>
        </w:rPr>
        <w:t>D35</w:t>
      </w:r>
      <w:r w:rsidRPr="00BF7A02">
        <w:rPr>
          <w:rFonts w:asciiTheme="minorHAnsi" w:hAnsiTheme="minorHAnsi" w:cs="Tahoma"/>
          <w:b/>
          <w:u w:val="single"/>
          <w:lang w:val="en-US"/>
        </w:rPr>
        <w:t>-</w:t>
      </w:r>
      <w:r w:rsidR="006B75E0" w:rsidRPr="00BF7A02">
        <w:rPr>
          <w:rFonts w:asciiTheme="minorHAnsi" w:hAnsiTheme="minorHAnsi" w:cs="Tahoma"/>
          <w:b/>
          <w:u w:val="single"/>
          <w:lang w:val="en-US"/>
        </w:rPr>
        <w:t>W2Y</w:t>
      </w:r>
      <w:r w:rsidR="00943285" w:rsidRPr="00BF7A02">
        <w:rPr>
          <w:rFonts w:asciiTheme="minorHAnsi" w:hAnsiTheme="minorHAnsi" w:cs="Tahoma"/>
          <w:b/>
          <w:u w:val="single"/>
          <w:lang w:val="en-US"/>
        </w:rPr>
        <w:t>:</w:t>
      </w:r>
      <w:r w:rsidRPr="00BF7A02">
        <w:rPr>
          <w:rFonts w:asciiTheme="minorHAnsi" w:hAnsiTheme="minorHAnsi" w:cs="Tahoma"/>
          <w:b/>
          <w:u w:val="single"/>
          <w:lang w:val="en-US"/>
        </w:rPr>
        <w:t xml:space="preserve">      </w:t>
      </w:r>
      <w:r w:rsidRPr="00BF7A02">
        <w:rPr>
          <w:rFonts w:asciiTheme="minorHAnsi" w:hAnsiTheme="minorHAnsi" w:cs="Tahoma"/>
          <w:b/>
          <w:u w:val="single"/>
        </w:rPr>
        <w:t xml:space="preserve">                      </w:t>
      </w:r>
      <w:r w:rsidR="00AC67CB" w:rsidRPr="00BF7A02">
        <w:rPr>
          <w:rFonts w:asciiTheme="minorHAnsi" w:hAnsiTheme="minorHAnsi" w:cs="Tahoma"/>
          <w:b/>
          <w:u w:val="single"/>
        </w:rPr>
        <w:t xml:space="preserve"> </w:t>
      </w:r>
      <w:r w:rsidR="007114EC" w:rsidRPr="00BF7A02">
        <w:rPr>
          <w:rFonts w:asciiTheme="minorHAnsi" w:hAnsiTheme="minorHAnsi" w:cs="Tahoma"/>
          <w:b/>
          <w:u w:val="single"/>
        </w:rPr>
        <w:t xml:space="preserve">  </w:t>
      </w:r>
      <w:r w:rsidR="00AC67CB" w:rsidRPr="00BF7A02">
        <w:rPr>
          <w:rFonts w:asciiTheme="minorHAnsi" w:hAnsiTheme="minorHAnsi" w:cs="Tahoma"/>
          <w:b/>
          <w:u w:val="single"/>
        </w:rPr>
        <w:t xml:space="preserve">   </w:t>
      </w:r>
      <w:r w:rsidRPr="00BF7A02">
        <w:rPr>
          <w:rFonts w:asciiTheme="minorHAnsi" w:hAnsiTheme="minorHAnsi" w:cs="Tahoma"/>
          <w:b/>
          <w:u w:val="single"/>
          <w:lang w:val="en-US"/>
        </w:rPr>
        <w:t xml:space="preserve">    </w:t>
      </w:r>
      <w:r w:rsidRPr="00BF7A02">
        <w:rPr>
          <w:rFonts w:asciiTheme="minorHAnsi" w:hAnsiTheme="minorHAnsi" w:cs="Tahoma"/>
          <w:b/>
          <w:u w:val="single"/>
        </w:rPr>
        <w:t xml:space="preserve"> </w:t>
      </w:r>
      <w:r w:rsidRPr="00BF7A02">
        <w:rPr>
          <w:rFonts w:asciiTheme="minorHAnsi" w:hAnsiTheme="minorHAnsi" w:cs="Tahoma"/>
          <w:b/>
          <w:u w:val="single"/>
          <w:lang w:val="en-US"/>
        </w:rPr>
        <w:t xml:space="preserve"> </w:t>
      </w:r>
      <w:r w:rsidR="00BF7A02" w:rsidRPr="00BF7A02">
        <w:rPr>
          <w:rFonts w:asciiTheme="minorHAnsi" w:hAnsiTheme="minorHAnsi" w:cs="Tahoma"/>
          <w:b/>
          <w:u w:val="single"/>
        </w:rPr>
        <w:t>50</w:t>
      </w:r>
      <w:r w:rsidRPr="00BF7A02">
        <w:rPr>
          <w:rFonts w:asciiTheme="minorHAnsi" w:hAnsiTheme="minorHAnsi" w:cs="Tahoma"/>
          <w:b/>
          <w:u w:val="single"/>
          <w:lang w:val="en-US"/>
        </w:rPr>
        <w:t>.</w:t>
      </w:r>
      <w:r w:rsidR="009723E8" w:rsidRPr="00BF7A02">
        <w:rPr>
          <w:rFonts w:asciiTheme="minorHAnsi" w:hAnsiTheme="minorHAnsi" w:cs="Tahoma"/>
          <w:b/>
          <w:u w:val="single"/>
          <w:lang w:val="en-US"/>
        </w:rPr>
        <w:t>0</w:t>
      </w:r>
      <w:r w:rsidRPr="00BF7A02">
        <w:rPr>
          <w:rFonts w:asciiTheme="minorHAnsi" w:hAnsiTheme="minorHAnsi" w:cs="Tahoma"/>
          <w:b/>
          <w:u w:val="single"/>
          <w:lang w:val="en-US"/>
        </w:rPr>
        <w:t xml:space="preserve">00 </w:t>
      </w:r>
      <w:r w:rsidRPr="00BF7A02">
        <w:rPr>
          <w:rFonts w:asciiTheme="minorHAnsi" w:hAnsiTheme="minorHAnsi" w:cs="Tahoma"/>
          <w:b/>
          <w:u w:val="single"/>
        </w:rPr>
        <w:t>лв.</w:t>
      </w:r>
    </w:p>
    <w:p w:rsidR="00083359" w:rsidRPr="00125CEA" w:rsidRDefault="00083359" w:rsidP="008311CA">
      <w:pPr>
        <w:rPr>
          <w:rFonts w:asciiTheme="minorHAnsi" w:hAnsiTheme="minorHAnsi" w:cs="Tahoma"/>
          <w:b/>
          <w:i/>
          <w:sz w:val="4"/>
          <w:szCs w:val="4"/>
        </w:rPr>
      </w:pPr>
    </w:p>
    <w:p w:rsidR="00083359" w:rsidRPr="0029741D" w:rsidRDefault="00CF0F32" w:rsidP="008311CA">
      <w:pPr>
        <w:rPr>
          <w:rFonts w:asciiTheme="minorHAnsi" w:hAnsiTheme="minorHAnsi" w:cs="Tahoma"/>
          <w:i/>
          <w:sz w:val="18"/>
          <w:szCs w:val="18"/>
          <w:lang w:val="en-US"/>
        </w:rPr>
      </w:pPr>
      <w:r w:rsidRPr="0029741D">
        <w:rPr>
          <w:rFonts w:asciiTheme="minorHAnsi" w:hAnsiTheme="minorHAnsi" w:cs="Tahoma"/>
          <w:i/>
          <w:sz w:val="18"/>
          <w:szCs w:val="18"/>
        </w:rPr>
        <w:t>Цената включва доставка на оборудването до Ваш склад</w:t>
      </w:r>
      <w:r w:rsidR="009D32AC">
        <w:rPr>
          <w:rFonts w:asciiTheme="minorHAnsi" w:hAnsiTheme="minorHAnsi" w:cs="Tahoma"/>
          <w:i/>
          <w:sz w:val="18"/>
          <w:szCs w:val="18"/>
        </w:rPr>
        <w:t>, пуск и обучение</w:t>
      </w:r>
      <w:r w:rsidRPr="0029741D">
        <w:rPr>
          <w:rFonts w:asciiTheme="minorHAnsi" w:hAnsiTheme="minorHAnsi" w:cs="Tahoma"/>
          <w:i/>
          <w:sz w:val="18"/>
          <w:szCs w:val="18"/>
        </w:rPr>
        <w:t xml:space="preserve">. </w:t>
      </w:r>
      <w:r w:rsidR="00684535" w:rsidRPr="0029741D">
        <w:rPr>
          <w:rFonts w:asciiTheme="minorHAnsi" w:hAnsiTheme="minorHAnsi" w:cs="Tahoma"/>
          <w:i/>
          <w:sz w:val="18"/>
          <w:szCs w:val="18"/>
        </w:rPr>
        <w:t>П</w:t>
      </w:r>
      <w:r w:rsidRPr="0029741D">
        <w:rPr>
          <w:rFonts w:asciiTheme="minorHAnsi" w:hAnsiTheme="minorHAnsi" w:cs="Tahoma"/>
          <w:i/>
          <w:sz w:val="18"/>
          <w:szCs w:val="18"/>
        </w:rPr>
        <w:t xml:space="preserve">осочените суми </w:t>
      </w:r>
      <w:r w:rsidR="00684535" w:rsidRPr="0029741D">
        <w:rPr>
          <w:rFonts w:asciiTheme="minorHAnsi" w:hAnsiTheme="minorHAnsi" w:cs="Tahoma"/>
          <w:i/>
          <w:sz w:val="18"/>
          <w:szCs w:val="18"/>
        </w:rPr>
        <w:t xml:space="preserve">са в </w:t>
      </w:r>
      <w:r w:rsidR="00684535" w:rsidRPr="0029741D">
        <w:rPr>
          <w:rFonts w:asciiTheme="minorHAnsi" w:hAnsiTheme="minorHAnsi" w:cs="Tahoma"/>
          <w:i/>
          <w:sz w:val="18"/>
          <w:szCs w:val="18"/>
          <w:lang w:val="en-US"/>
        </w:rPr>
        <w:t xml:space="preserve">BGN </w:t>
      </w:r>
      <w:r w:rsidR="00125CEA" w:rsidRPr="0029741D">
        <w:rPr>
          <w:rFonts w:asciiTheme="minorHAnsi" w:hAnsiTheme="minorHAnsi" w:cs="Tahoma"/>
          <w:i/>
          <w:sz w:val="18"/>
          <w:szCs w:val="18"/>
        </w:rPr>
        <w:t>/</w:t>
      </w:r>
      <w:r w:rsidR="00684535" w:rsidRPr="0029741D">
        <w:rPr>
          <w:rFonts w:asciiTheme="minorHAnsi" w:hAnsiTheme="minorHAnsi" w:cs="Tahoma"/>
          <w:i/>
          <w:sz w:val="18"/>
          <w:szCs w:val="18"/>
        </w:rPr>
        <w:t>лева</w:t>
      </w:r>
      <w:r w:rsidR="00125CEA" w:rsidRPr="0029741D">
        <w:rPr>
          <w:rFonts w:asciiTheme="minorHAnsi" w:hAnsiTheme="minorHAnsi" w:cs="Tahoma"/>
          <w:i/>
          <w:sz w:val="18"/>
          <w:szCs w:val="18"/>
        </w:rPr>
        <w:t>/</w:t>
      </w:r>
      <w:r w:rsidR="00684535" w:rsidRPr="0029741D">
        <w:rPr>
          <w:rFonts w:asciiTheme="minorHAnsi" w:hAnsiTheme="minorHAnsi" w:cs="Tahoma"/>
          <w:i/>
          <w:sz w:val="18"/>
          <w:szCs w:val="18"/>
        </w:rPr>
        <w:t xml:space="preserve"> без</w:t>
      </w:r>
      <w:r w:rsidRPr="0029741D">
        <w:rPr>
          <w:rFonts w:asciiTheme="minorHAnsi" w:hAnsiTheme="minorHAnsi" w:cs="Tahoma"/>
          <w:i/>
          <w:sz w:val="18"/>
          <w:szCs w:val="18"/>
        </w:rPr>
        <w:t xml:space="preserve"> ДДС</w:t>
      </w:r>
    </w:p>
    <w:p w:rsidR="00CF0F32" w:rsidRPr="002B6623" w:rsidRDefault="00CF0F32" w:rsidP="008311CA">
      <w:pPr>
        <w:rPr>
          <w:rFonts w:asciiTheme="minorHAnsi" w:hAnsiTheme="minorHAnsi" w:cs="Tahoma"/>
          <w:b/>
          <w:i/>
          <w:sz w:val="12"/>
          <w:szCs w:val="12"/>
        </w:rPr>
      </w:pPr>
    </w:p>
    <w:p w:rsidR="005B688B" w:rsidRDefault="00224050" w:rsidP="008311CA">
      <w:pPr>
        <w:rPr>
          <w:rFonts w:asciiTheme="minorHAnsi" w:hAnsiTheme="minorHAnsi" w:cs="Tahoma"/>
          <w:b/>
          <w:i/>
          <w:sz w:val="22"/>
          <w:szCs w:val="22"/>
          <w:lang w:val="en-US"/>
        </w:rPr>
      </w:pPr>
      <w:r>
        <w:rPr>
          <w:rFonts w:asciiTheme="minorHAnsi" w:hAnsiTheme="minorHAnsi" w:cs="Tahoma"/>
          <w:b/>
          <w:i/>
          <w:sz w:val="22"/>
          <w:szCs w:val="22"/>
        </w:rPr>
        <w:t>Приложими опции</w:t>
      </w:r>
      <w:r w:rsidR="00B671AD">
        <w:rPr>
          <w:rFonts w:asciiTheme="minorHAnsi" w:hAnsiTheme="minorHAnsi" w:cs="Tahoma"/>
          <w:b/>
          <w:i/>
          <w:sz w:val="22"/>
          <w:szCs w:val="22"/>
        </w:rPr>
        <w:t xml:space="preserve"> включени в цената</w:t>
      </w:r>
      <w:r w:rsidR="005B688B" w:rsidRPr="005B688B">
        <w:rPr>
          <w:rFonts w:asciiTheme="minorHAnsi" w:hAnsiTheme="minorHAnsi" w:cs="Tahoma"/>
          <w:b/>
          <w:i/>
          <w:sz w:val="22"/>
          <w:szCs w:val="22"/>
        </w:rPr>
        <w:t>:</w:t>
      </w:r>
      <w:r>
        <w:rPr>
          <w:rFonts w:asciiTheme="minorHAnsi" w:hAnsiTheme="minorHAnsi" w:cs="Tahoma"/>
          <w:b/>
          <w:i/>
          <w:sz w:val="22"/>
          <w:szCs w:val="22"/>
        </w:rPr>
        <w:t xml:space="preserve">   </w:t>
      </w:r>
    </w:p>
    <w:p w:rsidR="00684535" w:rsidRPr="00AB227D" w:rsidRDefault="00125CEA" w:rsidP="008311CA">
      <w:pPr>
        <w:rPr>
          <w:rFonts w:asciiTheme="minorHAnsi" w:hAnsiTheme="minorHAnsi" w:cs="Tahoma"/>
          <w:b/>
          <w:i/>
          <w:sz w:val="22"/>
          <w:szCs w:val="22"/>
        </w:rPr>
      </w:pPr>
      <w:r w:rsidRPr="00AB227D">
        <w:rPr>
          <w:rFonts w:asciiTheme="minorHAnsi" w:hAnsiTheme="minorHAnsi" w:cs="Tahoma"/>
          <w:b/>
          <w:sz w:val="22"/>
          <w:szCs w:val="22"/>
          <w:lang w:val="en-US"/>
        </w:rPr>
        <w:t>▪</w:t>
      </w:r>
      <w:r w:rsidRPr="00AB227D">
        <w:rPr>
          <w:rFonts w:asciiTheme="minorHAnsi" w:hAnsiTheme="minorHAnsi" w:cs="Tahoma"/>
          <w:b/>
          <w:sz w:val="22"/>
          <w:szCs w:val="22"/>
        </w:rPr>
        <w:t xml:space="preserve"> Фабрична отопляема кабина           </w:t>
      </w:r>
    </w:p>
    <w:p w:rsidR="00083359" w:rsidRDefault="00083359" w:rsidP="008311CA">
      <w:pPr>
        <w:rPr>
          <w:rFonts w:asciiTheme="minorHAnsi" w:hAnsiTheme="minorHAnsi" w:cs="Tahoma"/>
          <w:sz w:val="22"/>
          <w:szCs w:val="22"/>
        </w:rPr>
      </w:pPr>
    </w:p>
    <w:p w:rsidR="002B6623" w:rsidRDefault="002B6623" w:rsidP="00862F5F">
      <w:pPr>
        <w:ind w:left="2268" w:hanging="226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Начин на плащане:      </w:t>
      </w:r>
      <w:r>
        <w:rPr>
          <w:rFonts w:asciiTheme="minorHAnsi" w:hAnsiTheme="minorHAnsi" w:cs="Tahoma"/>
          <w:sz w:val="22"/>
          <w:szCs w:val="22"/>
        </w:rPr>
        <w:t xml:space="preserve">  По договаряне</w:t>
      </w:r>
    </w:p>
    <w:p w:rsidR="002B6623" w:rsidRPr="002B6623" w:rsidRDefault="002B6623" w:rsidP="00862F5F">
      <w:pPr>
        <w:ind w:left="2268" w:hanging="2268"/>
        <w:jc w:val="both"/>
        <w:rPr>
          <w:rFonts w:asciiTheme="minorHAnsi" w:hAnsiTheme="minorHAnsi" w:cs="Tahoma"/>
          <w:sz w:val="12"/>
          <w:szCs w:val="12"/>
        </w:rPr>
      </w:pPr>
    </w:p>
    <w:p w:rsidR="002B6623" w:rsidRDefault="002B6623" w:rsidP="002B6623">
      <w:pPr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Срок на доставка:         </w:t>
      </w:r>
      <w:r w:rsidRPr="0029741D">
        <w:rPr>
          <w:rFonts w:asciiTheme="minorHAnsi" w:hAnsiTheme="minorHAnsi" w:cs="Tahoma"/>
          <w:sz w:val="22"/>
          <w:szCs w:val="22"/>
        </w:rPr>
        <w:t>16 – 18 седмици</w:t>
      </w:r>
      <w:r>
        <w:rPr>
          <w:rFonts w:asciiTheme="minorHAnsi" w:hAnsiTheme="minorHAnsi" w:cs="Tahoma"/>
          <w:sz w:val="22"/>
          <w:szCs w:val="22"/>
        </w:rPr>
        <w:t xml:space="preserve"> от датата на заявяване</w:t>
      </w:r>
      <w:r w:rsidRPr="0029741D">
        <w:rPr>
          <w:rFonts w:asciiTheme="minorHAnsi" w:hAnsiTheme="minorHAnsi" w:cs="Tahoma"/>
          <w:sz w:val="22"/>
          <w:szCs w:val="22"/>
        </w:rPr>
        <w:t>, при неналичност на склад</w:t>
      </w:r>
    </w:p>
    <w:p w:rsidR="002B6623" w:rsidRPr="002B6623" w:rsidRDefault="002B6623" w:rsidP="002B6623">
      <w:pPr>
        <w:rPr>
          <w:rFonts w:asciiTheme="minorHAnsi" w:hAnsiTheme="minorHAnsi" w:cs="Tahoma"/>
          <w:b/>
          <w:i/>
          <w:sz w:val="12"/>
          <w:szCs w:val="12"/>
        </w:rPr>
      </w:pPr>
    </w:p>
    <w:p w:rsidR="007D1CA6" w:rsidRPr="004C4A50" w:rsidRDefault="007D1CA6" w:rsidP="002E41FF">
      <w:pPr>
        <w:ind w:left="2268" w:right="-141" w:hanging="22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>Гаранция:</w:t>
      </w:r>
      <w:r w:rsidR="0029741D">
        <w:rPr>
          <w:rFonts w:asciiTheme="minorHAnsi" w:hAnsiTheme="minorHAnsi" w:cs="Tahoma"/>
          <w:b/>
          <w:i/>
          <w:sz w:val="22"/>
          <w:szCs w:val="22"/>
        </w:rPr>
        <w:t xml:space="preserve">                 </w:t>
      </w:r>
      <w:r w:rsidR="001479D7">
        <w:rPr>
          <w:rFonts w:asciiTheme="minorHAnsi" w:hAnsiTheme="minorHAnsi" w:cs="Tahoma"/>
          <w:b/>
          <w:i/>
          <w:sz w:val="22"/>
          <w:szCs w:val="22"/>
          <w:lang w:val="en-US"/>
        </w:rPr>
        <w:t xml:space="preserve">     </w:t>
      </w:r>
      <w:r w:rsidR="0029741D">
        <w:rPr>
          <w:rFonts w:asciiTheme="minorHAnsi" w:hAnsiTheme="minorHAnsi" w:cs="Tahoma"/>
          <w:b/>
          <w:i/>
          <w:sz w:val="22"/>
          <w:szCs w:val="22"/>
        </w:rPr>
        <w:t xml:space="preserve">  </w:t>
      </w:r>
      <w:r w:rsidR="0029741D" w:rsidRPr="007B514A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29741D" w:rsidRPr="007B514A">
        <w:rPr>
          <w:rFonts w:asciiTheme="minorHAnsi" w:hAnsiTheme="minorHAnsi" w:cs="Tahoma"/>
          <w:sz w:val="22"/>
          <w:szCs w:val="22"/>
        </w:rPr>
        <w:t xml:space="preserve">Гаранцията се предоставя за </w:t>
      </w:r>
      <w:r w:rsidR="007B514A" w:rsidRPr="007B514A">
        <w:rPr>
          <w:rFonts w:asciiTheme="minorHAnsi" w:hAnsiTheme="minorHAnsi" w:cs="Tahoma"/>
          <w:sz w:val="22"/>
          <w:szCs w:val="22"/>
        </w:rPr>
        <w:t xml:space="preserve">срок от 36 месеца или 3500 моточаса, което настъпи първо и стартира от </w:t>
      </w:r>
      <w:r w:rsidR="007B514A" w:rsidRPr="007B514A">
        <w:rPr>
          <w:rFonts w:asciiTheme="minorHAnsi" w:hAnsiTheme="minorHAnsi"/>
          <w:sz w:val="22"/>
          <w:szCs w:val="22"/>
        </w:rPr>
        <w:t>датата на въвеждане в експлоатация</w:t>
      </w:r>
      <w:r w:rsidR="007B514A" w:rsidRPr="007B514A">
        <w:rPr>
          <w:rFonts w:asciiTheme="minorHAnsi" w:hAnsiTheme="minorHAnsi" w:cs="Tahoma"/>
          <w:b/>
          <w:i/>
          <w:sz w:val="22"/>
          <w:szCs w:val="22"/>
        </w:rPr>
        <w:t>.</w:t>
      </w:r>
      <w:r w:rsidR="0029741D" w:rsidRPr="007B514A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7B514A" w:rsidRPr="007B514A">
        <w:rPr>
          <w:rFonts w:asciiTheme="minorHAnsi" w:hAnsiTheme="minorHAnsi"/>
          <w:sz w:val="22"/>
          <w:szCs w:val="22"/>
        </w:rPr>
        <w:t xml:space="preserve">Гаранцията </w:t>
      </w:r>
      <w:r w:rsidR="007B514A" w:rsidRPr="004C4A50">
        <w:rPr>
          <w:rFonts w:asciiTheme="minorHAnsi" w:hAnsiTheme="minorHAnsi"/>
          <w:sz w:val="22"/>
          <w:szCs w:val="22"/>
        </w:rPr>
        <w:t xml:space="preserve">важи за оборудване, което се използва в съответствие с препоръките на </w:t>
      </w:r>
      <w:r w:rsidR="002E41FF" w:rsidRPr="004C4A50">
        <w:rPr>
          <w:rFonts w:asciiTheme="minorHAnsi" w:hAnsiTheme="minorHAnsi"/>
          <w:sz w:val="22"/>
          <w:szCs w:val="22"/>
        </w:rPr>
        <w:t>завода производител</w:t>
      </w:r>
      <w:r w:rsidR="007B514A" w:rsidRPr="004C4A50">
        <w:rPr>
          <w:rFonts w:asciiTheme="minorHAnsi" w:hAnsiTheme="minorHAnsi"/>
          <w:sz w:val="22"/>
          <w:szCs w:val="22"/>
        </w:rPr>
        <w:t>, съдържащи се в Р</w:t>
      </w:r>
      <w:r w:rsidR="001479D7" w:rsidRPr="004C4A50">
        <w:rPr>
          <w:rFonts w:asciiTheme="minorHAnsi" w:hAnsiTheme="minorHAnsi"/>
          <w:sz w:val="22"/>
          <w:szCs w:val="22"/>
        </w:rPr>
        <w:t>ъководств</w:t>
      </w:r>
      <w:r w:rsidR="00862F5F" w:rsidRPr="004C4A50">
        <w:rPr>
          <w:rFonts w:asciiTheme="minorHAnsi" w:hAnsiTheme="minorHAnsi"/>
          <w:sz w:val="22"/>
          <w:szCs w:val="22"/>
        </w:rPr>
        <w:t>о за</w:t>
      </w:r>
      <w:r w:rsidR="001479D7" w:rsidRPr="004C4A50">
        <w:rPr>
          <w:rFonts w:asciiTheme="minorHAnsi" w:hAnsiTheme="minorHAnsi"/>
          <w:sz w:val="22"/>
          <w:szCs w:val="22"/>
        </w:rPr>
        <w:t xml:space="preserve"> </w:t>
      </w:r>
      <w:r w:rsidR="00467C95" w:rsidRPr="004C4A50">
        <w:rPr>
          <w:rFonts w:asciiTheme="minorHAnsi" w:hAnsiTheme="minorHAnsi"/>
          <w:sz w:val="22"/>
          <w:szCs w:val="22"/>
        </w:rPr>
        <w:t xml:space="preserve"> експлоатация</w:t>
      </w:r>
    </w:p>
    <w:p w:rsidR="00862F5F" w:rsidRPr="00943285" w:rsidRDefault="002E41FF" w:rsidP="002E41FF">
      <w:pPr>
        <w:ind w:left="2268" w:right="-141" w:hanging="2268"/>
        <w:jc w:val="both"/>
        <w:rPr>
          <w:rFonts w:asciiTheme="minorHAnsi" w:hAnsiTheme="minorHAnsi" w:cs="Tahoma"/>
          <w:sz w:val="22"/>
          <w:szCs w:val="22"/>
          <w:lang w:val="en-US"/>
        </w:rPr>
      </w:pPr>
      <w:r w:rsidRPr="004C4A50">
        <w:rPr>
          <w:rFonts w:asciiTheme="minorHAnsi" w:hAnsiTheme="minorHAnsi" w:cs="Tahoma"/>
          <w:b/>
          <w:i/>
          <w:sz w:val="22"/>
          <w:szCs w:val="22"/>
        </w:rPr>
        <w:t>Удължена г</w:t>
      </w:r>
      <w:r w:rsidR="00862F5F" w:rsidRPr="004C4A50">
        <w:rPr>
          <w:rFonts w:asciiTheme="minorHAnsi" w:hAnsiTheme="minorHAnsi" w:cs="Tahoma"/>
          <w:b/>
          <w:i/>
          <w:sz w:val="22"/>
          <w:szCs w:val="22"/>
        </w:rPr>
        <w:t xml:space="preserve">аранция: </w:t>
      </w:r>
      <w:r w:rsidR="00862F5F" w:rsidRPr="004C4A50">
        <w:rPr>
          <w:rFonts w:asciiTheme="minorHAnsi" w:hAnsiTheme="minorHAnsi" w:cs="Tahoma"/>
          <w:sz w:val="22"/>
          <w:szCs w:val="22"/>
        </w:rPr>
        <w:t xml:space="preserve">Възможност за предоставяне на </w:t>
      </w:r>
      <w:r w:rsidR="00A83D44" w:rsidRPr="004C4A50">
        <w:rPr>
          <w:rFonts w:asciiTheme="minorHAnsi" w:hAnsiTheme="minorHAnsi" w:cs="Tahoma"/>
          <w:b/>
          <w:sz w:val="22"/>
          <w:szCs w:val="22"/>
        </w:rPr>
        <w:t>У</w:t>
      </w:r>
      <w:r w:rsidR="00862F5F" w:rsidRPr="004C4A50">
        <w:rPr>
          <w:rFonts w:asciiTheme="minorHAnsi" w:hAnsiTheme="minorHAnsi" w:cs="Tahoma"/>
          <w:b/>
          <w:sz w:val="22"/>
          <w:szCs w:val="22"/>
        </w:rPr>
        <w:t xml:space="preserve">дължена </w:t>
      </w:r>
      <w:r w:rsidRPr="004C4A50">
        <w:rPr>
          <w:rFonts w:asciiTheme="minorHAnsi" w:hAnsiTheme="minorHAnsi" w:cs="Tahoma"/>
          <w:b/>
          <w:sz w:val="22"/>
          <w:szCs w:val="22"/>
        </w:rPr>
        <w:t>г</w:t>
      </w:r>
      <w:r w:rsidR="00862F5F" w:rsidRPr="004C4A50">
        <w:rPr>
          <w:rFonts w:asciiTheme="minorHAnsi" w:hAnsiTheme="minorHAnsi" w:cs="Tahoma"/>
          <w:b/>
          <w:sz w:val="22"/>
          <w:szCs w:val="22"/>
        </w:rPr>
        <w:t>аранция</w:t>
      </w:r>
      <w:r w:rsidR="00862F5F" w:rsidRPr="004C4A50">
        <w:rPr>
          <w:rFonts w:asciiTheme="minorHAnsi" w:hAnsiTheme="minorHAnsi" w:cs="Tahoma"/>
          <w:sz w:val="22"/>
          <w:szCs w:val="22"/>
        </w:rPr>
        <w:t xml:space="preserve"> на основни възли и аграгати,</w:t>
      </w:r>
      <w:r w:rsidR="00A83D44" w:rsidRPr="004C4A50">
        <w:rPr>
          <w:rFonts w:asciiTheme="minorHAnsi" w:hAnsiTheme="minorHAnsi" w:cs="Tahoma"/>
          <w:sz w:val="22"/>
          <w:szCs w:val="22"/>
        </w:rPr>
        <w:t xml:space="preserve"> описани в сертификат на изделието</w:t>
      </w:r>
      <w:r w:rsidR="00862F5F" w:rsidRPr="004C4A50">
        <w:rPr>
          <w:rFonts w:asciiTheme="minorHAnsi" w:hAnsiTheme="minorHAnsi" w:cs="Tahoma"/>
          <w:sz w:val="22"/>
          <w:szCs w:val="22"/>
        </w:rPr>
        <w:t xml:space="preserve"> за срок от </w:t>
      </w:r>
      <w:r w:rsidR="00862F5F" w:rsidRPr="004C4A50">
        <w:rPr>
          <w:rFonts w:asciiTheme="minorHAnsi" w:hAnsiTheme="minorHAnsi" w:cs="Tahoma"/>
          <w:sz w:val="22"/>
          <w:szCs w:val="22"/>
          <w:u w:val="single"/>
        </w:rPr>
        <w:t>60 месеца или 5000 моточаса</w:t>
      </w:r>
      <w:r w:rsidR="00862F5F" w:rsidRPr="004C4A50">
        <w:rPr>
          <w:rFonts w:asciiTheme="minorHAnsi" w:hAnsiTheme="minorHAnsi" w:cs="Tahoma"/>
          <w:sz w:val="22"/>
          <w:szCs w:val="22"/>
        </w:rPr>
        <w:t xml:space="preserve">. </w:t>
      </w:r>
      <w:r w:rsidR="002B6623" w:rsidRPr="004C4A50">
        <w:rPr>
          <w:rFonts w:asciiTheme="minorHAnsi" w:hAnsiTheme="minorHAnsi" w:cs="Tahoma"/>
          <w:sz w:val="22"/>
          <w:szCs w:val="22"/>
        </w:rPr>
        <w:t>Цена за</w:t>
      </w:r>
      <w:r w:rsidR="00A83D44" w:rsidRPr="004C4A50">
        <w:rPr>
          <w:rFonts w:asciiTheme="minorHAnsi" w:hAnsiTheme="minorHAnsi" w:cs="Tahoma"/>
          <w:sz w:val="22"/>
          <w:szCs w:val="22"/>
        </w:rPr>
        <w:t xml:space="preserve"> заявяване на </w:t>
      </w:r>
      <w:r w:rsidRPr="004C4A50">
        <w:rPr>
          <w:rFonts w:asciiTheme="minorHAnsi" w:hAnsiTheme="minorHAnsi" w:cs="Tahoma"/>
          <w:b/>
          <w:sz w:val="22"/>
          <w:szCs w:val="22"/>
        </w:rPr>
        <w:t>Удължена г</w:t>
      </w:r>
      <w:r w:rsidR="00A83D44" w:rsidRPr="004C4A50">
        <w:rPr>
          <w:rFonts w:asciiTheme="minorHAnsi" w:hAnsiTheme="minorHAnsi" w:cs="Tahoma"/>
          <w:b/>
          <w:sz w:val="22"/>
          <w:szCs w:val="22"/>
        </w:rPr>
        <w:t>аранция</w:t>
      </w:r>
      <w:r w:rsidR="00A83D44" w:rsidRPr="004C4A50">
        <w:rPr>
          <w:rFonts w:asciiTheme="minorHAnsi" w:hAnsiTheme="minorHAnsi" w:cs="Tahoma"/>
          <w:sz w:val="22"/>
          <w:szCs w:val="22"/>
        </w:rPr>
        <w:t xml:space="preserve"> – </w:t>
      </w:r>
      <w:r w:rsidR="00A83D44" w:rsidRPr="004C4A50">
        <w:rPr>
          <w:rFonts w:asciiTheme="minorHAnsi" w:hAnsiTheme="minorHAnsi" w:cs="Tahoma"/>
          <w:b/>
          <w:sz w:val="22"/>
          <w:szCs w:val="22"/>
        </w:rPr>
        <w:t>865 лв</w:t>
      </w:r>
    </w:p>
    <w:p w:rsidR="007D1CA6" w:rsidRPr="00943285" w:rsidRDefault="007D1CA6" w:rsidP="002E41FF">
      <w:pPr>
        <w:ind w:right="-141"/>
        <w:rPr>
          <w:rFonts w:asciiTheme="minorHAnsi" w:hAnsiTheme="minorHAnsi" w:cs="Tahoma"/>
          <w:b/>
          <w:i/>
          <w:sz w:val="12"/>
          <w:szCs w:val="12"/>
        </w:rPr>
      </w:pPr>
    </w:p>
    <w:p w:rsidR="00083359" w:rsidRPr="00943285" w:rsidRDefault="00862F5F" w:rsidP="002E41FF">
      <w:pPr>
        <w:ind w:right="-141"/>
        <w:rPr>
          <w:rFonts w:asciiTheme="minorHAnsi" w:hAnsiTheme="minorHAnsi" w:cs="Tahoma"/>
          <w:b/>
          <w:i/>
          <w:sz w:val="22"/>
          <w:szCs w:val="22"/>
          <w:lang w:val="en-US"/>
        </w:rPr>
      </w:pPr>
      <w:r w:rsidRPr="004C4A50">
        <w:rPr>
          <w:rFonts w:asciiTheme="minorHAnsi" w:hAnsiTheme="minorHAnsi" w:cs="Tahoma"/>
          <w:b/>
          <w:i/>
          <w:sz w:val="22"/>
          <w:szCs w:val="22"/>
        </w:rPr>
        <w:t>Документи</w:t>
      </w:r>
      <w:r w:rsidR="007D1CA6" w:rsidRPr="004C4A50">
        <w:rPr>
          <w:rFonts w:asciiTheme="minorHAnsi" w:hAnsiTheme="minorHAnsi" w:cs="Tahoma"/>
          <w:b/>
          <w:i/>
          <w:sz w:val="22"/>
          <w:szCs w:val="22"/>
        </w:rPr>
        <w:t>:</w:t>
      </w:r>
      <w:r w:rsidRPr="004C4A50">
        <w:rPr>
          <w:rFonts w:asciiTheme="minorHAnsi" w:hAnsiTheme="minorHAnsi" w:cs="Tahoma"/>
          <w:b/>
          <w:i/>
          <w:sz w:val="22"/>
          <w:szCs w:val="22"/>
        </w:rPr>
        <w:t xml:space="preserve">                     </w:t>
      </w:r>
      <w:r w:rsidRPr="004C4A50">
        <w:rPr>
          <w:rFonts w:asciiTheme="minorHAnsi" w:hAnsiTheme="minorHAnsi" w:cs="Tahoma"/>
          <w:sz w:val="22"/>
          <w:szCs w:val="22"/>
        </w:rPr>
        <w:t>Гаранционна карта, декларация за съответствие, инструкция за експлоатация</w:t>
      </w:r>
    </w:p>
    <w:p w:rsidR="007D1CA6" w:rsidRPr="002B6623" w:rsidRDefault="007D1CA6" w:rsidP="002E41FF">
      <w:pPr>
        <w:ind w:right="-141"/>
        <w:rPr>
          <w:rFonts w:asciiTheme="minorHAnsi" w:hAnsiTheme="minorHAnsi" w:cs="Tahoma"/>
          <w:b/>
          <w:i/>
          <w:sz w:val="12"/>
          <w:szCs w:val="12"/>
        </w:rPr>
      </w:pPr>
    </w:p>
    <w:p w:rsidR="007D1CA6" w:rsidRPr="00F76C7F" w:rsidRDefault="007D1CA6" w:rsidP="002E41FF">
      <w:pPr>
        <w:ind w:left="2268" w:right="-141" w:hanging="226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>Сервиз:</w:t>
      </w:r>
      <w:r w:rsidR="00224050">
        <w:rPr>
          <w:rFonts w:asciiTheme="minorHAnsi" w:hAnsiTheme="minorHAnsi" w:cs="Tahoma"/>
          <w:b/>
          <w:i/>
          <w:sz w:val="22"/>
          <w:szCs w:val="22"/>
        </w:rPr>
        <w:t xml:space="preserve">     </w:t>
      </w:r>
      <w:r w:rsidR="002B6623">
        <w:rPr>
          <w:rFonts w:asciiTheme="minorHAnsi" w:hAnsiTheme="minorHAnsi" w:cs="Tahoma"/>
          <w:b/>
          <w:i/>
          <w:sz w:val="22"/>
          <w:szCs w:val="22"/>
        </w:rPr>
        <w:t xml:space="preserve">                </w:t>
      </w:r>
      <w:r w:rsidR="00D22927">
        <w:rPr>
          <w:rFonts w:asciiTheme="minorHAnsi" w:hAnsiTheme="minorHAnsi" w:cs="Tahoma"/>
          <w:b/>
          <w:i/>
          <w:sz w:val="22"/>
          <w:szCs w:val="22"/>
        </w:rPr>
        <w:t xml:space="preserve">  </w:t>
      </w:r>
      <w:r w:rsidR="00F76C7F">
        <w:rPr>
          <w:rFonts w:asciiTheme="minorHAnsi" w:hAnsiTheme="minorHAnsi" w:cs="Tahoma"/>
          <w:sz w:val="22"/>
          <w:szCs w:val="22"/>
        </w:rPr>
        <w:t>Хели България АД</w:t>
      </w:r>
      <w:r w:rsidR="00F1360B">
        <w:rPr>
          <w:rFonts w:asciiTheme="minorHAnsi" w:hAnsiTheme="minorHAnsi" w:cs="Tahoma"/>
          <w:sz w:val="22"/>
          <w:szCs w:val="22"/>
        </w:rPr>
        <w:t xml:space="preserve"> осигурява гаранционен и извънгаранционен сервиз. Централната сервизна база е в гр.София. Мобилни сервизни екипи са на разположение в градовете – Благоевград, Пловдив, Ст</w:t>
      </w:r>
      <w:r w:rsidR="001D1EA1">
        <w:rPr>
          <w:rFonts w:asciiTheme="minorHAnsi" w:hAnsiTheme="minorHAnsi" w:cs="Tahoma"/>
          <w:sz w:val="22"/>
          <w:szCs w:val="22"/>
        </w:rPr>
        <w:t>ара</w:t>
      </w:r>
      <w:r w:rsidR="00F1360B">
        <w:rPr>
          <w:rFonts w:asciiTheme="minorHAnsi" w:hAnsiTheme="minorHAnsi" w:cs="Tahoma"/>
          <w:sz w:val="22"/>
          <w:szCs w:val="22"/>
        </w:rPr>
        <w:t xml:space="preserve"> Загора, Бургас, В</w:t>
      </w:r>
      <w:r w:rsidR="001D1EA1">
        <w:rPr>
          <w:rFonts w:asciiTheme="minorHAnsi" w:hAnsiTheme="minorHAnsi" w:cs="Tahoma"/>
          <w:sz w:val="22"/>
          <w:szCs w:val="22"/>
        </w:rPr>
        <w:t>арна, Русе, Шумен, Търговище, Велико</w:t>
      </w:r>
      <w:r w:rsidR="00F1360B">
        <w:rPr>
          <w:rFonts w:asciiTheme="minorHAnsi" w:hAnsiTheme="minorHAnsi" w:cs="Tahoma"/>
          <w:sz w:val="22"/>
          <w:szCs w:val="22"/>
        </w:rPr>
        <w:t xml:space="preserve"> Търново</w:t>
      </w:r>
      <w:r w:rsidR="002E41FF">
        <w:rPr>
          <w:rFonts w:asciiTheme="minorHAnsi" w:hAnsiTheme="minorHAnsi" w:cs="Tahoma"/>
          <w:sz w:val="22"/>
          <w:szCs w:val="22"/>
        </w:rPr>
        <w:t xml:space="preserve"> и</w:t>
      </w:r>
      <w:r w:rsidR="00943285">
        <w:rPr>
          <w:rFonts w:asciiTheme="minorHAnsi" w:hAnsiTheme="minorHAnsi" w:cs="Tahoma"/>
          <w:sz w:val="22"/>
          <w:szCs w:val="22"/>
        </w:rPr>
        <w:t xml:space="preserve"> Монтан</w:t>
      </w:r>
      <w:r w:rsidR="00943285">
        <w:rPr>
          <w:rFonts w:asciiTheme="minorHAnsi" w:hAnsiTheme="minorHAnsi" w:cs="Tahoma"/>
          <w:sz w:val="22"/>
          <w:szCs w:val="22"/>
          <w:lang w:val="en-US"/>
        </w:rPr>
        <w:t>a</w:t>
      </w:r>
      <w:r w:rsidR="00F1360B">
        <w:rPr>
          <w:rFonts w:asciiTheme="minorHAnsi" w:hAnsiTheme="minorHAnsi" w:cs="Tahoma"/>
          <w:sz w:val="22"/>
          <w:szCs w:val="22"/>
        </w:rPr>
        <w:t xml:space="preserve">           </w:t>
      </w:r>
    </w:p>
    <w:p w:rsidR="007D1CA6" w:rsidRPr="002B6623" w:rsidRDefault="007D1CA6" w:rsidP="002E41FF">
      <w:pPr>
        <w:ind w:right="-141"/>
        <w:rPr>
          <w:rFonts w:asciiTheme="minorHAnsi" w:hAnsiTheme="minorHAnsi" w:cs="Tahoma"/>
          <w:b/>
          <w:i/>
          <w:sz w:val="12"/>
          <w:szCs w:val="12"/>
          <w:lang w:val="en-US"/>
        </w:rPr>
      </w:pPr>
    </w:p>
    <w:p w:rsidR="007D1CA6" w:rsidRPr="00943285" w:rsidRDefault="007D1CA6" w:rsidP="002E41FF">
      <w:pPr>
        <w:ind w:left="2268" w:right="-141" w:hanging="2268"/>
        <w:jc w:val="both"/>
        <w:rPr>
          <w:rFonts w:asciiTheme="minorHAnsi" w:hAnsiTheme="minorHAnsi" w:cs="Tahoma"/>
          <w:sz w:val="22"/>
          <w:szCs w:val="22"/>
          <w:lang w:val="en-US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Валидност: </w:t>
      </w:r>
      <w:r w:rsidR="00A55F17">
        <w:rPr>
          <w:rFonts w:asciiTheme="minorHAnsi" w:hAnsiTheme="minorHAnsi" w:cs="Tahoma"/>
          <w:b/>
          <w:i/>
          <w:sz w:val="22"/>
          <w:szCs w:val="22"/>
        </w:rPr>
        <w:t xml:space="preserve">                     </w:t>
      </w:r>
      <w:r w:rsidR="00347B70" w:rsidRPr="00A55F17">
        <w:rPr>
          <w:rFonts w:asciiTheme="minorHAnsi" w:hAnsiTheme="minorHAnsi" w:cs="Tahoma"/>
          <w:sz w:val="22"/>
          <w:szCs w:val="22"/>
        </w:rPr>
        <w:t xml:space="preserve">Предложението ни е валидно 30 календарни дни </w:t>
      </w:r>
      <w:r w:rsidR="00272573">
        <w:rPr>
          <w:rFonts w:asciiTheme="minorHAnsi" w:hAnsiTheme="minorHAnsi" w:cs="Tahoma"/>
          <w:sz w:val="22"/>
          <w:szCs w:val="22"/>
        </w:rPr>
        <w:t>от датата на излъчването</w:t>
      </w:r>
      <w:r w:rsidR="00A55F17" w:rsidRPr="00A55F17">
        <w:rPr>
          <w:rFonts w:asciiTheme="minorHAnsi" w:hAnsiTheme="minorHAnsi" w:cs="Tahoma"/>
          <w:sz w:val="22"/>
          <w:szCs w:val="22"/>
        </w:rPr>
        <w:t xml:space="preserve"> му </w:t>
      </w:r>
      <w:r w:rsidR="00347B70" w:rsidRPr="00A55F17">
        <w:rPr>
          <w:rFonts w:asciiTheme="minorHAnsi" w:hAnsiTheme="minorHAnsi" w:cs="Tahoma"/>
          <w:sz w:val="22"/>
          <w:szCs w:val="22"/>
        </w:rPr>
        <w:t xml:space="preserve">или до </w:t>
      </w:r>
      <w:r w:rsidR="00A55F17" w:rsidRPr="00A55F17">
        <w:rPr>
          <w:rFonts w:asciiTheme="minorHAnsi" w:hAnsiTheme="minorHAnsi" w:cs="Tahoma"/>
          <w:sz w:val="22"/>
          <w:szCs w:val="22"/>
        </w:rPr>
        <w:t xml:space="preserve">изчерпване </w:t>
      </w:r>
      <w:r w:rsidR="00347B70" w:rsidRPr="00A55F17">
        <w:rPr>
          <w:rFonts w:asciiTheme="minorHAnsi" w:hAnsiTheme="minorHAnsi" w:cs="Tahoma"/>
          <w:sz w:val="22"/>
          <w:szCs w:val="22"/>
        </w:rPr>
        <w:t xml:space="preserve">на </w:t>
      </w:r>
      <w:r w:rsidR="00224050">
        <w:rPr>
          <w:rFonts w:asciiTheme="minorHAnsi" w:hAnsiTheme="minorHAnsi" w:cs="Tahoma"/>
          <w:sz w:val="22"/>
          <w:szCs w:val="22"/>
        </w:rPr>
        <w:t xml:space="preserve">наличните </w:t>
      </w:r>
      <w:r w:rsidR="00347B70" w:rsidRPr="00A55F17">
        <w:rPr>
          <w:rFonts w:asciiTheme="minorHAnsi" w:hAnsiTheme="minorHAnsi" w:cs="Tahoma"/>
          <w:sz w:val="22"/>
          <w:szCs w:val="22"/>
        </w:rPr>
        <w:t>количества.</w:t>
      </w:r>
      <w:r w:rsidR="00A55F17" w:rsidRPr="00A55F17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A55F17" w:rsidRPr="00A55F17">
        <w:rPr>
          <w:rFonts w:asciiTheme="minorHAnsi" w:hAnsiTheme="minorHAnsi"/>
          <w:sz w:val="22"/>
          <w:szCs w:val="22"/>
        </w:rPr>
        <w:t>След този период трябва да бъдат потвъ</w:t>
      </w:r>
      <w:r w:rsidR="00943285">
        <w:rPr>
          <w:rFonts w:asciiTheme="minorHAnsi" w:hAnsiTheme="minorHAnsi"/>
          <w:sz w:val="22"/>
          <w:szCs w:val="22"/>
        </w:rPr>
        <w:t>рдени посочените цени и условия</w:t>
      </w:r>
    </w:p>
    <w:p w:rsidR="00083359" w:rsidRPr="004E54E3" w:rsidRDefault="00083359" w:rsidP="002E41FF">
      <w:pPr>
        <w:ind w:right="-141"/>
        <w:rPr>
          <w:rFonts w:asciiTheme="minorHAnsi" w:hAnsiTheme="minorHAnsi" w:cs="Tahoma"/>
          <w:b/>
          <w:i/>
          <w:sz w:val="12"/>
          <w:szCs w:val="12"/>
        </w:rPr>
      </w:pPr>
    </w:p>
    <w:p w:rsidR="006F31C0" w:rsidRDefault="006F31C0" w:rsidP="002E41FF">
      <w:pPr>
        <w:ind w:right="-141"/>
        <w:rPr>
          <w:rStyle w:val="shorttext"/>
          <w:rFonts w:asciiTheme="minorHAnsi" w:hAnsiTheme="minorHAnsi"/>
          <w:sz w:val="22"/>
          <w:szCs w:val="22"/>
        </w:rPr>
      </w:pPr>
      <w:r w:rsidRPr="006F31C0">
        <w:rPr>
          <w:rStyle w:val="shorttext"/>
          <w:rFonts w:asciiTheme="minorHAnsi" w:hAnsiTheme="minorHAnsi"/>
          <w:sz w:val="22"/>
          <w:szCs w:val="22"/>
        </w:rPr>
        <w:t>Надявайки се, че нашето предложение отговаря</w:t>
      </w:r>
      <w:r>
        <w:rPr>
          <w:rStyle w:val="shorttext"/>
          <w:rFonts w:asciiTheme="minorHAnsi" w:hAnsiTheme="minorHAnsi"/>
          <w:sz w:val="22"/>
          <w:szCs w:val="22"/>
          <w:lang w:val="en-US"/>
        </w:rPr>
        <w:t xml:space="preserve"> </w:t>
      </w:r>
      <w:r w:rsidR="007B681B">
        <w:rPr>
          <w:rStyle w:val="shorttext"/>
          <w:rFonts w:asciiTheme="minorHAnsi" w:hAnsiTheme="minorHAnsi"/>
          <w:sz w:val="22"/>
          <w:szCs w:val="22"/>
        </w:rPr>
        <w:t>на Вашите изисквания</w:t>
      </w:r>
      <w:r>
        <w:rPr>
          <w:rStyle w:val="shorttext"/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Style w:val="shorttext"/>
          <w:rFonts w:asciiTheme="minorHAnsi" w:hAnsiTheme="minorHAnsi"/>
          <w:sz w:val="22"/>
          <w:szCs w:val="22"/>
        </w:rPr>
        <w:t xml:space="preserve">моля потвърдете получаването </w:t>
      </w:r>
      <w:r w:rsidR="002E41FF">
        <w:rPr>
          <w:rStyle w:val="shorttext"/>
          <w:rFonts w:asciiTheme="minorHAnsi" w:hAnsiTheme="minorHAnsi"/>
          <w:sz w:val="22"/>
          <w:szCs w:val="22"/>
        </w:rPr>
        <w:t xml:space="preserve">му </w:t>
      </w:r>
      <w:r>
        <w:rPr>
          <w:rStyle w:val="shorttext"/>
          <w:rFonts w:asciiTheme="minorHAnsi" w:hAnsiTheme="minorHAnsi"/>
          <w:sz w:val="22"/>
          <w:szCs w:val="22"/>
        </w:rPr>
        <w:t xml:space="preserve"> и се свържете с нас</w:t>
      </w:r>
      <w:r>
        <w:rPr>
          <w:rStyle w:val="shorttext"/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Style w:val="shorttext"/>
          <w:rFonts w:asciiTheme="minorHAnsi" w:hAnsiTheme="minorHAnsi"/>
          <w:sz w:val="22"/>
          <w:szCs w:val="22"/>
        </w:rPr>
        <w:t>ако имате нужда от допълнителна информация</w:t>
      </w:r>
      <w:r w:rsidR="00226F69" w:rsidRPr="00226F6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F31C0" w:rsidRPr="0086017F" w:rsidRDefault="006F31C0" w:rsidP="006F31C0">
      <w:pPr>
        <w:ind w:right="-708"/>
        <w:rPr>
          <w:rStyle w:val="shorttext"/>
          <w:rFonts w:asciiTheme="minorHAnsi" w:hAnsiTheme="minorHAnsi"/>
          <w:sz w:val="12"/>
          <w:szCs w:val="12"/>
        </w:rPr>
      </w:pPr>
    </w:p>
    <w:p w:rsidR="006F31C0" w:rsidRDefault="006F31C0" w:rsidP="006F31C0">
      <w:pPr>
        <w:ind w:right="-708"/>
        <w:rPr>
          <w:rStyle w:val="shorttext"/>
          <w:rFonts w:asciiTheme="minorHAnsi" w:hAnsiTheme="minorHAnsi"/>
          <w:sz w:val="22"/>
          <w:szCs w:val="22"/>
        </w:rPr>
      </w:pPr>
      <w:r>
        <w:rPr>
          <w:rStyle w:val="shorttext"/>
          <w:rFonts w:asciiTheme="minorHAnsi" w:hAnsiTheme="minorHAnsi"/>
          <w:sz w:val="22"/>
          <w:szCs w:val="22"/>
        </w:rPr>
        <w:t>С уважение,</w:t>
      </w:r>
    </w:p>
    <w:p w:rsidR="00083359" w:rsidRPr="006B75E0" w:rsidRDefault="00644348" w:rsidP="006F31C0">
      <w:pPr>
        <w:ind w:right="-708"/>
        <w:rPr>
          <w:rFonts w:asciiTheme="minorHAnsi" w:hAnsiTheme="minorHAnsi" w:cs="Tahoma"/>
          <w:b/>
          <w:i/>
          <w:color w:val="FF0000"/>
          <w:sz w:val="22"/>
          <w:szCs w:val="22"/>
          <w:lang w:val="en-US"/>
        </w:rPr>
      </w:pPr>
      <w:r w:rsidRPr="001D3EF0">
        <w:rPr>
          <w:rStyle w:val="shorttext"/>
          <w:rFonts w:asciiTheme="minorHAnsi" w:hAnsiTheme="minorHAnsi"/>
          <w:sz w:val="22"/>
          <w:szCs w:val="22"/>
        </w:rPr>
        <w:t>инж. Ивайло Иванов</w:t>
      </w:r>
      <w:r w:rsidR="006F31C0" w:rsidRPr="006B75E0">
        <w:rPr>
          <w:rStyle w:val="shorttext"/>
          <w:rFonts w:asciiTheme="minorHAnsi" w:hAnsiTheme="minorHAnsi"/>
          <w:color w:val="FF0000"/>
          <w:sz w:val="22"/>
          <w:szCs w:val="22"/>
        </w:rPr>
        <w:t xml:space="preserve"> </w:t>
      </w:r>
    </w:p>
    <w:p w:rsidR="00125CEA" w:rsidRPr="00125CEA" w:rsidRDefault="00644348" w:rsidP="00125CEA">
      <w:pPr>
        <w:rPr>
          <w:rFonts w:ascii="Tahoma" w:hAnsi="Tahoma" w:cs="Tahoma"/>
          <w:b/>
          <w:i/>
          <w:sz w:val="18"/>
          <w:szCs w:val="18"/>
        </w:rPr>
      </w:pPr>
      <w:r w:rsidRPr="001D3EF0">
        <w:rPr>
          <w:rFonts w:asciiTheme="minorHAnsi" w:hAnsiTheme="minorHAnsi" w:cs="Tahoma"/>
          <w:noProof/>
          <w:sz w:val="22"/>
          <w:szCs w:val="22"/>
          <w:lang w:val="en-US"/>
        </w:rPr>
        <w:t xml:space="preserve">+359 (0) </w:t>
      </w:r>
      <w:r w:rsidRPr="001D3EF0">
        <w:rPr>
          <w:rFonts w:asciiTheme="minorHAnsi" w:hAnsiTheme="minorHAnsi" w:cs="Tahoma"/>
          <w:noProof/>
          <w:sz w:val="22"/>
          <w:szCs w:val="22"/>
        </w:rPr>
        <w:t>89 456 1497</w:t>
      </w:r>
    </w:p>
    <w:sectPr w:rsidR="00125CEA" w:rsidRPr="00125CEA" w:rsidSect="00ED0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F5" w:rsidRDefault="00350FF5" w:rsidP="00764F47">
      <w:r>
        <w:separator/>
      </w:r>
    </w:p>
  </w:endnote>
  <w:endnote w:type="continuationSeparator" w:id="0">
    <w:p w:rsidR="00350FF5" w:rsidRDefault="00350FF5" w:rsidP="00764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C1" w:rsidRDefault="00C76E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A6" w:rsidRDefault="007D1CA6" w:rsidP="007D1CA6">
    <w:pPr>
      <w:rPr>
        <w:rFonts w:asciiTheme="minorHAnsi" w:hAnsiTheme="minorHAnsi" w:cs="Tahoma"/>
        <w:sz w:val="20"/>
        <w:szCs w:val="20"/>
      </w:rPr>
    </w:pPr>
  </w:p>
  <w:p w:rsidR="007D1CA6" w:rsidRPr="00224050" w:rsidRDefault="00226F69" w:rsidP="003A21E7">
    <w:pPr>
      <w:rPr>
        <w:rFonts w:asciiTheme="minorHAnsi" w:hAnsiTheme="minorHAnsi" w:cs="Tahoma"/>
        <w:b/>
        <w:sz w:val="20"/>
        <w:szCs w:val="20"/>
      </w:rPr>
    </w:pPr>
    <w:r>
      <w:rPr>
        <w:rFonts w:asciiTheme="minorHAnsi" w:hAnsiTheme="minorHAnsi" w:cs="Tahoma"/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45085</wp:posOffset>
          </wp:positionV>
          <wp:extent cx="1209675" cy="466725"/>
          <wp:effectExtent l="19050" t="0" r="9525" b="0"/>
          <wp:wrapNone/>
          <wp:docPr id="4" name="Picture 1" descr="C:\Users\MPetrov\AppData\Local\Microsoft\Windows\INetCache\Content.Outlook\3JO24OTT\HELI_BG-Converte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etrov\AppData\Local\Microsoft\Windows\INetCache\Content.Outlook\3JO24OTT\HELI_BG-Converted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CA6" w:rsidRPr="00224050">
      <w:rPr>
        <w:rFonts w:asciiTheme="minorHAnsi" w:hAnsiTheme="minorHAnsi" w:cs="Tahoma"/>
        <w:b/>
        <w:sz w:val="20"/>
        <w:szCs w:val="20"/>
      </w:rPr>
      <w:t>ул. Околовръстен път 454 · Казичене  · 1532 София  · България</w:t>
    </w:r>
  </w:p>
  <w:p w:rsidR="007D1CA6" w:rsidRPr="00224050" w:rsidRDefault="007D1CA6" w:rsidP="003A21E7">
    <w:pPr>
      <w:rPr>
        <w:rFonts w:asciiTheme="minorHAnsi" w:hAnsiTheme="minorHAnsi" w:cs="Tahoma"/>
        <w:b/>
        <w:sz w:val="20"/>
        <w:szCs w:val="20"/>
        <w:lang w:val="en-US"/>
      </w:rPr>
    </w:pPr>
    <w:r w:rsidRPr="00224050">
      <w:rPr>
        <w:rFonts w:asciiTheme="minorHAnsi" w:hAnsiTheme="minorHAnsi" w:cs="Tahoma"/>
        <w:b/>
        <w:sz w:val="20"/>
        <w:szCs w:val="20"/>
      </w:rPr>
      <w:t xml:space="preserve">тел: +359 (2) 81 77 666  · </w:t>
    </w:r>
    <w:r w:rsidRPr="00224050">
      <w:rPr>
        <w:rFonts w:asciiTheme="minorHAnsi" w:hAnsiTheme="minorHAnsi" w:cs="Tahoma"/>
        <w:b/>
        <w:sz w:val="20"/>
        <w:szCs w:val="20"/>
        <w:lang w:val="en-US"/>
      </w:rPr>
      <w:t xml:space="preserve">e-mail: </w:t>
    </w:r>
    <w:hyperlink r:id="rId2" w:history="1">
      <w:r w:rsidRPr="00224050">
        <w:rPr>
          <w:rStyle w:val="Hyperlink"/>
          <w:rFonts w:asciiTheme="minorHAnsi" w:hAnsiTheme="minorHAnsi" w:cs="Tahoma"/>
          <w:b/>
          <w:color w:val="auto"/>
          <w:sz w:val="20"/>
          <w:szCs w:val="20"/>
          <w:u w:val="none"/>
          <w:lang w:val="en-US"/>
        </w:rPr>
        <w:t>office@helibulgaria.bg</w:t>
      </w:r>
    </w:hyperlink>
    <w:r w:rsidRPr="00224050">
      <w:rPr>
        <w:rFonts w:asciiTheme="minorHAnsi" w:hAnsiTheme="minorHAnsi" w:cs="Tahoma"/>
        <w:b/>
        <w:sz w:val="20"/>
        <w:szCs w:val="20"/>
        <w:lang w:val="en-US"/>
      </w:rPr>
      <w:t xml:space="preserve"> </w:t>
    </w:r>
    <w:r w:rsidRPr="00224050">
      <w:rPr>
        <w:rFonts w:asciiTheme="minorHAnsi" w:hAnsiTheme="minorHAnsi" w:cs="Tahoma"/>
        <w:b/>
        <w:sz w:val="20"/>
        <w:szCs w:val="20"/>
      </w:rPr>
      <w:t xml:space="preserve"> ·  </w:t>
    </w:r>
    <w:r w:rsidRPr="00224050">
      <w:rPr>
        <w:rFonts w:asciiTheme="minorHAnsi" w:hAnsiTheme="minorHAnsi" w:cs="Tahoma"/>
        <w:b/>
        <w:sz w:val="20"/>
        <w:szCs w:val="20"/>
        <w:lang w:val="en-US"/>
      </w:rPr>
      <w:t>www.helibulgaria.bg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C1" w:rsidRDefault="00C76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F5" w:rsidRDefault="00350FF5" w:rsidP="00764F47">
      <w:r>
        <w:separator/>
      </w:r>
    </w:p>
  </w:footnote>
  <w:footnote w:type="continuationSeparator" w:id="0">
    <w:p w:rsidR="00350FF5" w:rsidRDefault="00350FF5" w:rsidP="00764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C1" w:rsidRDefault="00C76E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C1" w:rsidRPr="00ED092A" w:rsidRDefault="00C76EC1">
    <w:pPr>
      <w:pStyle w:val="Header"/>
      <w:rPr>
        <w:noProof/>
        <w:lang w:eastAsia="bg-BG"/>
      </w:rPr>
    </w:pPr>
    <w:r>
      <w:t xml:space="preserve">                                                          </w:t>
    </w:r>
    <w:r>
      <w:t xml:space="preserve">Ф-4379 / 11.08.2021г. </w:t>
    </w:r>
  </w:p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55"/>
      <w:gridCol w:w="2108"/>
    </w:tblGrid>
    <w:tr w:rsidR="00C76EC1" w:rsidRPr="00C76EC1" w:rsidTr="00C76EC1">
      <w:trPr>
        <w:tblCellSpacing w:w="15" w:type="dxa"/>
      </w:trPr>
      <w:tc>
        <w:tcPr>
          <w:tcW w:w="0" w:type="auto"/>
          <w:vAlign w:val="center"/>
          <w:hideMark/>
        </w:tcPr>
        <w:p w:rsidR="00C76EC1" w:rsidRPr="00C76EC1" w:rsidRDefault="00C76EC1" w:rsidP="00C76EC1">
          <w:pPr>
            <w:jc w:val="right"/>
            <w:rPr>
              <w:b/>
              <w:bCs/>
            </w:rPr>
          </w:pPr>
          <w:r w:rsidRPr="00C76EC1">
            <w:rPr>
              <w:b/>
              <w:bCs/>
            </w:rPr>
            <w:t>:</w:t>
          </w:r>
        </w:p>
      </w:tc>
      <w:tc>
        <w:tcPr>
          <w:tcW w:w="0" w:type="auto"/>
          <w:vAlign w:val="center"/>
          <w:hideMark/>
        </w:tcPr>
        <w:p w:rsidR="00C76EC1" w:rsidRPr="00C76EC1" w:rsidRDefault="00C76EC1" w:rsidP="00C76EC1">
          <w:pPr>
            <w:rPr>
              <w:b/>
              <w:bCs/>
              <w:color w:val="000080"/>
            </w:rPr>
          </w:pPr>
          <w:r w:rsidRPr="00C76EC1">
            <w:rPr>
              <w:b/>
              <w:bCs/>
              <w:color w:val="000080"/>
            </w:rPr>
            <w:t>Ф-4379 / 11.08.2021</w:t>
          </w:r>
        </w:p>
      </w:tc>
    </w:tr>
  </w:tbl>
  <w:p w:rsidR="002B6623" w:rsidRDefault="00ED092A">
    <w:pPr>
      <w:pStyle w:val="Header"/>
    </w:pPr>
    <w:r w:rsidRPr="00ED092A">
      <w:rPr>
        <w:noProof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-287655</wp:posOffset>
          </wp:positionV>
          <wp:extent cx="1876425" cy="542925"/>
          <wp:effectExtent l="19050" t="0" r="9525" b="0"/>
          <wp:wrapNone/>
          <wp:docPr id="2" name="Picture 6" descr="http://www.liftfinder.com/newsimages/module/logo_he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liftfinder.com/newsimages/module/logo_hel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C1" w:rsidRDefault="00C76E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1CA"/>
    <w:rsid w:val="000003D2"/>
    <w:rsid w:val="00003E72"/>
    <w:rsid w:val="00004F57"/>
    <w:rsid w:val="00010738"/>
    <w:rsid w:val="00015CEB"/>
    <w:rsid w:val="0003133F"/>
    <w:rsid w:val="0003214B"/>
    <w:rsid w:val="00032B5A"/>
    <w:rsid w:val="00034E60"/>
    <w:rsid w:val="000431CB"/>
    <w:rsid w:val="00046F1B"/>
    <w:rsid w:val="00051C3C"/>
    <w:rsid w:val="0005239F"/>
    <w:rsid w:val="0005488D"/>
    <w:rsid w:val="0005638D"/>
    <w:rsid w:val="00056F0B"/>
    <w:rsid w:val="0007235B"/>
    <w:rsid w:val="00073D7C"/>
    <w:rsid w:val="00074844"/>
    <w:rsid w:val="00074FB1"/>
    <w:rsid w:val="00075942"/>
    <w:rsid w:val="00083359"/>
    <w:rsid w:val="000964AD"/>
    <w:rsid w:val="000A1A3D"/>
    <w:rsid w:val="000A391F"/>
    <w:rsid w:val="000A7B0F"/>
    <w:rsid w:val="000A7CCD"/>
    <w:rsid w:val="000A7CDD"/>
    <w:rsid w:val="000B21C2"/>
    <w:rsid w:val="000B60F5"/>
    <w:rsid w:val="000D21EB"/>
    <w:rsid w:val="000D3604"/>
    <w:rsid w:val="000D3BE7"/>
    <w:rsid w:val="000D6E07"/>
    <w:rsid w:val="000D7D7B"/>
    <w:rsid w:val="000E2949"/>
    <w:rsid w:val="000E3F50"/>
    <w:rsid w:val="000E439A"/>
    <w:rsid w:val="000F18D5"/>
    <w:rsid w:val="000F2C22"/>
    <w:rsid w:val="00101683"/>
    <w:rsid w:val="001068B8"/>
    <w:rsid w:val="00116694"/>
    <w:rsid w:val="00117640"/>
    <w:rsid w:val="0012051E"/>
    <w:rsid w:val="00121A07"/>
    <w:rsid w:val="001220CD"/>
    <w:rsid w:val="0012357C"/>
    <w:rsid w:val="00123E9D"/>
    <w:rsid w:val="00125CEA"/>
    <w:rsid w:val="00131F54"/>
    <w:rsid w:val="0013668B"/>
    <w:rsid w:val="001374B3"/>
    <w:rsid w:val="0014288F"/>
    <w:rsid w:val="001479D7"/>
    <w:rsid w:val="00150726"/>
    <w:rsid w:val="00165064"/>
    <w:rsid w:val="00165E46"/>
    <w:rsid w:val="00166166"/>
    <w:rsid w:val="00166EA4"/>
    <w:rsid w:val="001674F0"/>
    <w:rsid w:val="001709F2"/>
    <w:rsid w:val="001737A3"/>
    <w:rsid w:val="001770A6"/>
    <w:rsid w:val="001860C3"/>
    <w:rsid w:val="0019393D"/>
    <w:rsid w:val="001A1B8C"/>
    <w:rsid w:val="001A3649"/>
    <w:rsid w:val="001A4EB0"/>
    <w:rsid w:val="001A743D"/>
    <w:rsid w:val="001A7DE2"/>
    <w:rsid w:val="001B71E5"/>
    <w:rsid w:val="001C0E7E"/>
    <w:rsid w:val="001D1EA1"/>
    <w:rsid w:val="001D30C9"/>
    <w:rsid w:val="001D43F7"/>
    <w:rsid w:val="001E0A31"/>
    <w:rsid w:val="001E2051"/>
    <w:rsid w:val="001E6A81"/>
    <w:rsid w:val="001F3B00"/>
    <w:rsid w:val="001F53B5"/>
    <w:rsid w:val="002059CD"/>
    <w:rsid w:val="002070A9"/>
    <w:rsid w:val="00207E93"/>
    <w:rsid w:val="00211BBE"/>
    <w:rsid w:val="00217063"/>
    <w:rsid w:val="00224050"/>
    <w:rsid w:val="00226F69"/>
    <w:rsid w:val="00231D56"/>
    <w:rsid w:val="002320D7"/>
    <w:rsid w:val="00245ED8"/>
    <w:rsid w:val="0025354E"/>
    <w:rsid w:val="002611A0"/>
    <w:rsid w:val="00264712"/>
    <w:rsid w:val="002651F3"/>
    <w:rsid w:val="002655A8"/>
    <w:rsid w:val="002718A4"/>
    <w:rsid w:val="00272573"/>
    <w:rsid w:val="00274EB9"/>
    <w:rsid w:val="00276B87"/>
    <w:rsid w:val="00276BA1"/>
    <w:rsid w:val="002822A2"/>
    <w:rsid w:val="00292C9F"/>
    <w:rsid w:val="0029741D"/>
    <w:rsid w:val="0029795C"/>
    <w:rsid w:val="002A57A2"/>
    <w:rsid w:val="002A58F7"/>
    <w:rsid w:val="002A6031"/>
    <w:rsid w:val="002A7572"/>
    <w:rsid w:val="002A7882"/>
    <w:rsid w:val="002B0150"/>
    <w:rsid w:val="002B3FC1"/>
    <w:rsid w:val="002B6623"/>
    <w:rsid w:val="002C58CA"/>
    <w:rsid w:val="002C72B4"/>
    <w:rsid w:val="002D4790"/>
    <w:rsid w:val="002D7098"/>
    <w:rsid w:val="002E41FF"/>
    <w:rsid w:val="002E42F0"/>
    <w:rsid w:val="002F3AFD"/>
    <w:rsid w:val="002F5575"/>
    <w:rsid w:val="0030188C"/>
    <w:rsid w:val="00302E69"/>
    <w:rsid w:val="00305FD3"/>
    <w:rsid w:val="00314CC1"/>
    <w:rsid w:val="00316526"/>
    <w:rsid w:val="00331CC2"/>
    <w:rsid w:val="00347B70"/>
    <w:rsid w:val="00347EC0"/>
    <w:rsid w:val="00350FF5"/>
    <w:rsid w:val="00352578"/>
    <w:rsid w:val="003555AE"/>
    <w:rsid w:val="00355818"/>
    <w:rsid w:val="00360775"/>
    <w:rsid w:val="0036218D"/>
    <w:rsid w:val="003667A8"/>
    <w:rsid w:val="00366B38"/>
    <w:rsid w:val="00374168"/>
    <w:rsid w:val="0037764B"/>
    <w:rsid w:val="00393725"/>
    <w:rsid w:val="00394193"/>
    <w:rsid w:val="00394AA3"/>
    <w:rsid w:val="003A0E29"/>
    <w:rsid w:val="003A21E7"/>
    <w:rsid w:val="003A2423"/>
    <w:rsid w:val="003A30E6"/>
    <w:rsid w:val="003A4FF2"/>
    <w:rsid w:val="003A7E83"/>
    <w:rsid w:val="003B436A"/>
    <w:rsid w:val="003B6268"/>
    <w:rsid w:val="003C2007"/>
    <w:rsid w:val="003C324B"/>
    <w:rsid w:val="003C3FFD"/>
    <w:rsid w:val="003C5585"/>
    <w:rsid w:val="003C7C06"/>
    <w:rsid w:val="003D3731"/>
    <w:rsid w:val="003D3988"/>
    <w:rsid w:val="003D57AD"/>
    <w:rsid w:val="003E5207"/>
    <w:rsid w:val="003F0AD3"/>
    <w:rsid w:val="00400206"/>
    <w:rsid w:val="0040646E"/>
    <w:rsid w:val="0041243E"/>
    <w:rsid w:val="004160CE"/>
    <w:rsid w:val="004164B2"/>
    <w:rsid w:val="004202A9"/>
    <w:rsid w:val="004204CD"/>
    <w:rsid w:val="00422689"/>
    <w:rsid w:val="00425DD3"/>
    <w:rsid w:val="00432417"/>
    <w:rsid w:val="00432AC6"/>
    <w:rsid w:val="00433A94"/>
    <w:rsid w:val="00440AA5"/>
    <w:rsid w:val="0044253B"/>
    <w:rsid w:val="00444384"/>
    <w:rsid w:val="004452BB"/>
    <w:rsid w:val="004502C9"/>
    <w:rsid w:val="0045201E"/>
    <w:rsid w:val="004554F5"/>
    <w:rsid w:val="00457B8D"/>
    <w:rsid w:val="00467C95"/>
    <w:rsid w:val="004752F4"/>
    <w:rsid w:val="004756AF"/>
    <w:rsid w:val="0048078A"/>
    <w:rsid w:val="00491277"/>
    <w:rsid w:val="004917C0"/>
    <w:rsid w:val="004A249B"/>
    <w:rsid w:val="004A4971"/>
    <w:rsid w:val="004A4CFA"/>
    <w:rsid w:val="004A59A1"/>
    <w:rsid w:val="004B67A3"/>
    <w:rsid w:val="004B695A"/>
    <w:rsid w:val="004C4A50"/>
    <w:rsid w:val="004E4F3D"/>
    <w:rsid w:val="004E54E3"/>
    <w:rsid w:val="004E794B"/>
    <w:rsid w:val="004F0379"/>
    <w:rsid w:val="004F0CE2"/>
    <w:rsid w:val="004F3551"/>
    <w:rsid w:val="004F7786"/>
    <w:rsid w:val="00501204"/>
    <w:rsid w:val="00510AD4"/>
    <w:rsid w:val="005173A8"/>
    <w:rsid w:val="00522E4E"/>
    <w:rsid w:val="00525449"/>
    <w:rsid w:val="00537E73"/>
    <w:rsid w:val="005534B6"/>
    <w:rsid w:val="00553974"/>
    <w:rsid w:val="0055692C"/>
    <w:rsid w:val="0056113E"/>
    <w:rsid w:val="00561A89"/>
    <w:rsid w:val="00565355"/>
    <w:rsid w:val="0056552E"/>
    <w:rsid w:val="00570FEB"/>
    <w:rsid w:val="00572040"/>
    <w:rsid w:val="00573F81"/>
    <w:rsid w:val="005808C5"/>
    <w:rsid w:val="005812F4"/>
    <w:rsid w:val="00587A5B"/>
    <w:rsid w:val="00587DD8"/>
    <w:rsid w:val="005928B6"/>
    <w:rsid w:val="00597450"/>
    <w:rsid w:val="005A23A4"/>
    <w:rsid w:val="005A4B8E"/>
    <w:rsid w:val="005A4F6A"/>
    <w:rsid w:val="005A63ED"/>
    <w:rsid w:val="005B083F"/>
    <w:rsid w:val="005B152B"/>
    <w:rsid w:val="005B5F6A"/>
    <w:rsid w:val="005B688B"/>
    <w:rsid w:val="005D2F9A"/>
    <w:rsid w:val="005D6AB1"/>
    <w:rsid w:val="005E166A"/>
    <w:rsid w:val="005F042C"/>
    <w:rsid w:val="005F0EDE"/>
    <w:rsid w:val="00601C17"/>
    <w:rsid w:val="00603121"/>
    <w:rsid w:val="00603680"/>
    <w:rsid w:val="00607730"/>
    <w:rsid w:val="006111EC"/>
    <w:rsid w:val="00612497"/>
    <w:rsid w:val="00614341"/>
    <w:rsid w:val="00615DEA"/>
    <w:rsid w:val="00621BC5"/>
    <w:rsid w:val="0063640D"/>
    <w:rsid w:val="006368DB"/>
    <w:rsid w:val="00640AAC"/>
    <w:rsid w:val="00642667"/>
    <w:rsid w:val="00643162"/>
    <w:rsid w:val="00643A9E"/>
    <w:rsid w:val="00644348"/>
    <w:rsid w:val="006451F4"/>
    <w:rsid w:val="006522C9"/>
    <w:rsid w:val="006543FF"/>
    <w:rsid w:val="00657923"/>
    <w:rsid w:val="00660CB4"/>
    <w:rsid w:val="00663AD5"/>
    <w:rsid w:val="00663B12"/>
    <w:rsid w:val="006762FF"/>
    <w:rsid w:val="00681C5C"/>
    <w:rsid w:val="00684036"/>
    <w:rsid w:val="00684535"/>
    <w:rsid w:val="00694C24"/>
    <w:rsid w:val="006978D1"/>
    <w:rsid w:val="006A10E8"/>
    <w:rsid w:val="006A3A80"/>
    <w:rsid w:val="006B1421"/>
    <w:rsid w:val="006B3CD7"/>
    <w:rsid w:val="006B6FBA"/>
    <w:rsid w:val="006B75E0"/>
    <w:rsid w:val="006C763E"/>
    <w:rsid w:val="006C78D6"/>
    <w:rsid w:val="006D4BE7"/>
    <w:rsid w:val="006D5EFB"/>
    <w:rsid w:val="006D64F0"/>
    <w:rsid w:val="006E0518"/>
    <w:rsid w:val="006E1BEC"/>
    <w:rsid w:val="006E36CF"/>
    <w:rsid w:val="006E7EBA"/>
    <w:rsid w:val="006F185E"/>
    <w:rsid w:val="006F31C0"/>
    <w:rsid w:val="006F3EFF"/>
    <w:rsid w:val="00702809"/>
    <w:rsid w:val="00705E7F"/>
    <w:rsid w:val="00706906"/>
    <w:rsid w:val="007114EC"/>
    <w:rsid w:val="00726AAE"/>
    <w:rsid w:val="00732513"/>
    <w:rsid w:val="007369F4"/>
    <w:rsid w:val="007612B4"/>
    <w:rsid w:val="0076261E"/>
    <w:rsid w:val="00764F47"/>
    <w:rsid w:val="00771999"/>
    <w:rsid w:val="00775109"/>
    <w:rsid w:val="00776751"/>
    <w:rsid w:val="0078015B"/>
    <w:rsid w:val="00794EC2"/>
    <w:rsid w:val="00796AAE"/>
    <w:rsid w:val="007A1C06"/>
    <w:rsid w:val="007A3AD6"/>
    <w:rsid w:val="007B0476"/>
    <w:rsid w:val="007B1730"/>
    <w:rsid w:val="007B1CEC"/>
    <w:rsid w:val="007B1E16"/>
    <w:rsid w:val="007B276B"/>
    <w:rsid w:val="007B514A"/>
    <w:rsid w:val="007B681B"/>
    <w:rsid w:val="007B78C2"/>
    <w:rsid w:val="007C12BF"/>
    <w:rsid w:val="007C1478"/>
    <w:rsid w:val="007C18BC"/>
    <w:rsid w:val="007C5772"/>
    <w:rsid w:val="007C6BC1"/>
    <w:rsid w:val="007C742D"/>
    <w:rsid w:val="007D1CA6"/>
    <w:rsid w:val="007D48D8"/>
    <w:rsid w:val="007E0299"/>
    <w:rsid w:val="007E0DA3"/>
    <w:rsid w:val="00803108"/>
    <w:rsid w:val="008033F4"/>
    <w:rsid w:val="00803D1B"/>
    <w:rsid w:val="00805048"/>
    <w:rsid w:val="0080542B"/>
    <w:rsid w:val="0080694F"/>
    <w:rsid w:val="00810B79"/>
    <w:rsid w:val="00810D71"/>
    <w:rsid w:val="00812368"/>
    <w:rsid w:val="00813AA0"/>
    <w:rsid w:val="00815E16"/>
    <w:rsid w:val="00821E5F"/>
    <w:rsid w:val="00830EC4"/>
    <w:rsid w:val="008311CA"/>
    <w:rsid w:val="00832613"/>
    <w:rsid w:val="008419C0"/>
    <w:rsid w:val="00845024"/>
    <w:rsid w:val="00845945"/>
    <w:rsid w:val="00850FDB"/>
    <w:rsid w:val="008575E8"/>
    <w:rsid w:val="0086017F"/>
    <w:rsid w:val="008604B2"/>
    <w:rsid w:val="00862F5F"/>
    <w:rsid w:val="00863E45"/>
    <w:rsid w:val="008657CD"/>
    <w:rsid w:val="00872EC4"/>
    <w:rsid w:val="00876010"/>
    <w:rsid w:val="008819AC"/>
    <w:rsid w:val="008A39A6"/>
    <w:rsid w:val="008B0D81"/>
    <w:rsid w:val="008B1091"/>
    <w:rsid w:val="008B56C8"/>
    <w:rsid w:val="008B7772"/>
    <w:rsid w:val="008C09B6"/>
    <w:rsid w:val="008C1D73"/>
    <w:rsid w:val="008C40FD"/>
    <w:rsid w:val="008C6749"/>
    <w:rsid w:val="008D003F"/>
    <w:rsid w:val="008D28DC"/>
    <w:rsid w:val="008D77E8"/>
    <w:rsid w:val="008E009A"/>
    <w:rsid w:val="008E100B"/>
    <w:rsid w:val="008E211B"/>
    <w:rsid w:val="008F0602"/>
    <w:rsid w:val="008F3DBF"/>
    <w:rsid w:val="00902232"/>
    <w:rsid w:val="0090270F"/>
    <w:rsid w:val="009055A5"/>
    <w:rsid w:val="0090781E"/>
    <w:rsid w:val="00913FEC"/>
    <w:rsid w:val="00915A77"/>
    <w:rsid w:val="00915EF1"/>
    <w:rsid w:val="00920469"/>
    <w:rsid w:val="00924D2A"/>
    <w:rsid w:val="009274D8"/>
    <w:rsid w:val="009327C9"/>
    <w:rsid w:val="00940C4E"/>
    <w:rsid w:val="00942302"/>
    <w:rsid w:val="00943285"/>
    <w:rsid w:val="0095185E"/>
    <w:rsid w:val="009531A3"/>
    <w:rsid w:val="00960775"/>
    <w:rsid w:val="00961D70"/>
    <w:rsid w:val="009637F6"/>
    <w:rsid w:val="009723E8"/>
    <w:rsid w:val="00975187"/>
    <w:rsid w:val="0098576C"/>
    <w:rsid w:val="0098642E"/>
    <w:rsid w:val="00994E6B"/>
    <w:rsid w:val="00996F83"/>
    <w:rsid w:val="009A09A0"/>
    <w:rsid w:val="009A2B4B"/>
    <w:rsid w:val="009B287B"/>
    <w:rsid w:val="009B2D76"/>
    <w:rsid w:val="009C1C77"/>
    <w:rsid w:val="009C5A74"/>
    <w:rsid w:val="009C6E1F"/>
    <w:rsid w:val="009D32AC"/>
    <w:rsid w:val="009D6296"/>
    <w:rsid w:val="009F44E4"/>
    <w:rsid w:val="00A04982"/>
    <w:rsid w:val="00A055E5"/>
    <w:rsid w:val="00A10D5D"/>
    <w:rsid w:val="00A1583B"/>
    <w:rsid w:val="00A239E8"/>
    <w:rsid w:val="00A23D99"/>
    <w:rsid w:val="00A3345F"/>
    <w:rsid w:val="00A4755A"/>
    <w:rsid w:val="00A51727"/>
    <w:rsid w:val="00A53798"/>
    <w:rsid w:val="00A53CF7"/>
    <w:rsid w:val="00A55F17"/>
    <w:rsid w:val="00A61F14"/>
    <w:rsid w:val="00A637F2"/>
    <w:rsid w:val="00A672C0"/>
    <w:rsid w:val="00A73EBF"/>
    <w:rsid w:val="00A812D7"/>
    <w:rsid w:val="00A83D44"/>
    <w:rsid w:val="00A94699"/>
    <w:rsid w:val="00A96E04"/>
    <w:rsid w:val="00AA26E9"/>
    <w:rsid w:val="00AA3877"/>
    <w:rsid w:val="00AB0417"/>
    <w:rsid w:val="00AB227D"/>
    <w:rsid w:val="00AB334D"/>
    <w:rsid w:val="00AB4944"/>
    <w:rsid w:val="00AC67CB"/>
    <w:rsid w:val="00AD66E7"/>
    <w:rsid w:val="00AD6B32"/>
    <w:rsid w:val="00AD6DB6"/>
    <w:rsid w:val="00AD7EFC"/>
    <w:rsid w:val="00AF556F"/>
    <w:rsid w:val="00AF60BC"/>
    <w:rsid w:val="00B037E9"/>
    <w:rsid w:val="00B12D15"/>
    <w:rsid w:val="00B1693A"/>
    <w:rsid w:val="00B234E8"/>
    <w:rsid w:val="00B247F2"/>
    <w:rsid w:val="00B2524F"/>
    <w:rsid w:val="00B25E22"/>
    <w:rsid w:val="00B2787D"/>
    <w:rsid w:val="00B30E5E"/>
    <w:rsid w:val="00B311A0"/>
    <w:rsid w:val="00B325C7"/>
    <w:rsid w:val="00B34964"/>
    <w:rsid w:val="00B404AE"/>
    <w:rsid w:val="00B4195C"/>
    <w:rsid w:val="00B50FA6"/>
    <w:rsid w:val="00B51491"/>
    <w:rsid w:val="00B520EC"/>
    <w:rsid w:val="00B52C68"/>
    <w:rsid w:val="00B54A0C"/>
    <w:rsid w:val="00B57752"/>
    <w:rsid w:val="00B64068"/>
    <w:rsid w:val="00B671AD"/>
    <w:rsid w:val="00B705FF"/>
    <w:rsid w:val="00B7166C"/>
    <w:rsid w:val="00B73EC8"/>
    <w:rsid w:val="00B76C39"/>
    <w:rsid w:val="00B8082B"/>
    <w:rsid w:val="00B858E2"/>
    <w:rsid w:val="00BA54CB"/>
    <w:rsid w:val="00BB5092"/>
    <w:rsid w:val="00BB59E5"/>
    <w:rsid w:val="00BB5B0F"/>
    <w:rsid w:val="00BB6403"/>
    <w:rsid w:val="00BC1F52"/>
    <w:rsid w:val="00BC57F5"/>
    <w:rsid w:val="00BD0960"/>
    <w:rsid w:val="00BD30C9"/>
    <w:rsid w:val="00BD381B"/>
    <w:rsid w:val="00BD6D8A"/>
    <w:rsid w:val="00BE1D93"/>
    <w:rsid w:val="00BE2839"/>
    <w:rsid w:val="00BE2FFD"/>
    <w:rsid w:val="00BE52D1"/>
    <w:rsid w:val="00BF0AFC"/>
    <w:rsid w:val="00BF2A74"/>
    <w:rsid w:val="00BF46D3"/>
    <w:rsid w:val="00BF4FBB"/>
    <w:rsid w:val="00BF7A02"/>
    <w:rsid w:val="00C0163F"/>
    <w:rsid w:val="00C020D2"/>
    <w:rsid w:val="00C02D41"/>
    <w:rsid w:val="00C03C28"/>
    <w:rsid w:val="00C05B31"/>
    <w:rsid w:val="00C10BB5"/>
    <w:rsid w:val="00C22D4A"/>
    <w:rsid w:val="00C32DCB"/>
    <w:rsid w:val="00C35607"/>
    <w:rsid w:val="00C372D7"/>
    <w:rsid w:val="00C41AA6"/>
    <w:rsid w:val="00C55186"/>
    <w:rsid w:val="00C56B16"/>
    <w:rsid w:val="00C579CE"/>
    <w:rsid w:val="00C60831"/>
    <w:rsid w:val="00C63C4B"/>
    <w:rsid w:val="00C716E5"/>
    <w:rsid w:val="00C75890"/>
    <w:rsid w:val="00C76EC1"/>
    <w:rsid w:val="00C76F2E"/>
    <w:rsid w:val="00C81705"/>
    <w:rsid w:val="00C8394B"/>
    <w:rsid w:val="00C83CDB"/>
    <w:rsid w:val="00C84D79"/>
    <w:rsid w:val="00C93150"/>
    <w:rsid w:val="00C952A6"/>
    <w:rsid w:val="00C95D79"/>
    <w:rsid w:val="00CB4020"/>
    <w:rsid w:val="00CC0552"/>
    <w:rsid w:val="00CC30C3"/>
    <w:rsid w:val="00CC6551"/>
    <w:rsid w:val="00CD24DE"/>
    <w:rsid w:val="00CD51A5"/>
    <w:rsid w:val="00CD6667"/>
    <w:rsid w:val="00CD6ECF"/>
    <w:rsid w:val="00CF0F32"/>
    <w:rsid w:val="00CF42FD"/>
    <w:rsid w:val="00CF6670"/>
    <w:rsid w:val="00CF7EE8"/>
    <w:rsid w:val="00D05F71"/>
    <w:rsid w:val="00D07D3E"/>
    <w:rsid w:val="00D1061D"/>
    <w:rsid w:val="00D1133B"/>
    <w:rsid w:val="00D22927"/>
    <w:rsid w:val="00D23149"/>
    <w:rsid w:val="00D2603E"/>
    <w:rsid w:val="00D26A2C"/>
    <w:rsid w:val="00D31375"/>
    <w:rsid w:val="00D3371A"/>
    <w:rsid w:val="00D34BE6"/>
    <w:rsid w:val="00D42C18"/>
    <w:rsid w:val="00D47495"/>
    <w:rsid w:val="00D519AF"/>
    <w:rsid w:val="00D537E5"/>
    <w:rsid w:val="00D570B0"/>
    <w:rsid w:val="00D72CA5"/>
    <w:rsid w:val="00D838F4"/>
    <w:rsid w:val="00D855D9"/>
    <w:rsid w:val="00D868E4"/>
    <w:rsid w:val="00D90351"/>
    <w:rsid w:val="00D90DEF"/>
    <w:rsid w:val="00D915DA"/>
    <w:rsid w:val="00D919A6"/>
    <w:rsid w:val="00D9384E"/>
    <w:rsid w:val="00DA0BB7"/>
    <w:rsid w:val="00DA338E"/>
    <w:rsid w:val="00DA3839"/>
    <w:rsid w:val="00DA6553"/>
    <w:rsid w:val="00DA68D5"/>
    <w:rsid w:val="00DA774A"/>
    <w:rsid w:val="00DB72A3"/>
    <w:rsid w:val="00DC06C2"/>
    <w:rsid w:val="00DC38D7"/>
    <w:rsid w:val="00DC55D6"/>
    <w:rsid w:val="00DC5FA6"/>
    <w:rsid w:val="00DC76C4"/>
    <w:rsid w:val="00DD2395"/>
    <w:rsid w:val="00DF6370"/>
    <w:rsid w:val="00DF7275"/>
    <w:rsid w:val="00E03EFE"/>
    <w:rsid w:val="00E26725"/>
    <w:rsid w:val="00E27051"/>
    <w:rsid w:val="00E359D0"/>
    <w:rsid w:val="00E44910"/>
    <w:rsid w:val="00E45ABF"/>
    <w:rsid w:val="00E55D93"/>
    <w:rsid w:val="00E57C1B"/>
    <w:rsid w:val="00E653E9"/>
    <w:rsid w:val="00E65BB6"/>
    <w:rsid w:val="00E71513"/>
    <w:rsid w:val="00E739ED"/>
    <w:rsid w:val="00E768E5"/>
    <w:rsid w:val="00E90D01"/>
    <w:rsid w:val="00E9477C"/>
    <w:rsid w:val="00EA6642"/>
    <w:rsid w:val="00EA6B35"/>
    <w:rsid w:val="00EB246D"/>
    <w:rsid w:val="00EB2CAC"/>
    <w:rsid w:val="00EB78F5"/>
    <w:rsid w:val="00EC6117"/>
    <w:rsid w:val="00ED092A"/>
    <w:rsid w:val="00ED44B7"/>
    <w:rsid w:val="00EE1D48"/>
    <w:rsid w:val="00EE3658"/>
    <w:rsid w:val="00EE427A"/>
    <w:rsid w:val="00EE75CF"/>
    <w:rsid w:val="00EF253A"/>
    <w:rsid w:val="00EF2957"/>
    <w:rsid w:val="00EF4E2B"/>
    <w:rsid w:val="00EF78CA"/>
    <w:rsid w:val="00F00557"/>
    <w:rsid w:val="00F02F55"/>
    <w:rsid w:val="00F03E3B"/>
    <w:rsid w:val="00F04F3D"/>
    <w:rsid w:val="00F1360B"/>
    <w:rsid w:val="00F220C4"/>
    <w:rsid w:val="00F23D50"/>
    <w:rsid w:val="00F24242"/>
    <w:rsid w:val="00F24F7B"/>
    <w:rsid w:val="00F31168"/>
    <w:rsid w:val="00F31501"/>
    <w:rsid w:val="00F31787"/>
    <w:rsid w:val="00F3344F"/>
    <w:rsid w:val="00F334E1"/>
    <w:rsid w:val="00F37A89"/>
    <w:rsid w:val="00F46536"/>
    <w:rsid w:val="00F60DC0"/>
    <w:rsid w:val="00F614BA"/>
    <w:rsid w:val="00F628E7"/>
    <w:rsid w:val="00F66832"/>
    <w:rsid w:val="00F76C7F"/>
    <w:rsid w:val="00F77C45"/>
    <w:rsid w:val="00F81AB6"/>
    <w:rsid w:val="00F8439A"/>
    <w:rsid w:val="00F90DA9"/>
    <w:rsid w:val="00F937A3"/>
    <w:rsid w:val="00FA4113"/>
    <w:rsid w:val="00FA62F8"/>
    <w:rsid w:val="00FA7250"/>
    <w:rsid w:val="00FB0E8E"/>
    <w:rsid w:val="00FB63A3"/>
    <w:rsid w:val="00FC2796"/>
    <w:rsid w:val="00FC42F3"/>
    <w:rsid w:val="00FC4334"/>
    <w:rsid w:val="00FD5565"/>
    <w:rsid w:val="00FE652B"/>
    <w:rsid w:val="00FE6B62"/>
    <w:rsid w:val="00FF2F40"/>
    <w:rsid w:val="00FF466F"/>
    <w:rsid w:val="00FF47CA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1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11CA"/>
    <w:rPr>
      <w:lang w:val="bg-BG"/>
    </w:rPr>
  </w:style>
  <w:style w:type="paragraph" w:customStyle="1" w:styleId="Pa0">
    <w:name w:val="Pa0"/>
    <w:basedOn w:val="Normal"/>
    <w:next w:val="Normal"/>
    <w:rsid w:val="008311CA"/>
    <w:pPr>
      <w:autoSpaceDE w:val="0"/>
      <w:autoSpaceDN w:val="0"/>
      <w:adjustRightInd w:val="0"/>
      <w:spacing w:line="241" w:lineRule="atLeast"/>
    </w:pPr>
    <w:rPr>
      <w:rFonts w:ascii="Arial Narrow" w:hAnsi="Arial Narrow"/>
    </w:rPr>
  </w:style>
  <w:style w:type="character" w:customStyle="1" w:styleId="A3">
    <w:name w:val="A3"/>
    <w:rsid w:val="008311CA"/>
    <w:rPr>
      <w:rFonts w:cs="Arial Narrow"/>
      <w:b/>
      <w:bCs/>
      <w:color w:val="000000"/>
      <w:sz w:val="16"/>
      <w:szCs w:val="16"/>
    </w:rPr>
  </w:style>
  <w:style w:type="paragraph" w:customStyle="1" w:styleId="Pa6">
    <w:name w:val="Pa6"/>
    <w:basedOn w:val="Normal"/>
    <w:next w:val="Normal"/>
    <w:rsid w:val="008311CA"/>
    <w:pPr>
      <w:autoSpaceDE w:val="0"/>
      <w:autoSpaceDN w:val="0"/>
      <w:adjustRightInd w:val="0"/>
      <w:spacing w:line="241" w:lineRule="atLeast"/>
    </w:pPr>
    <w:rPr>
      <w:rFonts w:ascii="Symbol" w:hAnsi="Symbol"/>
    </w:rPr>
  </w:style>
  <w:style w:type="character" w:customStyle="1" w:styleId="A4">
    <w:name w:val="A4"/>
    <w:rsid w:val="008311CA"/>
    <w:rPr>
      <w:rFonts w:cs="Arial Narrow"/>
      <w:color w:val="000000"/>
      <w:sz w:val="9"/>
      <w:szCs w:val="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CA"/>
    <w:rPr>
      <w:rFonts w:ascii="Tahoma" w:eastAsia="Times New Roman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8B7772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64F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4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MediumList1-Accent3">
    <w:name w:val="Medium List 1 Accent 3"/>
    <w:basedOn w:val="TableNormal"/>
    <w:uiPriority w:val="65"/>
    <w:rsid w:val="00996F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996F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4520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6">
    <w:name w:val="Medium List 2 Accent 6"/>
    <w:basedOn w:val="TableNormal"/>
    <w:uiPriority w:val="66"/>
    <w:rsid w:val="009423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942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Shading-Accent6">
    <w:name w:val="Light Shading Accent 6"/>
    <w:basedOn w:val="TableNormal"/>
    <w:uiPriority w:val="60"/>
    <w:rsid w:val="0094230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-Accent2">
    <w:name w:val="Medium List 2 Accent 2"/>
    <w:basedOn w:val="TableNormal"/>
    <w:uiPriority w:val="66"/>
    <w:rsid w:val="000D7D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D7D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0D7D7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2">
    <w:name w:val="Medium List 1 Accent 2"/>
    <w:basedOn w:val="TableNormal"/>
    <w:uiPriority w:val="65"/>
    <w:rsid w:val="000D7D7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756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6A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756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1CA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6F31C0"/>
  </w:style>
  <w:style w:type="character" w:styleId="PlaceholderText">
    <w:name w:val="Placeholder Text"/>
    <w:basedOn w:val="DefaultParagraphFont"/>
    <w:uiPriority w:val="99"/>
    <w:semiHidden/>
    <w:rsid w:val="00AD66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elibulgaria.bg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2BDA0-FC10-4A9B-A609-2401F57A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Petrov</dc:creator>
  <cp:lastModifiedBy>mtmarinova</cp:lastModifiedBy>
  <cp:revision>29</cp:revision>
  <cp:lastPrinted>2017-09-14T06:31:00Z</cp:lastPrinted>
  <dcterms:created xsi:type="dcterms:W3CDTF">2017-10-04T13:32:00Z</dcterms:created>
  <dcterms:modified xsi:type="dcterms:W3CDTF">2021-08-11T04:31:00Z</dcterms:modified>
</cp:coreProperties>
</file>