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4A" w:rsidRPr="00020C8C" w:rsidRDefault="00BF064A" w:rsidP="00C479F1">
      <w:pPr>
        <w:spacing w:line="276" w:lineRule="auto"/>
        <w:jc w:val="both"/>
        <w:rPr>
          <w:b/>
        </w:rPr>
      </w:pPr>
    </w:p>
    <w:p w:rsidR="00413D4C" w:rsidRPr="00020C8C" w:rsidRDefault="00413D4C" w:rsidP="00C479F1">
      <w:pPr>
        <w:spacing w:line="276" w:lineRule="auto"/>
        <w:jc w:val="both"/>
        <w:rPr>
          <w:b/>
        </w:rPr>
      </w:pPr>
    </w:p>
    <w:p w:rsidR="00413D4C" w:rsidRPr="00020C8C" w:rsidRDefault="00413D4C" w:rsidP="00C479F1">
      <w:pPr>
        <w:spacing w:line="276" w:lineRule="auto"/>
        <w:jc w:val="center"/>
        <w:rPr>
          <w:b/>
          <w:sz w:val="40"/>
          <w:vertAlign w:val="subscript"/>
        </w:rPr>
      </w:pPr>
      <w:r w:rsidRPr="00020C8C">
        <w:rPr>
          <w:b/>
          <w:sz w:val="40"/>
          <w:vertAlign w:val="subscript"/>
        </w:rPr>
        <w:t>CALL FOR MARKET CONSULTATION No. 46004</w:t>
      </w:r>
    </w:p>
    <w:p w:rsidR="00413D4C" w:rsidRPr="00020C8C" w:rsidRDefault="00413D4C" w:rsidP="00C479F1">
      <w:pPr>
        <w:spacing w:line="276" w:lineRule="auto"/>
        <w:jc w:val="both"/>
        <w:rPr>
          <w:b/>
          <w:lang w:val="ru-RU"/>
        </w:rPr>
      </w:pPr>
    </w:p>
    <w:p w:rsidR="00616F26" w:rsidRDefault="00534DF8" w:rsidP="00C479F1">
      <w:pPr>
        <w:spacing w:line="276" w:lineRule="auto"/>
        <w:jc w:val="both"/>
      </w:pPr>
      <w:r>
        <w:tab/>
      </w:r>
      <w:proofErr w:type="spellStart"/>
      <w:r w:rsidR="004929CC">
        <w:t>Kozloduy</w:t>
      </w:r>
      <w:proofErr w:type="spellEnd"/>
      <w:r w:rsidR="004929CC">
        <w:t xml:space="preserve"> NPP EAD</w:t>
      </w:r>
      <w:r>
        <w:t xml:space="preserve"> informs all interested parties that in connection with the preparation for the award of a public contract and determination of the estimated value pursuant to Arti</w:t>
      </w:r>
      <w:r w:rsidR="004929CC">
        <w:t xml:space="preserve">cle 44 of the PPA </w:t>
      </w:r>
      <w:proofErr w:type="gramStart"/>
      <w:r w:rsidR="004929CC">
        <w:t>is</w:t>
      </w:r>
      <w:proofErr w:type="gramEnd"/>
      <w:r w:rsidR="004929CC">
        <w:t xml:space="preserve"> collecting</w:t>
      </w:r>
      <w:r>
        <w:t xml:space="preserve"> indicative </w:t>
      </w:r>
      <w:r w:rsidR="00020C8C">
        <w:rPr>
          <w:lang w:val="en-US"/>
        </w:rPr>
        <w:t>proposals</w:t>
      </w:r>
      <w:r>
        <w:t xml:space="preserve"> for “Supply of Equipment for Ultrasonic Inspection” with the following positions:</w:t>
      </w:r>
    </w:p>
    <w:p w:rsidR="006A6874" w:rsidRDefault="006A6874" w:rsidP="00C479F1">
      <w:pPr>
        <w:spacing w:line="276" w:lineRule="auto"/>
        <w:ind w:firstLine="709"/>
        <w:jc w:val="both"/>
      </w:pPr>
      <w:r>
        <w:t>Position No.1 - Supply of ultrasonic flaw detector</w:t>
      </w:r>
    </w:p>
    <w:p w:rsidR="006A6874" w:rsidRPr="00BF064A" w:rsidRDefault="004929CC" w:rsidP="00C479F1">
      <w:pPr>
        <w:spacing w:line="276" w:lineRule="auto"/>
        <w:ind w:firstLine="709"/>
        <w:jc w:val="both"/>
      </w:pPr>
      <w:r>
        <w:t>Position No.2 - Supply of</w:t>
      </w:r>
      <w:r w:rsidR="006A6874">
        <w:t xml:space="preserve"> sensors for ultrasonic inspection</w:t>
      </w:r>
    </w:p>
    <w:p w:rsidR="00DD102D" w:rsidRPr="00BF064A" w:rsidRDefault="00DD102D" w:rsidP="00C479F1">
      <w:pPr>
        <w:spacing w:line="276" w:lineRule="auto"/>
        <w:ind w:firstLine="709"/>
        <w:jc w:val="both"/>
        <w:rPr>
          <w:i/>
        </w:rPr>
      </w:pPr>
    </w:p>
    <w:p w:rsidR="00185874" w:rsidRPr="00BF064A" w:rsidRDefault="00B622BD" w:rsidP="00C479F1">
      <w:pPr>
        <w:spacing w:line="276" w:lineRule="auto"/>
        <w:ind w:firstLine="709"/>
        <w:jc w:val="both"/>
      </w:pPr>
      <w:r>
        <w:t>The proposal shall include:</w:t>
      </w:r>
    </w:p>
    <w:p w:rsidR="00185874" w:rsidRPr="00BF064A" w:rsidRDefault="009D7C98" w:rsidP="00C479F1">
      <w:pPr>
        <w:spacing w:line="276" w:lineRule="auto"/>
        <w:ind w:firstLine="709"/>
        <w:jc w:val="both"/>
      </w:pPr>
      <w:r>
        <w:t xml:space="preserve">- </w:t>
      </w:r>
      <w:r w:rsidR="004929CC">
        <w:t>D</w:t>
      </w:r>
      <w:r>
        <w:t>etailed description of the proposed equipment, as specified in the technical specification below, catalogue data</w:t>
      </w:r>
      <w:r w:rsidR="004929CC">
        <w:t>;</w:t>
      </w:r>
    </w:p>
    <w:p w:rsidR="00921705" w:rsidRPr="00BF064A" w:rsidRDefault="004D3A38" w:rsidP="00C479F1">
      <w:pPr>
        <w:spacing w:line="276" w:lineRule="auto"/>
        <w:ind w:firstLine="709"/>
        <w:jc w:val="both"/>
      </w:pPr>
      <w:r>
        <w:t xml:space="preserve">- </w:t>
      </w:r>
      <w:r w:rsidR="004929CC">
        <w:t>U</w:t>
      </w:r>
      <w:r>
        <w:t>nit price and total value, VAT excluded, currency;</w:t>
      </w:r>
    </w:p>
    <w:p w:rsidR="00185874" w:rsidRPr="00BF064A" w:rsidRDefault="004929CC" w:rsidP="00C479F1">
      <w:pPr>
        <w:spacing w:line="276" w:lineRule="auto"/>
        <w:ind w:firstLine="709"/>
        <w:jc w:val="both"/>
      </w:pPr>
      <w:r>
        <w:t>- I</w:t>
      </w:r>
      <w:r w:rsidR="00921705">
        <w:t>nformation of the term and delivery condition, warranty period;</w:t>
      </w:r>
    </w:p>
    <w:p w:rsidR="006A7E81" w:rsidRPr="00BF064A" w:rsidRDefault="006A7E81" w:rsidP="00C479F1">
      <w:pPr>
        <w:spacing w:line="276" w:lineRule="auto"/>
        <w:ind w:firstLine="708"/>
        <w:jc w:val="both"/>
      </w:pPr>
      <w:r>
        <w:t>- Shipping documentation;</w:t>
      </w:r>
    </w:p>
    <w:p w:rsidR="00185874" w:rsidRDefault="004929CC" w:rsidP="00C479F1">
      <w:pPr>
        <w:spacing w:line="276" w:lineRule="auto"/>
        <w:ind w:firstLine="709"/>
        <w:jc w:val="both"/>
      </w:pPr>
      <w:r>
        <w:t>- E</w:t>
      </w:r>
      <w:r w:rsidR="0059291C">
        <w:t>xact address and contact person, telephone, fax, e-mail, Internet address.</w:t>
      </w:r>
    </w:p>
    <w:p w:rsidR="005B6578" w:rsidRPr="00BF064A" w:rsidRDefault="005B6578" w:rsidP="00C479F1">
      <w:pPr>
        <w:spacing w:line="276" w:lineRule="auto"/>
      </w:pPr>
    </w:p>
    <w:p w:rsidR="00ED6F0D" w:rsidRPr="00917547" w:rsidRDefault="00BF064A" w:rsidP="00C479F1">
      <w:pPr>
        <w:spacing w:line="276" w:lineRule="auto"/>
        <w:ind w:firstLine="709"/>
        <w:jc w:val="both"/>
      </w:pPr>
      <w:r>
        <w:t xml:space="preserve">Inquiries regarding the market consultations may be made by 07.01.2021 to e-mail address: </w:t>
      </w:r>
      <w:hyperlink r:id="rId6" w:history="1">
        <w:r>
          <w:t>commercial@npp.bg</w:t>
        </w:r>
      </w:hyperlink>
      <w:r>
        <w:t>, as the clarifications will be published in the Buyer profile.</w:t>
      </w:r>
    </w:p>
    <w:p w:rsidR="00887125" w:rsidRPr="00915C36" w:rsidRDefault="00887125" w:rsidP="00C479F1">
      <w:pPr>
        <w:spacing w:line="276" w:lineRule="auto"/>
        <w:ind w:firstLine="720"/>
        <w:jc w:val="both"/>
        <w:rPr>
          <w:highlight w:val="yellow"/>
        </w:rPr>
      </w:pPr>
    </w:p>
    <w:p w:rsidR="006F1F34" w:rsidRPr="009D7C98" w:rsidRDefault="005823DE" w:rsidP="00C479F1">
      <w:pPr>
        <w:spacing w:line="276" w:lineRule="auto"/>
        <w:ind w:firstLine="720"/>
        <w:jc w:val="both"/>
        <w:rPr>
          <w:u w:val="single"/>
        </w:rPr>
      </w:pPr>
      <w:r>
        <w:t xml:space="preserve">The deadline for submission of indicative offers is 15.01.2021 to e-mail: </w:t>
      </w:r>
      <w:hyperlink r:id="rId7" w:history="1">
        <w:r>
          <w:rPr>
            <w:rStyle w:val="Hyperlink"/>
            <w:color w:val="auto"/>
          </w:rPr>
          <w:t>commercial@npp.bg</w:t>
        </w:r>
      </w:hyperlink>
    </w:p>
    <w:p w:rsidR="000D2D01" w:rsidRDefault="000D2D01" w:rsidP="00C479F1">
      <w:pPr>
        <w:spacing w:line="276" w:lineRule="auto"/>
        <w:ind w:firstLine="720"/>
        <w:jc w:val="both"/>
      </w:pPr>
    </w:p>
    <w:p w:rsidR="00434A9E" w:rsidRPr="00BF064A" w:rsidRDefault="000D2D01" w:rsidP="00C479F1">
      <w:pPr>
        <w:spacing w:line="276" w:lineRule="auto"/>
        <w:ind w:firstLine="709"/>
        <w:jc w:val="both"/>
      </w:pPr>
      <w:r>
        <w:t>The indicative proposals and any other information exchanged during the market consultations held shall be published in the Buyer profile.</w:t>
      </w:r>
    </w:p>
    <w:p w:rsidR="006F1F34" w:rsidRDefault="006F1F34" w:rsidP="00C479F1">
      <w:pPr>
        <w:spacing w:line="276" w:lineRule="auto"/>
        <w:ind w:firstLine="720"/>
        <w:jc w:val="both"/>
      </w:pPr>
    </w:p>
    <w:p w:rsidR="00434A9E" w:rsidRDefault="00887125" w:rsidP="00C479F1">
      <w:pPr>
        <w:spacing w:line="276" w:lineRule="auto"/>
        <w:ind w:firstLine="709"/>
        <w:jc w:val="both"/>
      </w:pPr>
      <w:r>
        <w:t>By submitting an indicative proposal, each participant in the market consultations agrees that the proposal and any other information provided as a result of the market consultations shall be made available to the public in the Buyer profile.</w:t>
      </w:r>
    </w:p>
    <w:p w:rsidR="00887125" w:rsidRDefault="00887125" w:rsidP="00C479F1">
      <w:pPr>
        <w:spacing w:line="276" w:lineRule="auto"/>
        <w:ind w:firstLine="720"/>
        <w:jc w:val="both"/>
      </w:pPr>
    </w:p>
    <w:p w:rsidR="00807B4F" w:rsidRDefault="00807B4F" w:rsidP="00C479F1">
      <w:pPr>
        <w:spacing w:line="276" w:lineRule="auto"/>
        <w:ind w:firstLine="720"/>
        <w:jc w:val="both"/>
      </w:pPr>
      <w:r>
        <w:t>The Contracting Authority retains the rights to use indicative proposals received in the course of market consultations for awarding public procurements up</w:t>
      </w:r>
      <w:r w:rsidR="00517C03">
        <w:t xml:space="preserve"> to the value thresholds of Article</w:t>
      </w:r>
      <w:r>
        <w:t xml:space="preserve"> 20, para</w:t>
      </w:r>
      <w:r w:rsidR="00517C03">
        <w:t>graph</w:t>
      </w:r>
      <w:r>
        <w:t xml:space="preserve"> 4 of the PPA.</w:t>
      </w:r>
    </w:p>
    <w:p w:rsidR="00887125" w:rsidRDefault="00887125" w:rsidP="00C479F1">
      <w:pPr>
        <w:spacing w:line="276" w:lineRule="auto"/>
        <w:ind w:firstLine="720"/>
        <w:jc w:val="both"/>
      </w:pPr>
    </w:p>
    <w:p w:rsidR="00921705" w:rsidRDefault="00921705" w:rsidP="00C479F1">
      <w:pPr>
        <w:spacing w:line="276" w:lineRule="auto"/>
        <w:ind w:firstLine="720"/>
        <w:jc w:val="both"/>
      </w:pPr>
      <w:r>
        <w:t xml:space="preserve">Further information can be obtained from Svetlana </w:t>
      </w:r>
      <w:proofErr w:type="spellStart"/>
      <w:r>
        <w:t>Marinova</w:t>
      </w:r>
      <w:proofErr w:type="spellEnd"/>
      <w:r>
        <w:t xml:space="preserve"> - Head of Marketing Section, tel. +359 973 7 3866, e-mail: </w:t>
      </w:r>
      <w:hyperlink r:id="rId8" w:history="1">
        <w:r>
          <w:rPr>
            <w:rStyle w:val="Hyperlink"/>
          </w:rPr>
          <w:t>scgeorgieva@npp.bg</w:t>
        </w:r>
      </w:hyperlink>
    </w:p>
    <w:p w:rsidR="00744E11" w:rsidRDefault="00744E11" w:rsidP="00C479F1">
      <w:pPr>
        <w:spacing w:line="276" w:lineRule="auto"/>
        <w:ind w:firstLine="720"/>
        <w:jc w:val="both"/>
        <w:rPr>
          <w:lang w:val="en-US"/>
        </w:rPr>
      </w:pPr>
    </w:p>
    <w:p w:rsidR="00B622BD" w:rsidRDefault="00807B4F" w:rsidP="00C479F1">
      <w:pPr>
        <w:spacing w:line="276" w:lineRule="auto"/>
        <w:jc w:val="both"/>
      </w:pPr>
      <w:r>
        <w:t>Enclosures:</w:t>
      </w:r>
    </w:p>
    <w:p w:rsidR="00807B4F" w:rsidRDefault="00A3300C" w:rsidP="00C479F1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Technical specifications – 2 </w:t>
      </w:r>
      <w:proofErr w:type="spellStart"/>
      <w:r>
        <w:t>pcs</w:t>
      </w:r>
      <w:proofErr w:type="spellEnd"/>
      <w:proofErr w:type="gramStart"/>
      <w:r>
        <w:t>..</w:t>
      </w:r>
      <w:proofErr w:type="gramEnd"/>
    </w:p>
    <w:p w:rsidR="00807B4F" w:rsidRDefault="00807B4F" w:rsidP="00C479F1">
      <w:pPr>
        <w:pStyle w:val="ListParagraph"/>
        <w:numPr>
          <w:ilvl w:val="0"/>
          <w:numId w:val="1"/>
        </w:numPr>
        <w:tabs>
          <w:tab w:val="left" w:pos="0"/>
          <w:tab w:val="left" w:pos="721"/>
        </w:tabs>
        <w:spacing w:before="120" w:line="276" w:lineRule="auto"/>
        <w:jc w:val="both"/>
      </w:pPr>
      <w:r>
        <w:t>Standard for indicative tender.</w:t>
      </w:r>
    </w:p>
    <w:sectPr w:rsidR="00807B4F" w:rsidSect="00C479F1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7192A"/>
    <w:multiLevelType w:val="hybridMultilevel"/>
    <w:tmpl w:val="25CEA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oNotDisplayPageBoundarie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3D280C"/>
    <w:rsid w:val="0000079C"/>
    <w:rsid w:val="00001E95"/>
    <w:rsid w:val="0000480A"/>
    <w:rsid w:val="0000738C"/>
    <w:rsid w:val="00010834"/>
    <w:rsid w:val="000125E6"/>
    <w:rsid w:val="00020C8C"/>
    <w:rsid w:val="000406F2"/>
    <w:rsid w:val="00044F57"/>
    <w:rsid w:val="0005025B"/>
    <w:rsid w:val="0005094E"/>
    <w:rsid w:val="000568E6"/>
    <w:rsid w:val="00081763"/>
    <w:rsid w:val="0008701D"/>
    <w:rsid w:val="000B500C"/>
    <w:rsid w:val="000D0D63"/>
    <w:rsid w:val="000D2D01"/>
    <w:rsid w:val="000D4B9F"/>
    <w:rsid w:val="000E0E69"/>
    <w:rsid w:val="000E17CD"/>
    <w:rsid w:val="000E2C8D"/>
    <w:rsid w:val="000F38C6"/>
    <w:rsid w:val="0010036A"/>
    <w:rsid w:val="00105732"/>
    <w:rsid w:val="0010720A"/>
    <w:rsid w:val="00130C0C"/>
    <w:rsid w:val="00132434"/>
    <w:rsid w:val="001373BF"/>
    <w:rsid w:val="00143F30"/>
    <w:rsid w:val="00153F2A"/>
    <w:rsid w:val="001572FD"/>
    <w:rsid w:val="00160236"/>
    <w:rsid w:val="00163797"/>
    <w:rsid w:val="00170131"/>
    <w:rsid w:val="00171832"/>
    <w:rsid w:val="00171F63"/>
    <w:rsid w:val="00185874"/>
    <w:rsid w:val="0019799B"/>
    <w:rsid w:val="001A0731"/>
    <w:rsid w:val="001B566A"/>
    <w:rsid w:val="001D40C9"/>
    <w:rsid w:val="001E045A"/>
    <w:rsid w:val="001E1C9B"/>
    <w:rsid w:val="001F0625"/>
    <w:rsid w:val="001F1FC4"/>
    <w:rsid w:val="001F4634"/>
    <w:rsid w:val="00203552"/>
    <w:rsid w:val="00205AC7"/>
    <w:rsid w:val="00226755"/>
    <w:rsid w:val="00230A23"/>
    <w:rsid w:val="00236F00"/>
    <w:rsid w:val="0024720D"/>
    <w:rsid w:val="002620E3"/>
    <w:rsid w:val="00270871"/>
    <w:rsid w:val="00273C67"/>
    <w:rsid w:val="002865DE"/>
    <w:rsid w:val="00292C41"/>
    <w:rsid w:val="00295B24"/>
    <w:rsid w:val="002B1BC6"/>
    <w:rsid w:val="002C3903"/>
    <w:rsid w:val="002E7591"/>
    <w:rsid w:val="00313569"/>
    <w:rsid w:val="00332B62"/>
    <w:rsid w:val="00335F47"/>
    <w:rsid w:val="00352136"/>
    <w:rsid w:val="003715F0"/>
    <w:rsid w:val="00371B55"/>
    <w:rsid w:val="00385E7F"/>
    <w:rsid w:val="003929EF"/>
    <w:rsid w:val="00393541"/>
    <w:rsid w:val="00394A8D"/>
    <w:rsid w:val="003C6A03"/>
    <w:rsid w:val="003D1A45"/>
    <w:rsid w:val="003D280C"/>
    <w:rsid w:val="003F0DC6"/>
    <w:rsid w:val="003F44E5"/>
    <w:rsid w:val="003F4F86"/>
    <w:rsid w:val="00413D4C"/>
    <w:rsid w:val="00430104"/>
    <w:rsid w:val="00434A9E"/>
    <w:rsid w:val="00437918"/>
    <w:rsid w:val="00455DD0"/>
    <w:rsid w:val="00460B08"/>
    <w:rsid w:val="00473EE1"/>
    <w:rsid w:val="00477182"/>
    <w:rsid w:val="004818BF"/>
    <w:rsid w:val="00484CED"/>
    <w:rsid w:val="004929CC"/>
    <w:rsid w:val="004A098F"/>
    <w:rsid w:val="004B5593"/>
    <w:rsid w:val="004C7152"/>
    <w:rsid w:val="004D0F37"/>
    <w:rsid w:val="004D3A38"/>
    <w:rsid w:val="004E4008"/>
    <w:rsid w:val="004F23BD"/>
    <w:rsid w:val="004F2C10"/>
    <w:rsid w:val="00503D1E"/>
    <w:rsid w:val="00507DFF"/>
    <w:rsid w:val="00515664"/>
    <w:rsid w:val="00517C03"/>
    <w:rsid w:val="00521694"/>
    <w:rsid w:val="00521CFD"/>
    <w:rsid w:val="0053096A"/>
    <w:rsid w:val="00534DF8"/>
    <w:rsid w:val="005350B5"/>
    <w:rsid w:val="00541BCA"/>
    <w:rsid w:val="00541F88"/>
    <w:rsid w:val="00543716"/>
    <w:rsid w:val="0054634C"/>
    <w:rsid w:val="005467F1"/>
    <w:rsid w:val="0055386E"/>
    <w:rsid w:val="005718DB"/>
    <w:rsid w:val="005823DE"/>
    <w:rsid w:val="0059291C"/>
    <w:rsid w:val="00595015"/>
    <w:rsid w:val="005964D3"/>
    <w:rsid w:val="005968D1"/>
    <w:rsid w:val="005B28AA"/>
    <w:rsid w:val="005B49A8"/>
    <w:rsid w:val="005B6578"/>
    <w:rsid w:val="005D00D1"/>
    <w:rsid w:val="005F010E"/>
    <w:rsid w:val="005F72CE"/>
    <w:rsid w:val="00601ECB"/>
    <w:rsid w:val="006107E3"/>
    <w:rsid w:val="00616F26"/>
    <w:rsid w:val="00617447"/>
    <w:rsid w:val="006254E5"/>
    <w:rsid w:val="0063529A"/>
    <w:rsid w:val="00637931"/>
    <w:rsid w:val="00650F09"/>
    <w:rsid w:val="00651DAE"/>
    <w:rsid w:val="00652008"/>
    <w:rsid w:val="00654C5C"/>
    <w:rsid w:val="00664A3F"/>
    <w:rsid w:val="00677936"/>
    <w:rsid w:val="00683281"/>
    <w:rsid w:val="006A5C37"/>
    <w:rsid w:val="006A6874"/>
    <w:rsid w:val="006A7E81"/>
    <w:rsid w:val="006B5FF9"/>
    <w:rsid w:val="006D125F"/>
    <w:rsid w:val="006D3DBE"/>
    <w:rsid w:val="006E2C6D"/>
    <w:rsid w:val="006E34AF"/>
    <w:rsid w:val="006F1F34"/>
    <w:rsid w:val="007038DE"/>
    <w:rsid w:val="00707A57"/>
    <w:rsid w:val="0074371B"/>
    <w:rsid w:val="00744E11"/>
    <w:rsid w:val="00744EE4"/>
    <w:rsid w:val="00747F17"/>
    <w:rsid w:val="0078660B"/>
    <w:rsid w:val="00797D70"/>
    <w:rsid w:val="007B578B"/>
    <w:rsid w:val="007C6950"/>
    <w:rsid w:val="007E243B"/>
    <w:rsid w:val="008060E1"/>
    <w:rsid w:val="00807B4F"/>
    <w:rsid w:val="00811D4D"/>
    <w:rsid w:val="008346B1"/>
    <w:rsid w:val="00835DBA"/>
    <w:rsid w:val="0085046C"/>
    <w:rsid w:val="008641C4"/>
    <w:rsid w:val="008759F6"/>
    <w:rsid w:val="00876FA4"/>
    <w:rsid w:val="00887125"/>
    <w:rsid w:val="00893642"/>
    <w:rsid w:val="008A06D0"/>
    <w:rsid w:val="008A3080"/>
    <w:rsid w:val="008B616E"/>
    <w:rsid w:val="008D7312"/>
    <w:rsid w:val="008E1D20"/>
    <w:rsid w:val="008E3E7B"/>
    <w:rsid w:val="008E6EC8"/>
    <w:rsid w:val="008F7B4D"/>
    <w:rsid w:val="00915C36"/>
    <w:rsid w:val="00917547"/>
    <w:rsid w:val="00921705"/>
    <w:rsid w:val="00925177"/>
    <w:rsid w:val="00954D86"/>
    <w:rsid w:val="009709C7"/>
    <w:rsid w:val="00981423"/>
    <w:rsid w:val="009A55FA"/>
    <w:rsid w:val="009A6222"/>
    <w:rsid w:val="009B1E6C"/>
    <w:rsid w:val="009B4307"/>
    <w:rsid w:val="009C719A"/>
    <w:rsid w:val="009D3CCB"/>
    <w:rsid w:val="009D7C98"/>
    <w:rsid w:val="009F482F"/>
    <w:rsid w:val="00A07838"/>
    <w:rsid w:val="00A16227"/>
    <w:rsid w:val="00A2624D"/>
    <w:rsid w:val="00A3300C"/>
    <w:rsid w:val="00A37167"/>
    <w:rsid w:val="00A40C0C"/>
    <w:rsid w:val="00A55D38"/>
    <w:rsid w:val="00A57E92"/>
    <w:rsid w:val="00A635DE"/>
    <w:rsid w:val="00A65D35"/>
    <w:rsid w:val="00A66F4C"/>
    <w:rsid w:val="00A73ACA"/>
    <w:rsid w:val="00A7796C"/>
    <w:rsid w:val="00A81A40"/>
    <w:rsid w:val="00A96C3B"/>
    <w:rsid w:val="00AA3645"/>
    <w:rsid w:val="00AB118F"/>
    <w:rsid w:val="00AB2698"/>
    <w:rsid w:val="00AB293E"/>
    <w:rsid w:val="00AC69E0"/>
    <w:rsid w:val="00AD5B00"/>
    <w:rsid w:val="00AE12FF"/>
    <w:rsid w:val="00AE244B"/>
    <w:rsid w:val="00AE4966"/>
    <w:rsid w:val="00B15A5C"/>
    <w:rsid w:val="00B15D69"/>
    <w:rsid w:val="00B201DB"/>
    <w:rsid w:val="00B2160A"/>
    <w:rsid w:val="00B22CF4"/>
    <w:rsid w:val="00B24416"/>
    <w:rsid w:val="00B37A48"/>
    <w:rsid w:val="00B51600"/>
    <w:rsid w:val="00B52F06"/>
    <w:rsid w:val="00B55331"/>
    <w:rsid w:val="00B56082"/>
    <w:rsid w:val="00B622BD"/>
    <w:rsid w:val="00B6652D"/>
    <w:rsid w:val="00B708EE"/>
    <w:rsid w:val="00B8555A"/>
    <w:rsid w:val="00B86FAE"/>
    <w:rsid w:val="00B872BE"/>
    <w:rsid w:val="00B95A19"/>
    <w:rsid w:val="00BA1B07"/>
    <w:rsid w:val="00BA438D"/>
    <w:rsid w:val="00BE1DCF"/>
    <w:rsid w:val="00BF064A"/>
    <w:rsid w:val="00C01597"/>
    <w:rsid w:val="00C022AF"/>
    <w:rsid w:val="00C16CB8"/>
    <w:rsid w:val="00C31E78"/>
    <w:rsid w:val="00C34668"/>
    <w:rsid w:val="00C36823"/>
    <w:rsid w:val="00C40F1C"/>
    <w:rsid w:val="00C479F1"/>
    <w:rsid w:val="00C5208D"/>
    <w:rsid w:val="00C60144"/>
    <w:rsid w:val="00C63DFC"/>
    <w:rsid w:val="00C86214"/>
    <w:rsid w:val="00C95DA0"/>
    <w:rsid w:val="00C960AA"/>
    <w:rsid w:val="00CA169A"/>
    <w:rsid w:val="00CA73B6"/>
    <w:rsid w:val="00CB37AC"/>
    <w:rsid w:val="00CB5524"/>
    <w:rsid w:val="00CB7057"/>
    <w:rsid w:val="00CC5462"/>
    <w:rsid w:val="00CC5585"/>
    <w:rsid w:val="00CC5708"/>
    <w:rsid w:val="00CC7AC0"/>
    <w:rsid w:val="00D01637"/>
    <w:rsid w:val="00D03ED4"/>
    <w:rsid w:val="00D13822"/>
    <w:rsid w:val="00D17ED0"/>
    <w:rsid w:val="00D24038"/>
    <w:rsid w:val="00D24BBC"/>
    <w:rsid w:val="00D36450"/>
    <w:rsid w:val="00D40BD9"/>
    <w:rsid w:val="00D43538"/>
    <w:rsid w:val="00D4470A"/>
    <w:rsid w:val="00D506DE"/>
    <w:rsid w:val="00D553CE"/>
    <w:rsid w:val="00D5670A"/>
    <w:rsid w:val="00D62F81"/>
    <w:rsid w:val="00D71621"/>
    <w:rsid w:val="00D802F5"/>
    <w:rsid w:val="00D87986"/>
    <w:rsid w:val="00DA2A38"/>
    <w:rsid w:val="00DB1240"/>
    <w:rsid w:val="00DB552E"/>
    <w:rsid w:val="00DC75AE"/>
    <w:rsid w:val="00DD102D"/>
    <w:rsid w:val="00DE0332"/>
    <w:rsid w:val="00DF3F81"/>
    <w:rsid w:val="00E03562"/>
    <w:rsid w:val="00E05F79"/>
    <w:rsid w:val="00E318D5"/>
    <w:rsid w:val="00E35C02"/>
    <w:rsid w:val="00E44B0F"/>
    <w:rsid w:val="00E4679E"/>
    <w:rsid w:val="00E55338"/>
    <w:rsid w:val="00E56427"/>
    <w:rsid w:val="00E64871"/>
    <w:rsid w:val="00E65AB0"/>
    <w:rsid w:val="00E660C1"/>
    <w:rsid w:val="00E70F81"/>
    <w:rsid w:val="00E90F76"/>
    <w:rsid w:val="00E9546F"/>
    <w:rsid w:val="00EB0049"/>
    <w:rsid w:val="00EC4ABD"/>
    <w:rsid w:val="00EC60A8"/>
    <w:rsid w:val="00ED6F0D"/>
    <w:rsid w:val="00EE1B52"/>
    <w:rsid w:val="00EE3DAC"/>
    <w:rsid w:val="00EE6322"/>
    <w:rsid w:val="00F00EB6"/>
    <w:rsid w:val="00F07852"/>
    <w:rsid w:val="00F30EB8"/>
    <w:rsid w:val="00F403CA"/>
    <w:rsid w:val="00F42C96"/>
    <w:rsid w:val="00F546A4"/>
    <w:rsid w:val="00F57541"/>
    <w:rsid w:val="00F57951"/>
    <w:rsid w:val="00F64BDC"/>
    <w:rsid w:val="00F83D26"/>
    <w:rsid w:val="00F8776D"/>
    <w:rsid w:val="00FB2290"/>
    <w:rsid w:val="00FC29E9"/>
    <w:rsid w:val="00FC3B4A"/>
    <w:rsid w:val="00FD308C"/>
    <w:rsid w:val="00FD343C"/>
    <w:rsid w:val="00FD5B17"/>
    <w:rsid w:val="00FE05C3"/>
    <w:rsid w:val="00FE2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E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7796C"/>
    <w:pPr>
      <w:keepNext/>
      <w:tabs>
        <w:tab w:val="decimal" w:pos="1296"/>
        <w:tab w:val="left" w:pos="2304"/>
        <w:tab w:val="left" w:pos="3456"/>
        <w:tab w:val="left" w:pos="5760"/>
        <w:tab w:val="left" w:pos="9216"/>
        <w:tab w:val="left" w:pos="10368"/>
      </w:tabs>
      <w:spacing w:before="120" w:line="300" w:lineRule="auto"/>
      <w:ind w:left="2268" w:hanging="2268"/>
      <w:outlineLvl w:val="0"/>
    </w:pPr>
    <w:rPr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D343C"/>
    <w:rPr>
      <w:color w:val="0000FF"/>
      <w:u w:val="single"/>
    </w:rPr>
  </w:style>
  <w:style w:type="paragraph" w:styleId="BodyText">
    <w:name w:val="Body Text"/>
    <w:basedOn w:val="Normal"/>
    <w:rsid w:val="00B6652D"/>
    <w:pPr>
      <w:jc w:val="both"/>
    </w:pPr>
    <w:rPr>
      <w:lang w:eastAsia="en-US"/>
    </w:rPr>
  </w:style>
  <w:style w:type="paragraph" w:styleId="Header">
    <w:name w:val="header"/>
    <w:basedOn w:val="Normal"/>
    <w:rsid w:val="00A37167"/>
    <w:pPr>
      <w:tabs>
        <w:tab w:val="center" w:pos="4153"/>
        <w:tab w:val="right" w:pos="8306"/>
      </w:tabs>
    </w:pPr>
    <w:rPr>
      <w:lang w:eastAsia="en-US"/>
    </w:rPr>
  </w:style>
  <w:style w:type="paragraph" w:styleId="BalloonText">
    <w:name w:val="Balloon Text"/>
    <w:basedOn w:val="Normal"/>
    <w:semiHidden/>
    <w:rsid w:val="00B37A48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01597"/>
    <w:rPr>
      <w:sz w:val="28"/>
      <w:lang w:val="en-GB" w:eastAsia="en-US" w:bidi="ar-SA"/>
    </w:rPr>
  </w:style>
  <w:style w:type="paragraph" w:customStyle="1" w:styleId="a">
    <w:basedOn w:val="Normal"/>
    <w:rsid w:val="000D4B9F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">
    <w:name w:val="Char Char Char"/>
    <w:basedOn w:val="Normal"/>
    <w:rsid w:val="00F8776D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CharCharChar">
    <w:name w:val="Char Char Char Char Char Char"/>
    <w:basedOn w:val="Normal"/>
    <w:rsid w:val="00E35C02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CharCharCharCharCharCharCharCharCharCharCharCharCharCharCharCharCharCharCharCharChar1CharCharCharChar">
    <w:name w:val="Char Char Char Char Char Char Char Char Char Char Char Char Знак Знак Char Char Char Знак Знак Char Char Char Char Char Char1 Char Char Char Char"/>
    <w:basedOn w:val="Normal"/>
    <w:rsid w:val="00185874"/>
    <w:pPr>
      <w:tabs>
        <w:tab w:val="left" w:pos="709"/>
      </w:tabs>
    </w:pPr>
    <w:rPr>
      <w:rFonts w:ascii="Tahoma" w:hAnsi="Tahoma"/>
      <w:lang w:eastAsia="pl-PL"/>
    </w:rPr>
  </w:style>
  <w:style w:type="paragraph" w:customStyle="1" w:styleId="Style1">
    <w:name w:val="Style1"/>
    <w:basedOn w:val="Normal"/>
    <w:rsid w:val="00744E11"/>
    <w:pPr>
      <w:spacing w:line="360" w:lineRule="auto"/>
      <w:ind w:firstLine="851"/>
      <w:jc w:val="both"/>
    </w:pPr>
    <w:rPr>
      <w:szCs w:val="20"/>
      <w:lang w:eastAsia="en-US"/>
    </w:rPr>
  </w:style>
  <w:style w:type="paragraph" w:customStyle="1" w:styleId="CharChar1">
    <w:name w:val="Char Char1"/>
    <w:basedOn w:val="Normal"/>
    <w:rsid w:val="00744E11"/>
    <w:pPr>
      <w:tabs>
        <w:tab w:val="left" w:pos="709"/>
      </w:tabs>
    </w:pPr>
    <w:rPr>
      <w:rFonts w:ascii="Tahoma" w:hAnsi="Tahoma"/>
      <w:lang w:eastAsia="pl-PL"/>
    </w:rPr>
  </w:style>
  <w:style w:type="paragraph" w:styleId="ListParagraph">
    <w:name w:val="List Paragraph"/>
    <w:basedOn w:val="Normal"/>
    <w:uiPriority w:val="34"/>
    <w:qFormat/>
    <w:rsid w:val="00807B4F"/>
    <w:pPr>
      <w:ind w:left="720"/>
      <w:contextualSpacing/>
    </w:pPr>
  </w:style>
  <w:style w:type="paragraph" w:styleId="BodyText2">
    <w:name w:val="Body Text 2"/>
    <w:basedOn w:val="Normal"/>
    <w:link w:val="BodyText2Char"/>
    <w:rsid w:val="00ED6F0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6F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Georgieva@npp.bg." TargetMode="External"/><Relationship Id="rId3" Type="http://schemas.openxmlformats.org/officeDocument/2006/relationships/styles" Target="styles.xml"/><Relationship Id="rId7" Type="http://schemas.openxmlformats.org/officeDocument/2006/relationships/hyperlink" Target="mailto:commercial@npp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mercial@npp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6219C6-3C63-437A-BC46-59087268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Информационно съобщение</vt:lpstr>
    </vt:vector>
  </TitlesOfParts>
  <Company>npp</Company>
  <LinksUpToDate>false</LinksUpToDate>
  <CharactersWithSpaces>2042</CharactersWithSpaces>
  <SharedDoc>false</SharedDoc>
  <HLinks>
    <vt:vector size="6" baseType="variant"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mailto:scgeorgieva@npp.bg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 съобщение</dc:title>
  <dc:subject>чл.2, ал.1, т.2 НВМОП - доставки</dc:subject>
  <dc:creator>BIDimitrov</dc:creator>
  <cp:lastModifiedBy>Христо Иванов Димитров</cp:lastModifiedBy>
  <cp:revision>84</cp:revision>
  <cp:lastPrinted>2019-07-23T07:50:00Z</cp:lastPrinted>
  <dcterms:created xsi:type="dcterms:W3CDTF">2019-05-20T12:26:00Z</dcterms:created>
  <dcterms:modified xsi:type="dcterms:W3CDTF">2020-12-21T09:56:00Z</dcterms:modified>
</cp:coreProperties>
</file>