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05D" w:rsidRPr="002C226E" w:rsidRDefault="00D7205D" w:rsidP="000503DD">
      <w:pPr>
        <w:pStyle w:val="Heading4"/>
        <w:rPr>
          <w:color w:val="000000" w:themeColor="text1"/>
        </w:rPr>
      </w:pPr>
      <w:r w:rsidRPr="002C226E">
        <w:rPr>
          <w:color w:val="000000" w:themeColor="text1"/>
        </w:rPr>
        <w:t>ОБРАЗЕЦ по т. II.1. към офертата</w:t>
      </w:r>
    </w:p>
    <w:p w:rsidR="00D7205D" w:rsidRPr="004F0F4D" w:rsidRDefault="00D7205D" w:rsidP="00D7205D">
      <w:pPr>
        <w:pStyle w:val="Heading1"/>
        <w:rPr>
          <w:color w:val="000000" w:themeColor="text1"/>
        </w:rPr>
      </w:pPr>
      <w:r w:rsidRPr="004F0F4D">
        <w:rPr>
          <w:color w:val="000000" w:themeColor="text1"/>
        </w:rPr>
        <w:t>________________________________________________</w:t>
      </w:r>
      <w:r w:rsidR="004F0F4D" w:rsidRPr="004F0F4D">
        <w:rPr>
          <w:color w:val="000000" w:themeColor="text1"/>
        </w:rPr>
        <w:t xml:space="preserve">_________________                                                                        </w:t>
      </w:r>
      <w:r w:rsidR="004F0F4D">
        <w:rPr>
          <w:color w:val="000000" w:themeColor="text1"/>
        </w:rPr>
        <w:t xml:space="preserve">     </w:t>
      </w:r>
      <w:r w:rsidR="004F0F4D" w:rsidRPr="004F0F4D">
        <w:rPr>
          <w:color w:val="000000" w:themeColor="text1"/>
        </w:rPr>
        <w:t xml:space="preserve">           </w:t>
      </w:r>
      <w:r w:rsidR="000503DD" w:rsidRPr="004F0F4D">
        <w:rPr>
          <w:color w:val="000000" w:themeColor="text1"/>
        </w:rPr>
        <w:t>_______</w:t>
      </w:r>
    </w:p>
    <w:p w:rsidR="00D7205D" w:rsidRPr="000503DD" w:rsidRDefault="00D7205D" w:rsidP="00D7205D">
      <w:pPr>
        <w:pStyle w:val="Heading1"/>
        <w:rPr>
          <w:b w:val="0"/>
          <w:bCs w:val="0"/>
          <w:color w:val="000000" w:themeColor="text1"/>
          <w:sz w:val="22"/>
          <w:szCs w:val="22"/>
          <w:u w:val="none"/>
        </w:rPr>
      </w:pPr>
      <w:r w:rsidRPr="000503DD">
        <w:rPr>
          <w:b w:val="0"/>
          <w:bCs w:val="0"/>
          <w:color w:val="000000" w:themeColor="text1"/>
          <w:sz w:val="22"/>
          <w:szCs w:val="22"/>
          <w:u w:val="none"/>
        </w:rPr>
        <w:t>/пълно наименование на участника, търговски адрес, телефон и факс, ИН  и ИН по ЗДДС/</w:t>
      </w:r>
      <w:r w:rsidR="004F0F4D">
        <w:rPr>
          <w:b w:val="0"/>
          <w:bCs w:val="0"/>
          <w:color w:val="000000" w:themeColor="text1"/>
          <w:sz w:val="22"/>
          <w:szCs w:val="22"/>
          <w:u w:val="none"/>
        </w:rPr>
        <w:t xml:space="preserve">   </w:t>
      </w:r>
    </w:p>
    <w:p w:rsidR="004A739A" w:rsidRDefault="004A739A" w:rsidP="00D7205D">
      <w:pPr>
        <w:pStyle w:val="BodyText"/>
        <w:widowControl w:val="0"/>
        <w:jc w:val="center"/>
        <w:rPr>
          <w:b/>
          <w:bCs/>
          <w:color w:val="000000" w:themeColor="text1"/>
        </w:rPr>
      </w:pPr>
    </w:p>
    <w:p w:rsidR="004A739A" w:rsidRDefault="004A739A" w:rsidP="00D7205D">
      <w:pPr>
        <w:pStyle w:val="BodyText"/>
        <w:widowControl w:val="0"/>
        <w:jc w:val="center"/>
        <w:rPr>
          <w:b/>
          <w:bCs/>
          <w:color w:val="000000" w:themeColor="text1"/>
        </w:rPr>
      </w:pPr>
    </w:p>
    <w:p w:rsidR="00EB2FC0" w:rsidRDefault="00EB2FC0" w:rsidP="00D7205D">
      <w:pPr>
        <w:pStyle w:val="BodyText"/>
        <w:widowControl w:val="0"/>
        <w:jc w:val="center"/>
        <w:rPr>
          <w:b/>
          <w:bCs/>
          <w:color w:val="000000" w:themeColor="text1"/>
        </w:rPr>
      </w:pPr>
    </w:p>
    <w:p w:rsidR="00EB2FC0" w:rsidRPr="002C226E" w:rsidRDefault="00EB2FC0" w:rsidP="00D7205D">
      <w:pPr>
        <w:pStyle w:val="BodyText"/>
        <w:widowControl w:val="0"/>
        <w:jc w:val="center"/>
        <w:rPr>
          <w:b/>
          <w:bCs/>
          <w:color w:val="000000" w:themeColor="text1"/>
        </w:rPr>
      </w:pPr>
    </w:p>
    <w:p w:rsidR="00D7205D" w:rsidRPr="002C226E" w:rsidRDefault="00D7205D" w:rsidP="00D7205D">
      <w:pPr>
        <w:pStyle w:val="BodyText"/>
        <w:widowControl w:val="0"/>
        <w:jc w:val="center"/>
        <w:rPr>
          <w:b/>
          <w:bCs/>
          <w:color w:val="000000" w:themeColor="text1"/>
        </w:rPr>
      </w:pPr>
      <w:r w:rsidRPr="002C226E">
        <w:rPr>
          <w:b/>
          <w:bCs/>
          <w:color w:val="000000" w:themeColor="text1"/>
        </w:rPr>
        <w:t>СПЕЦИФИКАЦИЯ</w:t>
      </w:r>
    </w:p>
    <w:p w:rsidR="00D7205D" w:rsidRPr="002C226E" w:rsidRDefault="00D7205D" w:rsidP="00D7205D">
      <w:pPr>
        <w:pStyle w:val="Title"/>
        <w:rPr>
          <w:color w:val="000000" w:themeColor="text1"/>
        </w:rPr>
      </w:pPr>
    </w:p>
    <w:p w:rsidR="004A739A" w:rsidRPr="002C226E" w:rsidRDefault="00D7205D" w:rsidP="004A739A">
      <w:pPr>
        <w:pStyle w:val="BodyText"/>
        <w:spacing w:line="360" w:lineRule="auto"/>
        <w:jc w:val="center"/>
        <w:rPr>
          <w:color w:val="000000" w:themeColor="text1"/>
        </w:rPr>
      </w:pPr>
      <w:r w:rsidRPr="002C226E">
        <w:rPr>
          <w:color w:val="000000" w:themeColor="text1"/>
        </w:rPr>
        <w:t xml:space="preserve">за участие в обществена поръчка чрез покана до определени лица с предмет: </w:t>
      </w:r>
    </w:p>
    <w:p w:rsidR="00EB2FC0" w:rsidRDefault="009752C1" w:rsidP="00D7205D">
      <w:pPr>
        <w:jc w:val="center"/>
        <w:rPr>
          <w:b/>
          <w:bCs/>
          <w:color w:val="000000"/>
          <w:lang w:val="bg-BG" w:eastAsia="bg-BG"/>
        </w:rPr>
      </w:pPr>
      <w:r w:rsidRPr="00F20A4A">
        <w:rPr>
          <w:b/>
          <w:bCs/>
          <w:color w:val="000000"/>
          <w:lang w:val="bg-BG" w:eastAsia="bg-BG"/>
        </w:rPr>
        <w:t xml:space="preserve">„Доставка на плоски </w:t>
      </w:r>
      <w:proofErr w:type="spellStart"/>
      <w:r w:rsidRPr="00F20A4A">
        <w:rPr>
          <w:b/>
          <w:bCs/>
          <w:color w:val="000000"/>
          <w:lang w:val="bg-BG" w:eastAsia="bg-BG"/>
        </w:rPr>
        <w:t>листови</w:t>
      </w:r>
      <w:proofErr w:type="spellEnd"/>
      <w:r w:rsidRPr="00F20A4A">
        <w:rPr>
          <w:b/>
          <w:bCs/>
          <w:color w:val="000000"/>
          <w:lang w:val="bg-BG" w:eastAsia="bg-BG"/>
        </w:rPr>
        <w:t xml:space="preserve"> маслоустойчиви гуми (HNBR) с дебелина </w:t>
      </w:r>
      <w:r w:rsidRPr="00F20A4A">
        <w:rPr>
          <w:b/>
          <w:bCs/>
          <w:color w:val="000000"/>
          <w:lang w:val="bg-BG" w:eastAsia="bg-BG"/>
        </w:rPr>
        <w:sym w:font="Symbol" w:char="F064"/>
      </w:r>
      <w:r w:rsidRPr="00F20A4A">
        <w:rPr>
          <w:b/>
          <w:bCs/>
          <w:color w:val="000000"/>
          <w:lang w:val="bg-BG" w:eastAsia="bg-BG"/>
        </w:rPr>
        <w:t xml:space="preserve"> = 4 и 5mm.,</w:t>
      </w:r>
    </w:p>
    <w:p w:rsidR="00D7205D" w:rsidRDefault="009752C1" w:rsidP="00D7205D">
      <w:pPr>
        <w:jc w:val="center"/>
        <w:rPr>
          <w:b/>
          <w:bCs/>
          <w:color w:val="000000"/>
          <w:lang w:val="bg-BG" w:eastAsia="bg-BG"/>
        </w:rPr>
      </w:pPr>
      <w:r w:rsidRPr="00F20A4A">
        <w:rPr>
          <w:b/>
          <w:bCs/>
          <w:color w:val="000000"/>
          <w:lang w:val="bg-BG" w:eastAsia="bg-BG"/>
        </w:rPr>
        <w:t xml:space="preserve"> и плоска </w:t>
      </w:r>
      <w:proofErr w:type="spellStart"/>
      <w:r w:rsidRPr="00F20A4A">
        <w:rPr>
          <w:b/>
          <w:bCs/>
          <w:color w:val="000000"/>
          <w:lang w:val="bg-BG" w:eastAsia="bg-BG"/>
        </w:rPr>
        <w:t>листова</w:t>
      </w:r>
      <w:proofErr w:type="spellEnd"/>
      <w:r w:rsidRPr="00F20A4A">
        <w:rPr>
          <w:b/>
          <w:bCs/>
          <w:color w:val="000000"/>
          <w:lang w:val="bg-BG" w:eastAsia="bg-BG"/>
        </w:rPr>
        <w:t xml:space="preserve"> </w:t>
      </w:r>
      <w:proofErr w:type="spellStart"/>
      <w:r w:rsidRPr="00F20A4A">
        <w:rPr>
          <w:b/>
          <w:bCs/>
          <w:color w:val="000000"/>
          <w:lang w:val="bg-BG" w:eastAsia="bg-BG"/>
        </w:rPr>
        <w:t>топло-студо</w:t>
      </w:r>
      <w:proofErr w:type="spellEnd"/>
      <w:r w:rsidRPr="00F20A4A">
        <w:rPr>
          <w:b/>
          <w:bCs/>
          <w:color w:val="000000"/>
          <w:lang w:val="bg-BG" w:eastAsia="bg-BG"/>
        </w:rPr>
        <w:t xml:space="preserve"> и </w:t>
      </w:r>
      <w:proofErr w:type="spellStart"/>
      <w:r w:rsidRPr="00F20A4A">
        <w:rPr>
          <w:b/>
          <w:bCs/>
          <w:color w:val="000000"/>
          <w:lang w:val="bg-BG" w:eastAsia="bg-BG"/>
        </w:rPr>
        <w:t>киселино</w:t>
      </w:r>
      <w:proofErr w:type="spellEnd"/>
      <w:r w:rsidRPr="00F20A4A">
        <w:rPr>
          <w:b/>
          <w:bCs/>
          <w:color w:val="000000"/>
          <w:lang w:val="bg-BG" w:eastAsia="bg-BG"/>
        </w:rPr>
        <w:t xml:space="preserve"> устойчива гума (EPDM) с дебелина 4mm.”</w:t>
      </w:r>
    </w:p>
    <w:p w:rsidR="009752C1" w:rsidRDefault="009752C1" w:rsidP="00D7205D">
      <w:pPr>
        <w:jc w:val="center"/>
        <w:rPr>
          <w:b/>
          <w:bCs/>
          <w:lang w:val="bg-BG"/>
        </w:rPr>
      </w:pPr>
    </w:p>
    <w:p w:rsidR="004A739A" w:rsidRDefault="004A739A" w:rsidP="00D7205D">
      <w:pPr>
        <w:jc w:val="center"/>
        <w:rPr>
          <w:b/>
          <w:bCs/>
          <w:lang w:val="bg-BG"/>
        </w:rPr>
      </w:pPr>
    </w:p>
    <w:tbl>
      <w:tblPr>
        <w:tblW w:w="1403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567"/>
        <w:gridCol w:w="1701"/>
        <w:gridCol w:w="3828"/>
        <w:gridCol w:w="850"/>
        <w:gridCol w:w="851"/>
        <w:gridCol w:w="1842"/>
        <w:gridCol w:w="1701"/>
        <w:gridCol w:w="2127"/>
      </w:tblGrid>
      <w:tr w:rsidR="009741A8" w:rsidRPr="002C226E" w:rsidTr="009741A8">
        <w:trPr>
          <w:trHeight w:val="861"/>
        </w:trPr>
        <w:tc>
          <w:tcPr>
            <w:tcW w:w="567" w:type="dxa"/>
            <w:tcMar>
              <w:top w:w="17" w:type="dxa"/>
              <w:left w:w="17" w:type="dxa"/>
              <w:bottom w:w="0" w:type="dxa"/>
              <w:right w:w="17" w:type="dxa"/>
            </w:tcMar>
            <w:vAlign w:val="center"/>
          </w:tcPr>
          <w:p w:rsidR="009741A8" w:rsidRPr="00216C76" w:rsidRDefault="009741A8" w:rsidP="009738CE">
            <w:pPr>
              <w:jc w:val="center"/>
              <w:rPr>
                <w:rFonts w:eastAsia="Arial Unicode MS"/>
                <w:b/>
                <w:bCs/>
                <w:color w:val="000000" w:themeColor="text1"/>
                <w:sz w:val="20"/>
                <w:szCs w:val="20"/>
                <w:lang w:val="bg-BG"/>
              </w:rPr>
            </w:pPr>
            <w:r w:rsidRPr="00216C76">
              <w:rPr>
                <w:b/>
                <w:bCs/>
                <w:color w:val="000000" w:themeColor="text1"/>
                <w:sz w:val="20"/>
                <w:szCs w:val="20"/>
                <w:lang w:val="bg-BG"/>
              </w:rPr>
              <w:t>Пор. №</w:t>
            </w:r>
          </w:p>
        </w:tc>
        <w:tc>
          <w:tcPr>
            <w:tcW w:w="567" w:type="dxa"/>
            <w:vAlign w:val="center"/>
          </w:tcPr>
          <w:p w:rsidR="009741A8" w:rsidRPr="00216C76" w:rsidRDefault="009741A8" w:rsidP="009738CE">
            <w:pPr>
              <w:jc w:val="center"/>
              <w:rPr>
                <w:b/>
                <w:bCs/>
                <w:sz w:val="20"/>
                <w:szCs w:val="20"/>
                <w:lang w:val="en-US"/>
              </w:rPr>
            </w:pPr>
            <w:r w:rsidRPr="00216C76">
              <w:rPr>
                <w:b/>
                <w:bCs/>
                <w:sz w:val="20"/>
                <w:szCs w:val="20"/>
                <w:lang w:val="en-US"/>
              </w:rPr>
              <w:t>ID</w:t>
            </w:r>
          </w:p>
        </w:tc>
        <w:tc>
          <w:tcPr>
            <w:tcW w:w="1701" w:type="dxa"/>
            <w:vAlign w:val="center"/>
          </w:tcPr>
          <w:p w:rsidR="009741A8" w:rsidRPr="00216C76" w:rsidRDefault="009741A8" w:rsidP="009738CE">
            <w:pPr>
              <w:jc w:val="center"/>
              <w:rPr>
                <w:b/>
                <w:bCs/>
                <w:color w:val="000000" w:themeColor="text1"/>
                <w:sz w:val="20"/>
                <w:szCs w:val="20"/>
                <w:lang w:val="bg-BG"/>
              </w:rPr>
            </w:pPr>
            <w:proofErr w:type="spellStart"/>
            <w:r w:rsidRPr="00216C76">
              <w:rPr>
                <w:b/>
                <w:bCs/>
                <w:sz w:val="20"/>
                <w:szCs w:val="20"/>
              </w:rPr>
              <w:t>Наименование</w:t>
            </w:r>
            <w:proofErr w:type="spellEnd"/>
          </w:p>
        </w:tc>
        <w:tc>
          <w:tcPr>
            <w:tcW w:w="3828" w:type="dxa"/>
            <w:vAlign w:val="center"/>
          </w:tcPr>
          <w:p w:rsidR="009741A8" w:rsidRPr="00216C76" w:rsidRDefault="009741A8" w:rsidP="009738CE">
            <w:pPr>
              <w:jc w:val="center"/>
              <w:rPr>
                <w:b/>
                <w:bCs/>
                <w:color w:val="000000" w:themeColor="text1"/>
                <w:sz w:val="20"/>
                <w:szCs w:val="20"/>
                <w:lang w:val="bg-BG"/>
              </w:rPr>
            </w:pPr>
            <w:r w:rsidRPr="00216C76">
              <w:rPr>
                <w:b/>
                <w:bCs/>
                <w:color w:val="000000" w:themeColor="text1"/>
                <w:sz w:val="20"/>
                <w:szCs w:val="20"/>
                <w:lang w:val="bg-BG"/>
              </w:rPr>
              <w:t>Технически характеристики</w:t>
            </w:r>
          </w:p>
        </w:tc>
        <w:tc>
          <w:tcPr>
            <w:tcW w:w="850" w:type="dxa"/>
            <w:vAlign w:val="center"/>
          </w:tcPr>
          <w:p w:rsidR="009741A8" w:rsidRPr="00216C76" w:rsidRDefault="009741A8" w:rsidP="009738CE">
            <w:pPr>
              <w:jc w:val="center"/>
              <w:rPr>
                <w:b/>
                <w:bCs/>
                <w:sz w:val="20"/>
                <w:szCs w:val="20"/>
                <w:lang w:val="bg-BG"/>
              </w:rPr>
            </w:pPr>
            <w:proofErr w:type="spellStart"/>
            <w:r w:rsidRPr="00216C76">
              <w:rPr>
                <w:b/>
                <w:bCs/>
                <w:sz w:val="20"/>
                <w:szCs w:val="20"/>
              </w:rPr>
              <w:t>Един</w:t>
            </w:r>
            <w:proofErr w:type="spellEnd"/>
            <w:r w:rsidRPr="00216C76">
              <w:rPr>
                <w:b/>
                <w:bCs/>
                <w:sz w:val="20"/>
                <w:szCs w:val="20"/>
              </w:rPr>
              <w:t>.</w:t>
            </w:r>
          </w:p>
          <w:p w:rsidR="009741A8" w:rsidRPr="00216C76" w:rsidRDefault="009741A8" w:rsidP="009738CE">
            <w:pPr>
              <w:jc w:val="center"/>
              <w:rPr>
                <w:b/>
                <w:bCs/>
                <w:sz w:val="20"/>
                <w:szCs w:val="20"/>
              </w:rPr>
            </w:pPr>
            <w:r w:rsidRPr="00216C76">
              <w:rPr>
                <w:b/>
                <w:bCs/>
                <w:sz w:val="20"/>
                <w:szCs w:val="20"/>
              </w:rPr>
              <w:t xml:space="preserve"> </w:t>
            </w:r>
            <w:proofErr w:type="spellStart"/>
            <w:r w:rsidRPr="00216C76">
              <w:rPr>
                <w:b/>
                <w:bCs/>
                <w:sz w:val="20"/>
                <w:szCs w:val="20"/>
              </w:rPr>
              <w:t>мярка</w:t>
            </w:r>
            <w:proofErr w:type="spellEnd"/>
          </w:p>
        </w:tc>
        <w:tc>
          <w:tcPr>
            <w:tcW w:w="851" w:type="dxa"/>
            <w:vAlign w:val="center"/>
          </w:tcPr>
          <w:p w:rsidR="009741A8" w:rsidRPr="00216C76" w:rsidRDefault="009741A8" w:rsidP="009738CE">
            <w:pPr>
              <w:jc w:val="center"/>
              <w:rPr>
                <w:b/>
                <w:bCs/>
                <w:sz w:val="20"/>
                <w:szCs w:val="20"/>
              </w:rPr>
            </w:pPr>
            <w:proofErr w:type="spellStart"/>
            <w:r w:rsidRPr="00216C76">
              <w:rPr>
                <w:b/>
                <w:bCs/>
                <w:color w:val="000000" w:themeColor="text1"/>
                <w:sz w:val="20"/>
                <w:szCs w:val="20"/>
                <w:lang w:val="bg-BG"/>
              </w:rPr>
              <w:t>Кол-во</w:t>
            </w:r>
            <w:proofErr w:type="spellEnd"/>
          </w:p>
        </w:tc>
        <w:tc>
          <w:tcPr>
            <w:tcW w:w="1842" w:type="dxa"/>
            <w:vAlign w:val="center"/>
          </w:tcPr>
          <w:p w:rsidR="009741A8" w:rsidRPr="00216C76" w:rsidRDefault="009741A8" w:rsidP="009738CE">
            <w:pPr>
              <w:jc w:val="center"/>
              <w:rPr>
                <w:rFonts w:eastAsia="Arial Unicode MS"/>
                <w:b/>
                <w:bCs/>
                <w:color w:val="000000" w:themeColor="text1"/>
                <w:sz w:val="20"/>
                <w:szCs w:val="20"/>
                <w:lang w:val="bg-BG"/>
              </w:rPr>
            </w:pPr>
            <w:r w:rsidRPr="00216C76">
              <w:rPr>
                <w:rFonts w:eastAsia="Arial Unicode MS"/>
                <w:b/>
                <w:bCs/>
                <w:color w:val="000000" w:themeColor="text1"/>
                <w:sz w:val="20"/>
                <w:szCs w:val="20"/>
                <w:lang w:val="bg-BG"/>
              </w:rPr>
              <w:t>Стандарт, нормативен документ, каталожен номер</w:t>
            </w:r>
          </w:p>
        </w:tc>
        <w:tc>
          <w:tcPr>
            <w:tcW w:w="1701" w:type="dxa"/>
          </w:tcPr>
          <w:p w:rsidR="009741A8" w:rsidRPr="00216C76" w:rsidRDefault="009741A8" w:rsidP="00216C76">
            <w:pPr>
              <w:jc w:val="center"/>
              <w:rPr>
                <w:b/>
                <w:bCs/>
                <w:color w:val="000000" w:themeColor="text1"/>
                <w:sz w:val="20"/>
                <w:szCs w:val="20"/>
                <w:lang w:val="bg-BG"/>
              </w:rPr>
            </w:pPr>
            <w:r w:rsidRPr="00AD1451">
              <w:rPr>
                <w:b/>
                <w:bCs/>
                <w:color w:val="000000" w:themeColor="text1"/>
                <w:sz w:val="20"/>
                <w:szCs w:val="20"/>
                <w:lang w:val="bg-BG"/>
              </w:rPr>
              <w:t>Дата на производство</w:t>
            </w:r>
            <w:r>
              <w:rPr>
                <w:b/>
                <w:bCs/>
                <w:color w:val="000000" w:themeColor="text1"/>
                <w:lang w:val="bg-BG"/>
              </w:rPr>
              <w:t xml:space="preserve"> </w:t>
            </w:r>
            <w:r w:rsidRPr="004F0F4D">
              <w:rPr>
                <w:b/>
                <w:bCs/>
                <w:color w:val="000000" w:themeColor="text1"/>
                <w:sz w:val="16"/>
                <w:szCs w:val="16"/>
                <w:lang w:val="bg-BG"/>
              </w:rPr>
              <w:t>(не по рано от 3/три/ месеца от датата на доставка)</w:t>
            </w:r>
          </w:p>
        </w:tc>
        <w:tc>
          <w:tcPr>
            <w:tcW w:w="2127" w:type="dxa"/>
            <w:vAlign w:val="center"/>
          </w:tcPr>
          <w:p w:rsidR="009741A8" w:rsidRPr="00216C76" w:rsidRDefault="009741A8" w:rsidP="009738CE">
            <w:pPr>
              <w:jc w:val="center"/>
              <w:rPr>
                <w:b/>
                <w:bCs/>
                <w:color w:val="000000" w:themeColor="text1"/>
                <w:sz w:val="20"/>
                <w:szCs w:val="20"/>
                <w:lang w:val="bg-BG"/>
              </w:rPr>
            </w:pPr>
            <w:r w:rsidRPr="00216C76">
              <w:rPr>
                <w:b/>
                <w:bCs/>
                <w:color w:val="000000" w:themeColor="text1"/>
                <w:sz w:val="20"/>
                <w:szCs w:val="20"/>
                <w:lang w:val="bg-BG"/>
              </w:rPr>
              <w:t>Производител</w:t>
            </w:r>
          </w:p>
        </w:tc>
      </w:tr>
      <w:tr w:rsidR="009741A8" w:rsidRPr="002C226E" w:rsidTr="009741A8">
        <w:trPr>
          <w:trHeight w:val="315"/>
        </w:trPr>
        <w:tc>
          <w:tcPr>
            <w:tcW w:w="567" w:type="dxa"/>
            <w:shd w:val="clear" w:color="auto" w:fill="D9D9D9" w:themeFill="background1" w:themeFillShade="D9"/>
            <w:tcMar>
              <w:top w:w="17" w:type="dxa"/>
              <w:left w:w="17" w:type="dxa"/>
              <w:bottom w:w="0" w:type="dxa"/>
              <w:right w:w="17" w:type="dxa"/>
            </w:tcMar>
            <w:vAlign w:val="center"/>
          </w:tcPr>
          <w:p w:rsidR="009741A8" w:rsidRPr="004F0F4D" w:rsidRDefault="009741A8" w:rsidP="00D67332">
            <w:pPr>
              <w:jc w:val="center"/>
              <w:rPr>
                <w:rFonts w:eastAsia="Arial Unicode MS"/>
                <w:b/>
                <w:bCs/>
                <w:i/>
                <w:iCs/>
                <w:color w:val="000000" w:themeColor="text1"/>
                <w:sz w:val="20"/>
                <w:szCs w:val="20"/>
                <w:lang w:val="bg-BG"/>
              </w:rPr>
            </w:pPr>
            <w:r w:rsidRPr="004F0F4D">
              <w:rPr>
                <w:b/>
                <w:bCs/>
                <w:i/>
                <w:iCs/>
                <w:color w:val="000000" w:themeColor="text1"/>
                <w:sz w:val="20"/>
                <w:szCs w:val="20"/>
                <w:lang w:val="bg-BG"/>
              </w:rPr>
              <w:t>1</w:t>
            </w:r>
          </w:p>
        </w:tc>
        <w:tc>
          <w:tcPr>
            <w:tcW w:w="567" w:type="dxa"/>
            <w:shd w:val="clear" w:color="auto" w:fill="D9D9D9" w:themeFill="background1" w:themeFillShade="D9"/>
          </w:tcPr>
          <w:p w:rsidR="009741A8" w:rsidRPr="004F0F4D" w:rsidRDefault="009741A8" w:rsidP="00D67332">
            <w:pPr>
              <w:jc w:val="center"/>
              <w:rPr>
                <w:b/>
                <w:bCs/>
                <w:i/>
                <w:iCs/>
                <w:color w:val="000000" w:themeColor="text1"/>
                <w:sz w:val="20"/>
                <w:szCs w:val="20"/>
                <w:lang w:val="bg-BG"/>
              </w:rPr>
            </w:pPr>
            <w:r w:rsidRPr="004F0F4D">
              <w:rPr>
                <w:b/>
                <w:bCs/>
                <w:i/>
                <w:iCs/>
                <w:color w:val="000000" w:themeColor="text1"/>
                <w:sz w:val="20"/>
                <w:szCs w:val="20"/>
                <w:lang w:val="bg-BG"/>
              </w:rPr>
              <w:t>2</w:t>
            </w:r>
          </w:p>
        </w:tc>
        <w:tc>
          <w:tcPr>
            <w:tcW w:w="1701" w:type="dxa"/>
            <w:shd w:val="clear" w:color="auto" w:fill="D9D9D9" w:themeFill="background1" w:themeFillShade="D9"/>
            <w:vAlign w:val="center"/>
          </w:tcPr>
          <w:p w:rsidR="009741A8" w:rsidRPr="004F0F4D" w:rsidRDefault="009741A8" w:rsidP="00D67332">
            <w:pPr>
              <w:jc w:val="center"/>
              <w:rPr>
                <w:b/>
                <w:bCs/>
                <w:i/>
                <w:iCs/>
                <w:color w:val="000000" w:themeColor="text1"/>
                <w:sz w:val="20"/>
                <w:szCs w:val="20"/>
                <w:lang w:val="bg-BG"/>
              </w:rPr>
            </w:pPr>
            <w:r w:rsidRPr="004F0F4D">
              <w:rPr>
                <w:b/>
                <w:bCs/>
                <w:i/>
                <w:iCs/>
                <w:color w:val="000000" w:themeColor="text1"/>
                <w:sz w:val="20"/>
                <w:szCs w:val="20"/>
                <w:lang w:val="bg-BG"/>
              </w:rPr>
              <w:t>3</w:t>
            </w:r>
          </w:p>
        </w:tc>
        <w:tc>
          <w:tcPr>
            <w:tcW w:w="3828" w:type="dxa"/>
            <w:shd w:val="clear" w:color="auto" w:fill="D9D9D9" w:themeFill="background1" w:themeFillShade="D9"/>
            <w:vAlign w:val="center"/>
          </w:tcPr>
          <w:p w:rsidR="009741A8" w:rsidRPr="004F0F4D" w:rsidRDefault="009741A8" w:rsidP="00D67332">
            <w:pPr>
              <w:jc w:val="center"/>
              <w:rPr>
                <w:b/>
                <w:bCs/>
                <w:i/>
                <w:iCs/>
                <w:color w:val="000000" w:themeColor="text1"/>
                <w:sz w:val="20"/>
                <w:szCs w:val="20"/>
                <w:lang w:val="bg-BG"/>
              </w:rPr>
            </w:pPr>
            <w:r w:rsidRPr="004F0F4D">
              <w:rPr>
                <w:b/>
                <w:bCs/>
                <w:i/>
                <w:iCs/>
                <w:color w:val="000000" w:themeColor="text1"/>
                <w:sz w:val="20"/>
                <w:szCs w:val="20"/>
                <w:lang w:val="bg-BG"/>
              </w:rPr>
              <w:t>4</w:t>
            </w:r>
          </w:p>
        </w:tc>
        <w:tc>
          <w:tcPr>
            <w:tcW w:w="850" w:type="dxa"/>
            <w:shd w:val="clear" w:color="auto" w:fill="D9D9D9" w:themeFill="background1" w:themeFillShade="D9"/>
          </w:tcPr>
          <w:p w:rsidR="009741A8" w:rsidRPr="004F0F4D" w:rsidRDefault="009741A8" w:rsidP="00D67332">
            <w:pPr>
              <w:jc w:val="center"/>
              <w:rPr>
                <w:rFonts w:eastAsia="Arial Unicode MS"/>
                <w:b/>
                <w:bCs/>
                <w:i/>
                <w:iCs/>
                <w:color w:val="000000" w:themeColor="text1"/>
                <w:sz w:val="20"/>
                <w:szCs w:val="20"/>
                <w:lang w:val="bg-BG"/>
              </w:rPr>
            </w:pPr>
            <w:r w:rsidRPr="004F0F4D">
              <w:rPr>
                <w:rFonts w:eastAsia="Arial Unicode MS"/>
                <w:b/>
                <w:bCs/>
                <w:i/>
                <w:iCs/>
                <w:color w:val="000000" w:themeColor="text1"/>
                <w:sz w:val="20"/>
                <w:szCs w:val="20"/>
                <w:lang w:val="bg-BG"/>
              </w:rPr>
              <w:t>5</w:t>
            </w:r>
          </w:p>
        </w:tc>
        <w:tc>
          <w:tcPr>
            <w:tcW w:w="851" w:type="dxa"/>
            <w:shd w:val="clear" w:color="auto" w:fill="D9D9D9" w:themeFill="background1" w:themeFillShade="D9"/>
          </w:tcPr>
          <w:p w:rsidR="009741A8" w:rsidRPr="004F0F4D" w:rsidRDefault="009741A8" w:rsidP="00D67332">
            <w:pPr>
              <w:jc w:val="center"/>
              <w:rPr>
                <w:rFonts w:eastAsia="Arial Unicode MS"/>
                <w:b/>
                <w:bCs/>
                <w:i/>
                <w:iCs/>
                <w:color w:val="000000" w:themeColor="text1"/>
                <w:sz w:val="20"/>
                <w:szCs w:val="20"/>
                <w:lang w:val="bg-BG"/>
              </w:rPr>
            </w:pPr>
            <w:r w:rsidRPr="004F0F4D">
              <w:rPr>
                <w:rFonts w:eastAsia="Arial Unicode MS"/>
                <w:b/>
                <w:bCs/>
                <w:i/>
                <w:iCs/>
                <w:color w:val="000000" w:themeColor="text1"/>
                <w:sz w:val="20"/>
                <w:szCs w:val="20"/>
                <w:lang w:val="bg-BG"/>
              </w:rPr>
              <w:t>6</w:t>
            </w:r>
          </w:p>
        </w:tc>
        <w:tc>
          <w:tcPr>
            <w:tcW w:w="1842" w:type="dxa"/>
            <w:shd w:val="clear" w:color="auto" w:fill="D9D9D9" w:themeFill="background1" w:themeFillShade="D9"/>
            <w:vAlign w:val="center"/>
          </w:tcPr>
          <w:p w:rsidR="009741A8" w:rsidRPr="004F0F4D" w:rsidRDefault="009741A8" w:rsidP="00D67332">
            <w:pPr>
              <w:jc w:val="center"/>
              <w:rPr>
                <w:rFonts w:eastAsia="Arial Unicode MS"/>
                <w:b/>
                <w:bCs/>
                <w:i/>
                <w:iCs/>
                <w:color w:val="000000" w:themeColor="text1"/>
                <w:sz w:val="20"/>
                <w:szCs w:val="20"/>
                <w:lang w:val="bg-BG"/>
              </w:rPr>
            </w:pPr>
            <w:r w:rsidRPr="004F0F4D">
              <w:rPr>
                <w:rFonts w:eastAsia="Arial Unicode MS"/>
                <w:b/>
                <w:bCs/>
                <w:i/>
                <w:iCs/>
                <w:color w:val="000000" w:themeColor="text1"/>
                <w:sz w:val="20"/>
                <w:szCs w:val="20"/>
                <w:lang w:val="bg-BG"/>
              </w:rPr>
              <w:t>7</w:t>
            </w:r>
          </w:p>
        </w:tc>
        <w:tc>
          <w:tcPr>
            <w:tcW w:w="1701" w:type="dxa"/>
            <w:shd w:val="clear" w:color="auto" w:fill="D9D9D9" w:themeFill="background1" w:themeFillShade="D9"/>
          </w:tcPr>
          <w:p w:rsidR="009741A8" w:rsidRPr="004F0F4D" w:rsidRDefault="009741A8" w:rsidP="00D67332">
            <w:pPr>
              <w:jc w:val="center"/>
              <w:rPr>
                <w:b/>
                <w:bCs/>
                <w:i/>
                <w:iCs/>
                <w:color w:val="000000" w:themeColor="text1"/>
                <w:sz w:val="20"/>
                <w:szCs w:val="20"/>
                <w:lang w:val="bg-BG"/>
              </w:rPr>
            </w:pPr>
            <w:r w:rsidRPr="004F0F4D">
              <w:rPr>
                <w:b/>
                <w:bCs/>
                <w:i/>
                <w:iCs/>
                <w:color w:val="000000" w:themeColor="text1"/>
                <w:sz w:val="20"/>
                <w:szCs w:val="20"/>
                <w:lang w:val="bg-BG"/>
              </w:rPr>
              <w:t>8</w:t>
            </w:r>
          </w:p>
        </w:tc>
        <w:tc>
          <w:tcPr>
            <w:tcW w:w="2127" w:type="dxa"/>
            <w:shd w:val="clear" w:color="auto" w:fill="D9D9D9" w:themeFill="background1" w:themeFillShade="D9"/>
          </w:tcPr>
          <w:p w:rsidR="009741A8" w:rsidRPr="004F0F4D" w:rsidRDefault="009741A8" w:rsidP="00D67332">
            <w:pPr>
              <w:jc w:val="center"/>
              <w:rPr>
                <w:b/>
                <w:bCs/>
                <w:i/>
                <w:iCs/>
                <w:color w:val="000000" w:themeColor="text1"/>
                <w:sz w:val="20"/>
                <w:szCs w:val="20"/>
                <w:lang w:val="bg-BG"/>
              </w:rPr>
            </w:pPr>
            <w:r>
              <w:rPr>
                <w:b/>
                <w:bCs/>
                <w:i/>
                <w:iCs/>
                <w:color w:val="000000" w:themeColor="text1"/>
                <w:sz w:val="20"/>
                <w:szCs w:val="20"/>
                <w:lang w:val="bg-BG"/>
              </w:rPr>
              <w:t>9</w:t>
            </w:r>
          </w:p>
        </w:tc>
      </w:tr>
      <w:tr w:rsidR="009741A8" w:rsidRPr="002C226E" w:rsidTr="009741A8">
        <w:trPr>
          <w:trHeight w:val="567"/>
        </w:trPr>
        <w:tc>
          <w:tcPr>
            <w:tcW w:w="567" w:type="dxa"/>
            <w:tcMar>
              <w:top w:w="17" w:type="dxa"/>
              <w:left w:w="17" w:type="dxa"/>
              <w:bottom w:w="0" w:type="dxa"/>
              <w:right w:w="17" w:type="dxa"/>
            </w:tcMar>
            <w:vAlign w:val="center"/>
          </w:tcPr>
          <w:p w:rsidR="009741A8" w:rsidRPr="002C226E" w:rsidRDefault="009741A8" w:rsidP="00D67332">
            <w:pPr>
              <w:jc w:val="center"/>
              <w:rPr>
                <w:color w:val="000000" w:themeColor="text1"/>
                <w:lang w:val="bg-BG"/>
              </w:rPr>
            </w:pPr>
            <w:r w:rsidRPr="002C226E">
              <w:rPr>
                <w:color w:val="000000" w:themeColor="text1"/>
                <w:lang w:val="bg-BG"/>
              </w:rPr>
              <w:t>1.</w:t>
            </w:r>
          </w:p>
        </w:tc>
        <w:tc>
          <w:tcPr>
            <w:tcW w:w="567" w:type="dxa"/>
          </w:tcPr>
          <w:p w:rsidR="009741A8" w:rsidRPr="002C226E" w:rsidRDefault="009741A8" w:rsidP="00D67332">
            <w:pPr>
              <w:jc w:val="center"/>
              <w:rPr>
                <w:color w:val="000000" w:themeColor="text1"/>
                <w:lang w:val="bg-BG"/>
              </w:rPr>
            </w:pPr>
          </w:p>
        </w:tc>
        <w:tc>
          <w:tcPr>
            <w:tcW w:w="1701" w:type="dxa"/>
            <w:vAlign w:val="center"/>
          </w:tcPr>
          <w:p w:rsidR="009741A8" w:rsidRPr="002C226E" w:rsidRDefault="009741A8" w:rsidP="00D67332">
            <w:pPr>
              <w:jc w:val="center"/>
              <w:rPr>
                <w:color w:val="000000" w:themeColor="text1"/>
                <w:lang w:val="bg-BG"/>
              </w:rPr>
            </w:pPr>
          </w:p>
        </w:tc>
        <w:tc>
          <w:tcPr>
            <w:tcW w:w="3828" w:type="dxa"/>
            <w:vAlign w:val="center"/>
          </w:tcPr>
          <w:p w:rsidR="009741A8" w:rsidRPr="002C226E" w:rsidRDefault="009741A8" w:rsidP="00D67332">
            <w:pPr>
              <w:jc w:val="center"/>
              <w:rPr>
                <w:color w:val="000000" w:themeColor="text1"/>
                <w:lang w:val="bg-BG"/>
              </w:rPr>
            </w:pPr>
          </w:p>
        </w:tc>
        <w:tc>
          <w:tcPr>
            <w:tcW w:w="850" w:type="dxa"/>
          </w:tcPr>
          <w:p w:rsidR="009741A8" w:rsidRPr="002C226E" w:rsidRDefault="009741A8" w:rsidP="00D67332">
            <w:pPr>
              <w:jc w:val="center"/>
              <w:rPr>
                <w:color w:val="000000" w:themeColor="text1"/>
                <w:lang w:val="bg-BG"/>
              </w:rPr>
            </w:pPr>
          </w:p>
        </w:tc>
        <w:tc>
          <w:tcPr>
            <w:tcW w:w="851" w:type="dxa"/>
          </w:tcPr>
          <w:p w:rsidR="009741A8" w:rsidRPr="002C226E" w:rsidRDefault="009741A8" w:rsidP="00D67332">
            <w:pPr>
              <w:jc w:val="center"/>
              <w:rPr>
                <w:color w:val="000000" w:themeColor="text1"/>
                <w:lang w:val="bg-BG"/>
              </w:rPr>
            </w:pPr>
          </w:p>
        </w:tc>
        <w:tc>
          <w:tcPr>
            <w:tcW w:w="1842" w:type="dxa"/>
            <w:vAlign w:val="center"/>
          </w:tcPr>
          <w:p w:rsidR="009741A8" w:rsidRPr="002C226E" w:rsidRDefault="009741A8" w:rsidP="00D67332">
            <w:pPr>
              <w:jc w:val="center"/>
              <w:rPr>
                <w:color w:val="000000" w:themeColor="text1"/>
                <w:lang w:val="bg-BG"/>
              </w:rPr>
            </w:pPr>
          </w:p>
        </w:tc>
        <w:tc>
          <w:tcPr>
            <w:tcW w:w="1701" w:type="dxa"/>
          </w:tcPr>
          <w:p w:rsidR="009741A8" w:rsidRPr="002C226E" w:rsidRDefault="009741A8" w:rsidP="00D67332">
            <w:pPr>
              <w:jc w:val="center"/>
              <w:rPr>
                <w:color w:val="000000" w:themeColor="text1"/>
                <w:lang w:val="bg-BG"/>
              </w:rPr>
            </w:pPr>
          </w:p>
        </w:tc>
        <w:tc>
          <w:tcPr>
            <w:tcW w:w="2127" w:type="dxa"/>
          </w:tcPr>
          <w:p w:rsidR="009741A8" w:rsidRPr="002C226E" w:rsidRDefault="009741A8" w:rsidP="00D67332">
            <w:pPr>
              <w:jc w:val="center"/>
              <w:rPr>
                <w:color w:val="000000" w:themeColor="text1"/>
                <w:lang w:val="bg-BG"/>
              </w:rPr>
            </w:pPr>
          </w:p>
        </w:tc>
      </w:tr>
      <w:tr w:rsidR="009741A8" w:rsidRPr="002C226E" w:rsidTr="009741A8">
        <w:trPr>
          <w:trHeight w:val="567"/>
        </w:trPr>
        <w:tc>
          <w:tcPr>
            <w:tcW w:w="567" w:type="dxa"/>
            <w:tcMar>
              <w:top w:w="17" w:type="dxa"/>
              <w:left w:w="17" w:type="dxa"/>
              <w:bottom w:w="0" w:type="dxa"/>
              <w:right w:w="17" w:type="dxa"/>
            </w:tcMar>
            <w:vAlign w:val="center"/>
          </w:tcPr>
          <w:p w:rsidR="009741A8" w:rsidRPr="002C226E" w:rsidRDefault="009741A8" w:rsidP="00D67332">
            <w:pPr>
              <w:jc w:val="center"/>
              <w:rPr>
                <w:color w:val="000000" w:themeColor="text1"/>
                <w:lang w:val="bg-BG"/>
              </w:rPr>
            </w:pPr>
            <w:r>
              <w:rPr>
                <w:color w:val="000000" w:themeColor="text1"/>
                <w:lang w:val="bg-BG"/>
              </w:rPr>
              <w:t>2.</w:t>
            </w:r>
          </w:p>
        </w:tc>
        <w:tc>
          <w:tcPr>
            <w:tcW w:w="567" w:type="dxa"/>
          </w:tcPr>
          <w:p w:rsidR="009741A8" w:rsidRPr="002C226E" w:rsidRDefault="009741A8" w:rsidP="00D67332">
            <w:pPr>
              <w:jc w:val="center"/>
              <w:rPr>
                <w:color w:val="000000" w:themeColor="text1"/>
                <w:lang w:val="bg-BG"/>
              </w:rPr>
            </w:pPr>
          </w:p>
        </w:tc>
        <w:tc>
          <w:tcPr>
            <w:tcW w:w="1701" w:type="dxa"/>
            <w:vAlign w:val="center"/>
          </w:tcPr>
          <w:p w:rsidR="009741A8" w:rsidRPr="002C226E" w:rsidRDefault="009741A8" w:rsidP="00D67332">
            <w:pPr>
              <w:jc w:val="center"/>
              <w:rPr>
                <w:color w:val="000000" w:themeColor="text1"/>
                <w:lang w:val="bg-BG"/>
              </w:rPr>
            </w:pPr>
          </w:p>
        </w:tc>
        <w:tc>
          <w:tcPr>
            <w:tcW w:w="3828" w:type="dxa"/>
            <w:vAlign w:val="center"/>
          </w:tcPr>
          <w:p w:rsidR="009741A8" w:rsidRPr="002C226E" w:rsidRDefault="009741A8" w:rsidP="00D67332">
            <w:pPr>
              <w:jc w:val="center"/>
              <w:rPr>
                <w:color w:val="000000" w:themeColor="text1"/>
                <w:lang w:val="bg-BG"/>
              </w:rPr>
            </w:pPr>
          </w:p>
        </w:tc>
        <w:tc>
          <w:tcPr>
            <w:tcW w:w="850" w:type="dxa"/>
          </w:tcPr>
          <w:p w:rsidR="009741A8" w:rsidRPr="002C226E" w:rsidRDefault="009741A8" w:rsidP="00D67332">
            <w:pPr>
              <w:jc w:val="center"/>
              <w:rPr>
                <w:color w:val="000000" w:themeColor="text1"/>
                <w:lang w:val="bg-BG"/>
              </w:rPr>
            </w:pPr>
          </w:p>
        </w:tc>
        <w:tc>
          <w:tcPr>
            <w:tcW w:w="851" w:type="dxa"/>
          </w:tcPr>
          <w:p w:rsidR="009741A8" w:rsidRPr="002C226E" w:rsidRDefault="009741A8" w:rsidP="00D67332">
            <w:pPr>
              <w:jc w:val="center"/>
              <w:rPr>
                <w:color w:val="000000" w:themeColor="text1"/>
                <w:lang w:val="bg-BG"/>
              </w:rPr>
            </w:pPr>
          </w:p>
        </w:tc>
        <w:tc>
          <w:tcPr>
            <w:tcW w:w="1842" w:type="dxa"/>
            <w:vAlign w:val="center"/>
          </w:tcPr>
          <w:p w:rsidR="009741A8" w:rsidRPr="002C226E" w:rsidRDefault="009741A8" w:rsidP="00D67332">
            <w:pPr>
              <w:jc w:val="center"/>
              <w:rPr>
                <w:color w:val="000000" w:themeColor="text1"/>
                <w:lang w:val="bg-BG"/>
              </w:rPr>
            </w:pPr>
          </w:p>
        </w:tc>
        <w:tc>
          <w:tcPr>
            <w:tcW w:w="1701" w:type="dxa"/>
          </w:tcPr>
          <w:p w:rsidR="009741A8" w:rsidRPr="002C226E" w:rsidRDefault="009741A8" w:rsidP="00D67332">
            <w:pPr>
              <w:jc w:val="center"/>
              <w:rPr>
                <w:color w:val="000000" w:themeColor="text1"/>
                <w:lang w:val="bg-BG"/>
              </w:rPr>
            </w:pPr>
          </w:p>
        </w:tc>
        <w:tc>
          <w:tcPr>
            <w:tcW w:w="2127" w:type="dxa"/>
          </w:tcPr>
          <w:p w:rsidR="009741A8" w:rsidRPr="002C226E" w:rsidRDefault="009741A8" w:rsidP="00D67332">
            <w:pPr>
              <w:jc w:val="center"/>
              <w:rPr>
                <w:color w:val="000000" w:themeColor="text1"/>
                <w:lang w:val="bg-BG"/>
              </w:rPr>
            </w:pPr>
          </w:p>
        </w:tc>
      </w:tr>
      <w:tr w:rsidR="009741A8" w:rsidRPr="002C226E" w:rsidTr="009741A8">
        <w:trPr>
          <w:trHeight w:val="567"/>
        </w:trPr>
        <w:tc>
          <w:tcPr>
            <w:tcW w:w="567" w:type="dxa"/>
            <w:tcMar>
              <w:top w:w="17" w:type="dxa"/>
              <w:left w:w="17" w:type="dxa"/>
              <w:bottom w:w="0" w:type="dxa"/>
              <w:right w:w="17" w:type="dxa"/>
            </w:tcMar>
            <w:vAlign w:val="center"/>
          </w:tcPr>
          <w:p w:rsidR="009741A8" w:rsidRPr="002C226E" w:rsidRDefault="009741A8" w:rsidP="00D67332">
            <w:pPr>
              <w:jc w:val="center"/>
              <w:rPr>
                <w:color w:val="000000" w:themeColor="text1"/>
                <w:lang w:val="bg-BG"/>
              </w:rPr>
            </w:pPr>
            <w:r w:rsidRPr="002C226E">
              <w:rPr>
                <w:color w:val="000000" w:themeColor="text1"/>
                <w:lang w:val="bg-BG"/>
              </w:rPr>
              <w:t>n.</w:t>
            </w:r>
          </w:p>
        </w:tc>
        <w:tc>
          <w:tcPr>
            <w:tcW w:w="567" w:type="dxa"/>
          </w:tcPr>
          <w:p w:rsidR="009741A8" w:rsidRPr="002C226E" w:rsidRDefault="009741A8" w:rsidP="00D67332">
            <w:pPr>
              <w:jc w:val="center"/>
              <w:rPr>
                <w:color w:val="000000" w:themeColor="text1"/>
                <w:lang w:val="bg-BG"/>
              </w:rPr>
            </w:pPr>
          </w:p>
        </w:tc>
        <w:tc>
          <w:tcPr>
            <w:tcW w:w="1701" w:type="dxa"/>
            <w:vAlign w:val="center"/>
          </w:tcPr>
          <w:p w:rsidR="009741A8" w:rsidRPr="002C226E" w:rsidRDefault="009741A8" w:rsidP="00D67332">
            <w:pPr>
              <w:jc w:val="center"/>
              <w:rPr>
                <w:color w:val="000000" w:themeColor="text1"/>
                <w:lang w:val="bg-BG"/>
              </w:rPr>
            </w:pPr>
          </w:p>
        </w:tc>
        <w:tc>
          <w:tcPr>
            <w:tcW w:w="3828" w:type="dxa"/>
            <w:vAlign w:val="center"/>
          </w:tcPr>
          <w:p w:rsidR="009741A8" w:rsidRPr="002C226E" w:rsidRDefault="009741A8" w:rsidP="00D67332">
            <w:pPr>
              <w:jc w:val="center"/>
              <w:rPr>
                <w:color w:val="000000" w:themeColor="text1"/>
                <w:lang w:val="bg-BG"/>
              </w:rPr>
            </w:pPr>
          </w:p>
        </w:tc>
        <w:tc>
          <w:tcPr>
            <w:tcW w:w="850" w:type="dxa"/>
          </w:tcPr>
          <w:p w:rsidR="009741A8" w:rsidRPr="002C226E" w:rsidRDefault="009741A8" w:rsidP="00D67332">
            <w:pPr>
              <w:jc w:val="center"/>
              <w:rPr>
                <w:color w:val="000000" w:themeColor="text1"/>
                <w:lang w:val="bg-BG"/>
              </w:rPr>
            </w:pPr>
          </w:p>
        </w:tc>
        <w:tc>
          <w:tcPr>
            <w:tcW w:w="851" w:type="dxa"/>
          </w:tcPr>
          <w:p w:rsidR="009741A8" w:rsidRPr="002C226E" w:rsidRDefault="009741A8" w:rsidP="00D67332">
            <w:pPr>
              <w:jc w:val="center"/>
              <w:rPr>
                <w:color w:val="000000" w:themeColor="text1"/>
                <w:lang w:val="bg-BG"/>
              </w:rPr>
            </w:pPr>
          </w:p>
        </w:tc>
        <w:tc>
          <w:tcPr>
            <w:tcW w:w="1842" w:type="dxa"/>
            <w:vAlign w:val="center"/>
          </w:tcPr>
          <w:p w:rsidR="009741A8" w:rsidRPr="002C226E" w:rsidRDefault="009741A8" w:rsidP="00D67332">
            <w:pPr>
              <w:jc w:val="center"/>
              <w:rPr>
                <w:color w:val="000000" w:themeColor="text1"/>
                <w:lang w:val="bg-BG"/>
              </w:rPr>
            </w:pPr>
          </w:p>
        </w:tc>
        <w:tc>
          <w:tcPr>
            <w:tcW w:w="1701" w:type="dxa"/>
          </w:tcPr>
          <w:p w:rsidR="009741A8" w:rsidRPr="002C226E" w:rsidRDefault="009741A8" w:rsidP="00D67332">
            <w:pPr>
              <w:jc w:val="center"/>
              <w:rPr>
                <w:color w:val="000000" w:themeColor="text1"/>
                <w:lang w:val="bg-BG"/>
              </w:rPr>
            </w:pPr>
          </w:p>
        </w:tc>
        <w:tc>
          <w:tcPr>
            <w:tcW w:w="2127" w:type="dxa"/>
          </w:tcPr>
          <w:p w:rsidR="009741A8" w:rsidRPr="002C226E" w:rsidRDefault="009741A8" w:rsidP="00D67332">
            <w:pPr>
              <w:jc w:val="center"/>
              <w:rPr>
                <w:color w:val="000000" w:themeColor="text1"/>
                <w:lang w:val="bg-BG"/>
              </w:rPr>
            </w:pPr>
          </w:p>
        </w:tc>
      </w:tr>
    </w:tbl>
    <w:p w:rsidR="00D7205D" w:rsidRPr="00753E04" w:rsidRDefault="00D7205D" w:rsidP="00D7205D">
      <w:pPr>
        <w:pStyle w:val="BodyText"/>
        <w:ind w:left="567"/>
      </w:pPr>
    </w:p>
    <w:p w:rsidR="00F870DD" w:rsidRPr="009741A8" w:rsidRDefault="00AA2FF4" w:rsidP="00AA2FF4">
      <w:pPr>
        <w:numPr>
          <w:ilvl w:val="1"/>
          <w:numId w:val="2"/>
        </w:numPr>
        <w:tabs>
          <w:tab w:val="clear" w:pos="750"/>
          <w:tab w:val="left" w:pos="1309"/>
        </w:tabs>
        <w:ind w:left="0" w:firstLine="561"/>
        <w:jc w:val="both"/>
        <w:rPr>
          <w:lang w:val="bg-BG"/>
        </w:rPr>
      </w:pPr>
      <w:r w:rsidRPr="001633B8">
        <w:rPr>
          <w:szCs w:val="22"/>
          <w:lang w:val="bg-BG"/>
        </w:rPr>
        <w:t xml:space="preserve">Доставката на стоките по настоящия договор ще бъде извършена в срок до </w:t>
      </w:r>
      <w:r>
        <w:rPr>
          <w:szCs w:val="22"/>
          <w:lang w:val="bg-BG"/>
        </w:rPr>
        <w:t>/</w:t>
      </w:r>
      <w:r w:rsidRPr="001633B8">
        <w:rPr>
          <w:szCs w:val="22"/>
          <w:lang w:val="bg-BG"/>
        </w:rPr>
        <w:t>........</w:t>
      </w:r>
      <w:r>
        <w:rPr>
          <w:szCs w:val="22"/>
          <w:lang w:val="bg-BG"/>
        </w:rPr>
        <w:t>.....словом…../ календарни</w:t>
      </w:r>
      <w:r w:rsidRPr="001633B8">
        <w:rPr>
          <w:szCs w:val="22"/>
          <w:lang w:val="bg-BG"/>
        </w:rPr>
        <w:t xml:space="preserve"> дни, </w:t>
      </w:r>
      <w:r w:rsidRPr="00A73A0C">
        <w:rPr>
          <w:szCs w:val="22"/>
          <w:lang w:val="bg-BG"/>
        </w:rPr>
        <w:t>считано от датата на двустранното подписване на договора</w:t>
      </w:r>
      <w:r>
        <w:rPr>
          <w:szCs w:val="22"/>
          <w:lang w:val="bg-BG"/>
        </w:rPr>
        <w:t>., но не по-късно от 20.03.2020г.</w:t>
      </w:r>
      <w:r w:rsidR="00F870DD" w:rsidRPr="00AA2FF4">
        <w:rPr>
          <w:szCs w:val="22"/>
          <w:lang w:val="bg-BG"/>
        </w:rPr>
        <w:t>;</w:t>
      </w:r>
    </w:p>
    <w:p w:rsidR="009741A8" w:rsidRPr="009741A8" w:rsidRDefault="009741A8" w:rsidP="009741A8">
      <w:pPr>
        <w:pStyle w:val="BodyTextIndent"/>
        <w:numPr>
          <w:ilvl w:val="1"/>
          <w:numId w:val="2"/>
        </w:numPr>
        <w:tabs>
          <w:tab w:val="clear" w:pos="750"/>
        </w:tabs>
        <w:spacing w:after="0"/>
        <w:ind w:left="0" w:firstLine="561"/>
        <w:jc w:val="both"/>
        <w:rPr>
          <w:lang w:val="bg-BG"/>
        </w:rPr>
      </w:pPr>
      <w:r>
        <w:rPr>
          <w:lang w:val="bg-BG"/>
        </w:rPr>
        <w:t>За стоките от настоящия договор, се установява срок на съхранение …………</w:t>
      </w:r>
      <w:r>
        <w:rPr>
          <w:color w:val="000000"/>
          <w:lang w:val="bg-BG"/>
        </w:rPr>
        <w:t>………..</w:t>
      </w:r>
      <w:r w:rsidRPr="00006F33">
        <w:rPr>
          <w:color w:val="000000"/>
          <w:lang w:val="bg-BG"/>
        </w:rPr>
        <w:t>(</w:t>
      </w:r>
      <w:r w:rsidRPr="00006F33">
        <w:rPr>
          <w:i/>
          <w:color w:val="000000"/>
          <w:sz w:val="20"/>
          <w:lang w:val="bg-BG"/>
        </w:rPr>
        <w:t xml:space="preserve">не </w:t>
      </w:r>
      <w:r>
        <w:rPr>
          <w:i/>
          <w:color w:val="000000"/>
          <w:sz w:val="20"/>
          <w:lang w:val="bg-BG"/>
        </w:rPr>
        <w:t>по-малко от 60</w:t>
      </w:r>
      <w:r w:rsidRPr="00006F33">
        <w:rPr>
          <w:i/>
          <w:color w:val="000000"/>
          <w:sz w:val="20"/>
          <w:lang w:val="bg-BG"/>
        </w:rPr>
        <w:t xml:space="preserve"> месеца</w:t>
      </w:r>
      <w:r w:rsidRPr="00006F33">
        <w:rPr>
          <w:color w:val="000000"/>
          <w:lang w:val="bg-BG"/>
        </w:rPr>
        <w:t>).</w:t>
      </w:r>
      <w:r w:rsidRPr="00006F33">
        <w:rPr>
          <w:lang w:val="bg-BG"/>
        </w:rPr>
        <w:t xml:space="preserve">............. </w:t>
      </w:r>
      <w:r>
        <w:rPr>
          <w:lang w:val="bg-BG"/>
        </w:rPr>
        <w:t>месеца от датата на производство;</w:t>
      </w:r>
    </w:p>
    <w:p w:rsidR="00F870DD" w:rsidRPr="009741A8" w:rsidRDefault="00F870DD" w:rsidP="00F870DD">
      <w:pPr>
        <w:pStyle w:val="BodyTextIndent"/>
        <w:numPr>
          <w:ilvl w:val="1"/>
          <w:numId w:val="2"/>
        </w:numPr>
        <w:tabs>
          <w:tab w:val="clear" w:pos="750"/>
        </w:tabs>
        <w:spacing w:after="0"/>
        <w:ind w:left="0" w:firstLine="561"/>
        <w:jc w:val="both"/>
        <w:rPr>
          <w:lang w:val="bg-BG"/>
        </w:rPr>
      </w:pPr>
      <w:r w:rsidRPr="009741A8">
        <w:rPr>
          <w:lang w:val="bg-BG"/>
        </w:rPr>
        <w:t xml:space="preserve">За стоката от настоящия договор, се установява гаранционен срок в рамките на </w:t>
      </w:r>
      <w:r w:rsidR="00B655BA" w:rsidRPr="009741A8">
        <w:rPr>
          <w:color w:val="000000"/>
          <w:lang w:val="bg-BG"/>
        </w:rPr>
        <w:t>……….</w:t>
      </w:r>
      <w:r w:rsidRPr="009741A8">
        <w:rPr>
          <w:color w:val="000000"/>
          <w:lang w:val="bg-BG"/>
        </w:rPr>
        <w:t>.(</w:t>
      </w:r>
      <w:r w:rsidRPr="009741A8">
        <w:rPr>
          <w:i/>
          <w:color w:val="000000"/>
          <w:sz w:val="20"/>
          <w:lang w:val="bg-BG"/>
        </w:rPr>
        <w:t xml:space="preserve">не по-малко от </w:t>
      </w:r>
      <w:r w:rsidR="004D0105" w:rsidRPr="009741A8">
        <w:rPr>
          <w:i/>
          <w:color w:val="000000"/>
          <w:sz w:val="20"/>
          <w:lang w:val="bg-BG"/>
        </w:rPr>
        <w:t>24</w:t>
      </w:r>
      <w:r w:rsidRPr="009741A8">
        <w:rPr>
          <w:i/>
          <w:color w:val="000000"/>
          <w:sz w:val="20"/>
          <w:lang w:val="bg-BG"/>
        </w:rPr>
        <w:t xml:space="preserve"> месеца</w:t>
      </w:r>
      <w:r w:rsidRPr="009741A8">
        <w:rPr>
          <w:color w:val="000000"/>
          <w:lang w:val="bg-BG"/>
        </w:rPr>
        <w:t>).</w:t>
      </w:r>
      <w:r w:rsidRPr="009741A8">
        <w:rPr>
          <w:lang w:val="bg-BG"/>
        </w:rPr>
        <w:t>............. месеца от датата на доставката;</w:t>
      </w:r>
    </w:p>
    <w:p w:rsidR="00F870DD" w:rsidRPr="009741A8" w:rsidRDefault="00F870DD" w:rsidP="00F870DD">
      <w:pPr>
        <w:pStyle w:val="BodyTextIndent"/>
        <w:numPr>
          <w:ilvl w:val="1"/>
          <w:numId w:val="2"/>
        </w:numPr>
        <w:tabs>
          <w:tab w:val="clear" w:pos="750"/>
        </w:tabs>
        <w:spacing w:after="0"/>
        <w:ind w:left="0" w:firstLine="561"/>
        <w:jc w:val="both"/>
        <w:rPr>
          <w:lang w:val="bg-BG"/>
        </w:rPr>
      </w:pPr>
      <w:r w:rsidRPr="009741A8">
        <w:rPr>
          <w:lang w:val="bg-BG"/>
        </w:rPr>
        <w:lastRenderedPageBreak/>
        <w:t xml:space="preserve">Ако в рамките на гаранционния срок се установят дефекти, </w:t>
      </w:r>
      <w:r w:rsidRPr="009741A8">
        <w:rPr>
          <w:b/>
          <w:bCs/>
          <w:lang w:val="bg-BG"/>
        </w:rPr>
        <w:t>ИЗПЪЛНИТЕЛЯТ</w:t>
      </w:r>
      <w:r w:rsidRPr="009741A8">
        <w:rPr>
          <w:lang w:val="bg-BG"/>
        </w:rPr>
        <w:t xml:space="preserve"> ги отстранява със свои сили и за своя сметка. Отстраняването на дефектите трябва да се извърши в срок от </w:t>
      </w:r>
      <w:r w:rsidR="00B655BA" w:rsidRPr="009741A8">
        <w:rPr>
          <w:lang w:val="bg-BG"/>
        </w:rPr>
        <w:t xml:space="preserve"> …………. /….словом…./…………</w:t>
      </w:r>
      <w:r w:rsidRPr="009741A8">
        <w:rPr>
          <w:lang w:val="bg-BG"/>
        </w:rPr>
        <w:t xml:space="preserve"> календарни дни от датата на писмената рекламация на </w:t>
      </w:r>
      <w:r w:rsidRPr="009741A8">
        <w:rPr>
          <w:b/>
          <w:lang w:val="bg-BG"/>
        </w:rPr>
        <w:t>ВЪЗЛОЖИТЕЛЯ;</w:t>
      </w:r>
    </w:p>
    <w:p w:rsidR="00F870DD" w:rsidRPr="009741A8" w:rsidRDefault="00F870DD" w:rsidP="00F870DD">
      <w:pPr>
        <w:pStyle w:val="BodyTextIndent"/>
        <w:numPr>
          <w:ilvl w:val="1"/>
          <w:numId w:val="2"/>
        </w:numPr>
        <w:tabs>
          <w:tab w:val="clear" w:pos="750"/>
        </w:tabs>
        <w:spacing w:after="0"/>
        <w:ind w:left="0" w:firstLine="561"/>
        <w:jc w:val="both"/>
        <w:rPr>
          <w:lang w:val="bg-BG"/>
        </w:rPr>
      </w:pPr>
      <w:r w:rsidRPr="009741A8">
        <w:rPr>
          <w:lang w:val="bg-BG"/>
        </w:rPr>
        <w:t>Ако се установи, че дефектът не може да бъде отстранен,</w:t>
      </w:r>
      <w:r w:rsidRPr="009741A8">
        <w:rPr>
          <w:b/>
          <w:bCs/>
          <w:lang w:val="bg-BG"/>
        </w:rPr>
        <w:t xml:space="preserve"> ИЗПЪЛНИТЕЛЯТ</w:t>
      </w:r>
      <w:r w:rsidRPr="009741A8">
        <w:rPr>
          <w:lang w:val="bg-BG"/>
        </w:rPr>
        <w:t xml:space="preserve"> доставя нова стока за своя сметка в срок </w:t>
      </w:r>
      <w:r w:rsidR="009741A8">
        <w:rPr>
          <w:lang w:val="bg-BG"/>
        </w:rPr>
        <w:t>………</w:t>
      </w:r>
      <w:r w:rsidR="00B655BA" w:rsidRPr="009741A8">
        <w:rPr>
          <w:lang w:val="bg-BG"/>
        </w:rPr>
        <w:t>.</w:t>
      </w:r>
      <w:r w:rsidRPr="009741A8">
        <w:rPr>
          <w:lang w:val="bg-BG"/>
        </w:rPr>
        <w:t xml:space="preserve"> /</w:t>
      </w:r>
      <w:r w:rsidR="00B655BA" w:rsidRPr="009741A8">
        <w:rPr>
          <w:lang w:val="bg-BG"/>
        </w:rPr>
        <w:t>….словом…..</w:t>
      </w:r>
      <w:r w:rsidRPr="009741A8">
        <w:rPr>
          <w:lang w:val="bg-BG"/>
        </w:rPr>
        <w:t>/</w:t>
      </w:r>
      <w:r w:rsidR="009741A8">
        <w:rPr>
          <w:lang w:val="bg-BG"/>
        </w:rPr>
        <w:t>…</w:t>
      </w:r>
      <w:r w:rsidR="00B655BA" w:rsidRPr="009741A8">
        <w:rPr>
          <w:lang w:val="bg-BG"/>
        </w:rPr>
        <w:t>…</w:t>
      </w:r>
      <w:r w:rsidRPr="009741A8">
        <w:rPr>
          <w:lang w:val="bg-BG"/>
        </w:rPr>
        <w:t xml:space="preserve"> календарни дни. Върху новодоставената стока се установява нов гаранц</w:t>
      </w:r>
      <w:r w:rsidR="00B655BA" w:rsidRPr="009741A8">
        <w:rPr>
          <w:lang w:val="bg-BG"/>
        </w:rPr>
        <w:t>ионен срок, равен на този от т.1.2</w:t>
      </w:r>
      <w:r w:rsidRPr="009741A8">
        <w:rPr>
          <w:lang w:val="bg-BG"/>
        </w:rPr>
        <w:t>.</w:t>
      </w:r>
    </w:p>
    <w:p w:rsidR="009741A8" w:rsidRDefault="009741A8" w:rsidP="00397165">
      <w:pPr>
        <w:suppressAutoHyphens/>
        <w:ind w:firstLine="708"/>
        <w:jc w:val="both"/>
        <w:rPr>
          <w:lang w:val="bg-BG" w:eastAsia="bg-BG"/>
        </w:rPr>
      </w:pPr>
    </w:p>
    <w:p w:rsidR="006844F3" w:rsidRDefault="001F7464" w:rsidP="009741A8">
      <w:pPr>
        <w:suppressAutoHyphens/>
        <w:ind w:firstLine="567"/>
        <w:jc w:val="both"/>
        <w:rPr>
          <w:lang w:val="bg-BG" w:eastAsia="bg-BG"/>
        </w:rPr>
      </w:pPr>
      <w:r>
        <w:rPr>
          <w:lang w:val="bg-BG" w:eastAsia="bg-BG"/>
        </w:rPr>
        <w:t>*</w:t>
      </w:r>
      <w:r w:rsidRPr="001F7464">
        <w:rPr>
          <w:b/>
          <w:lang w:val="bg-BG" w:eastAsia="bg-BG"/>
        </w:rPr>
        <w:t>Материалите не съдържат азбестови влакна</w:t>
      </w:r>
    </w:p>
    <w:p w:rsidR="004A739A" w:rsidRDefault="004A739A" w:rsidP="00397165">
      <w:pPr>
        <w:suppressAutoHyphens/>
        <w:ind w:firstLine="708"/>
        <w:jc w:val="both"/>
        <w:rPr>
          <w:lang w:val="bg-BG" w:eastAsia="bg-BG"/>
        </w:rPr>
      </w:pPr>
    </w:p>
    <w:p w:rsidR="004A739A" w:rsidRDefault="004A739A" w:rsidP="00397165">
      <w:pPr>
        <w:suppressAutoHyphens/>
        <w:ind w:firstLine="708"/>
        <w:jc w:val="both"/>
        <w:rPr>
          <w:lang w:val="bg-BG" w:eastAsia="bg-BG"/>
        </w:rPr>
      </w:pPr>
    </w:p>
    <w:p w:rsidR="00D7205D" w:rsidRPr="00397165" w:rsidRDefault="00D7205D" w:rsidP="00D7205D">
      <w:pPr>
        <w:pStyle w:val="BodyText"/>
        <w:ind w:left="567"/>
      </w:pPr>
    </w:p>
    <w:p w:rsidR="00D7205D" w:rsidRDefault="00D7205D" w:rsidP="000503DD">
      <w:pPr>
        <w:ind w:firstLine="567"/>
        <w:rPr>
          <w:b/>
          <w:u w:val="single"/>
          <w:lang w:val="bg-BG"/>
        </w:rPr>
      </w:pPr>
      <w:r w:rsidRPr="00753E04">
        <w:rPr>
          <w:b/>
          <w:u w:val="single"/>
          <w:lang w:val="bg-BG"/>
        </w:rPr>
        <w:t>ПОДПИС и ПЕЧАТ:</w:t>
      </w:r>
    </w:p>
    <w:p w:rsidR="004A739A" w:rsidRPr="00753E04" w:rsidRDefault="004A739A" w:rsidP="000503DD">
      <w:pPr>
        <w:ind w:firstLine="567"/>
        <w:rPr>
          <w:b/>
          <w:u w:val="single"/>
          <w:lang w:val="bg-BG"/>
        </w:rPr>
      </w:pPr>
    </w:p>
    <w:p w:rsidR="00D7205D" w:rsidRPr="00753E04" w:rsidRDefault="00D7205D" w:rsidP="000503DD">
      <w:pPr>
        <w:pStyle w:val="BodyText"/>
        <w:ind w:firstLine="567"/>
        <w:jc w:val="left"/>
      </w:pPr>
      <w:r w:rsidRPr="00753E04">
        <w:t>______________________ (име и фамилия)</w:t>
      </w:r>
    </w:p>
    <w:p w:rsidR="00D7205D" w:rsidRPr="00753E04" w:rsidRDefault="00D7205D" w:rsidP="000503DD">
      <w:pPr>
        <w:pStyle w:val="BodyText"/>
        <w:ind w:left="567" w:firstLine="567"/>
        <w:jc w:val="left"/>
      </w:pPr>
    </w:p>
    <w:p w:rsidR="00D7205D" w:rsidRPr="00753E04" w:rsidRDefault="00D7205D" w:rsidP="000503DD">
      <w:pPr>
        <w:pStyle w:val="BodyText"/>
        <w:ind w:firstLine="567"/>
        <w:jc w:val="left"/>
      </w:pPr>
      <w:r w:rsidRPr="00753E04">
        <w:t>______________________ (дата)</w:t>
      </w:r>
    </w:p>
    <w:p w:rsidR="00D7205D" w:rsidRPr="00753E04" w:rsidRDefault="00D7205D" w:rsidP="000503DD">
      <w:pPr>
        <w:pStyle w:val="BodyText"/>
        <w:ind w:left="567" w:firstLine="567"/>
        <w:jc w:val="left"/>
      </w:pPr>
    </w:p>
    <w:p w:rsidR="00D7205D" w:rsidRPr="00753E04" w:rsidRDefault="00D7205D" w:rsidP="000503DD">
      <w:pPr>
        <w:pStyle w:val="BodyText"/>
        <w:ind w:firstLine="567"/>
        <w:jc w:val="left"/>
      </w:pPr>
      <w:r w:rsidRPr="00753E04">
        <w:t>______________________ (длъжност на управляващия/представляващия участника)</w:t>
      </w:r>
    </w:p>
    <w:p w:rsidR="00D7205D" w:rsidRPr="00753E04" w:rsidRDefault="00D7205D" w:rsidP="000503DD">
      <w:pPr>
        <w:pStyle w:val="BodyText"/>
        <w:ind w:left="3366" w:firstLine="567"/>
        <w:jc w:val="left"/>
      </w:pPr>
    </w:p>
    <w:p w:rsidR="00D7205D" w:rsidRDefault="00D7205D" w:rsidP="000503DD">
      <w:pPr>
        <w:pStyle w:val="BodyText"/>
        <w:ind w:firstLine="567"/>
        <w:jc w:val="left"/>
      </w:pPr>
      <w:r w:rsidRPr="00753E04">
        <w:t>______________________ (наименование на участника)</w:t>
      </w:r>
    </w:p>
    <w:p w:rsidR="00F50547" w:rsidRDefault="009741A8" w:rsidP="000503DD">
      <w:pPr>
        <w:ind w:firstLine="567"/>
      </w:pPr>
    </w:p>
    <w:sectPr w:rsidR="00F50547" w:rsidSect="00EB2FC0">
      <w:pgSz w:w="16838" w:h="11906" w:orient="landscape"/>
      <w:pgMar w:top="993" w:right="1417" w:bottom="84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424F"/>
    <w:multiLevelType w:val="multilevel"/>
    <w:tmpl w:val="D57CB8D6"/>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sz w:val="24"/>
        <w:szCs w:val="24"/>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1823283"/>
    <w:multiLevelType w:val="hybridMultilevel"/>
    <w:tmpl w:val="FB50D6A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95B31F0"/>
    <w:multiLevelType w:val="multilevel"/>
    <w:tmpl w:val="D57CB8D6"/>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sz w:val="24"/>
        <w:szCs w:val="24"/>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9DB51BB"/>
    <w:multiLevelType w:val="multilevel"/>
    <w:tmpl w:val="D57CB8D6"/>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sz w:val="24"/>
        <w:szCs w:val="24"/>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D7205D"/>
    <w:rsid w:val="000022C8"/>
    <w:rsid w:val="000503DD"/>
    <w:rsid w:val="00055753"/>
    <w:rsid w:val="00193BED"/>
    <w:rsid w:val="001F7464"/>
    <w:rsid w:val="00216C76"/>
    <w:rsid w:val="00291F6D"/>
    <w:rsid w:val="00294CD3"/>
    <w:rsid w:val="003749CE"/>
    <w:rsid w:val="00397165"/>
    <w:rsid w:val="00487F93"/>
    <w:rsid w:val="004A739A"/>
    <w:rsid w:val="004D0105"/>
    <w:rsid w:val="004F0F4D"/>
    <w:rsid w:val="005555E1"/>
    <w:rsid w:val="00601024"/>
    <w:rsid w:val="00650FD2"/>
    <w:rsid w:val="006844F3"/>
    <w:rsid w:val="006D0A04"/>
    <w:rsid w:val="00753D3F"/>
    <w:rsid w:val="00762419"/>
    <w:rsid w:val="007B31FA"/>
    <w:rsid w:val="008132B2"/>
    <w:rsid w:val="008E0543"/>
    <w:rsid w:val="008F1156"/>
    <w:rsid w:val="00906325"/>
    <w:rsid w:val="009738CE"/>
    <w:rsid w:val="009741A8"/>
    <w:rsid w:val="009752C1"/>
    <w:rsid w:val="00A12A5F"/>
    <w:rsid w:val="00A6581B"/>
    <w:rsid w:val="00AA2FF4"/>
    <w:rsid w:val="00AD1451"/>
    <w:rsid w:val="00B043A8"/>
    <w:rsid w:val="00B4473D"/>
    <w:rsid w:val="00B655BA"/>
    <w:rsid w:val="00B76992"/>
    <w:rsid w:val="00BF6564"/>
    <w:rsid w:val="00C2409C"/>
    <w:rsid w:val="00D03E61"/>
    <w:rsid w:val="00D7205D"/>
    <w:rsid w:val="00E02DDA"/>
    <w:rsid w:val="00E40914"/>
    <w:rsid w:val="00EB2FC0"/>
    <w:rsid w:val="00F870DD"/>
    <w:rsid w:val="00FB1ACF"/>
    <w:rsid w:val="00FE53E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5D"/>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9"/>
    <w:qFormat/>
    <w:rsid w:val="00D7205D"/>
    <w:pPr>
      <w:keepNext/>
      <w:jc w:val="center"/>
      <w:outlineLvl w:val="0"/>
    </w:pPr>
    <w:rPr>
      <w:b/>
      <w:bCs/>
      <w:u w:val="single"/>
      <w:lang w:val="bg-BG"/>
    </w:rPr>
  </w:style>
  <w:style w:type="paragraph" w:styleId="Heading4">
    <w:name w:val="heading 4"/>
    <w:basedOn w:val="Normal"/>
    <w:next w:val="Normal"/>
    <w:link w:val="Heading4Char"/>
    <w:qFormat/>
    <w:rsid w:val="00D7205D"/>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7205D"/>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D7205D"/>
    <w:rPr>
      <w:rFonts w:ascii="Times New Roman" w:eastAsia="Times New Roman" w:hAnsi="Times New Roman" w:cs="Times New Roman"/>
      <w:b/>
      <w:bCs/>
      <w:sz w:val="24"/>
      <w:szCs w:val="24"/>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D7205D"/>
    <w:pPr>
      <w:autoSpaceDE w:val="0"/>
      <w:autoSpaceDN w:val="0"/>
      <w:jc w:val="both"/>
    </w:pPr>
    <w:rPr>
      <w:lang w:val="bg-BG"/>
    </w:rPr>
  </w:style>
  <w:style w:type="character" w:customStyle="1" w:styleId="BodyTextChar">
    <w:name w:val="Body Text Char"/>
    <w:aliases w:val="Body Text Char1 Char Char1,Body Text Char Char1 Char Char2,Body Text Char2 Char Char,Body Text Char1 Char Char Char,Body Text Char Char1 Char Char Char,Body Text Char Char2 Char Char,Body Text Char1 Char1"/>
    <w:basedOn w:val="DefaultParagraphFont"/>
    <w:link w:val="BodyText"/>
    <w:rsid w:val="00D7205D"/>
    <w:rPr>
      <w:rFonts w:ascii="Times New Roman" w:eastAsia="Times New Roman" w:hAnsi="Times New Roman" w:cs="Times New Roman"/>
      <w:sz w:val="24"/>
      <w:szCs w:val="24"/>
    </w:rPr>
  </w:style>
  <w:style w:type="paragraph" w:styleId="Title">
    <w:name w:val="Title"/>
    <w:basedOn w:val="Normal"/>
    <w:link w:val="TitleChar"/>
    <w:qFormat/>
    <w:rsid w:val="00D7205D"/>
    <w:pPr>
      <w:jc w:val="center"/>
    </w:pPr>
    <w:rPr>
      <w:b/>
      <w:bCs/>
      <w:lang w:val="bg-BG"/>
    </w:rPr>
  </w:style>
  <w:style w:type="character" w:customStyle="1" w:styleId="TitleChar">
    <w:name w:val="Title Char"/>
    <w:basedOn w:val="DefaultParagraphFont"/>
    <w:link w:val="Title"/>
    <w:rsid w:val="00D7205D"/>
    <w:rPr>
      <w:rFonts w:ascii="Times New Roman" w:eastAsia="Times New Roman" w:hAnsi="Times New Roman" w:cs="Times New Roman"/>
      <w:b/>
      <w:bCs/>
      <w:sz w:val="24"/>
      <w:szCs w:val="24"/>
    </w:rPr>
  </w:style>
  <w:style w:type="paragraph" w:styleId="ListParagraph">
    <w:name w:val="List Paragraph"/>
    <w:basedOn w:val="Normal"/>
    <w:uiPriority w:val="34"/>
    <w:qFormat/>
    <w:rsid w:val="006D0A04"/>
    <w:pPr>
      <w:spacing w:after="200" w:line="276" w:lineRule="auto"/>
      <w:ind w:left="720"/>
      <w:contextualSpacing/>
    </w:pPr>
    <w:rPr>
      <w:rFonts w:ascii="Calibri" w:eastAsia="Calibri" w:hAnsi="Calibri"/>
      <w:sz w:val="22"/>
      <w:szCs w:val="22"/>
      <w:lang w:val="bg-BG"/>
    </w:rPr>
  </w:style>
  <w:style w:type="paragraph" w:styleId="BodyTextIndent">
    <w:name w:val="Body Text Indent"/>
    <w:basedOn w:val="Normal"/>
    <w:link w:val="BodyTextIndentChar"/>
    <w:uiPriority w:val="99"/>
    <w:unhideWhenUsed/>
    <w:rsid w:val="00A12A5F"/>
    <w:pPr>
      <w:spacing w:after="120"/>
      <w:ind w:left="283"/>
    </w:pPr>
  </w:style>
  <w:style w:type="character" w:customStyle="1" w:styleId="BodyTextIndentChar">
    <w:name w:val="Body Text Indent Char"/>
    <w:basedOn w:val="DefaultParagraphFont"/>
    <w:link w:val="BodyTextIndent"/>
    <w:uiPriority w:val="99"/>
    <w:rsid w:val="00A12A5F"/>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9CD97-0BDD-4066-9221-7C3FDBF1B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11</cp:revision>
  <dcterms:created xsi:type="dcterms:W3CDTF">2019-10-17T06:23:00Z</dcterms:created>
  <dcterms:modified xsi:type="dcterms:W3CDTF">2019-12-03T10:10:00Z</dcterms:modified>
</cp:coreProperties>
</file>