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373" w:rsidRPr="00CF336E" w:rsidRDefault="00B23373" w:rsidP="00B23373">
      <w:pPr>
        <w:numPr>
          <w:ilvl w:val="12"/>
          <w:numId w:val="0"/>
        </w:numPr>
        <w:ind w:left="2340" w:firstLine="1260"/>
        <w:jc w:val="right"/>
        <w:rPr>
          <w:rFonts w:ascii="Times New Roman" w:hAnsi="Times New Roman"/>
          <w:b/>
          <w:bCs/>
          <w:lang w:val="bg-BG"/>
        </w:rPr>
      </w:pPr>
      <w:r w:rsidRPr="00CF336E">
        <w:rPr>
          <w:rFonts w:ascii="Times New Roman" w:hAnsi="Times New Roman"/>
          <w:b/>
          <w:bCs/>
          <w:lang w:val="bg-BG"/>
        </w:rPr>
        <w:t>ОБРАЗЕЦ</w:t>
      </w:r>
    </w:p>
    <w:p w:rsidR="00B23373" w:rsidRPr="00CF336E" w:rsidRDefault="00B23373" w:rsidP="00B23373">
      <w:pPr>
        <w:pStyle w:val="Title"/>
        <w:rPr>
          <w:sz w:val="24"/>
          <w:lang w:val="bg-BG"/>
        </w:rPr>
      </w:pPr>
    </w:p>
    <w:p w:rsidR="00B23373" w:rsidRPr="00CF336E" w:rsidRDefault="00B23373" w:rsidP="00B23373">
      <w:pPr>
        <w:pStyle w:val="Title"/>
        <w:rPr>
          <w:sz w:val="32"/>
          <w:highlight w:val="lightGray"/>
          <w:lang w:val="bg-BG"/>
        </w:rPr>
      </w:pPr>
    </w:p>
    <w:p w:rsidR="00B23373" w:rsidRPr="00CF336E" w:rsidRDefault="00B23373" w:rsidP="00B23373">
      <w:pPr>
        <w:pStyle w:val="Title"/>
        <w:rPr>
          <w:sz w:val="32"/>
          <w:lang w:val="bg-BG"/>
        </w:rPr>
      </w:pPr>
      <w:r w:rsidRPr="00CF336E">
        <w:rPr>
          <w:sz w:val="32"/>
          <w:lang w:val="bg-BG"/>
        </w:rPr>
        <w:t>Д Е К Л А Р А Ц И Я</w:t>
      </w:r>
    </w:p>
    <w:p w:rsidR="00B23373" w:rsidRPr="00CF336E" w:rsidRDefault="00B23373" w:rsidP="00B23373">
      <w:pPr>
        <w:jc w:val="center"/>
        <w:rPr>
          <w:rFonts w:ascii="Times New Roman" w:hAnsi="Times New Roman"/>
          <w:lang w:val="bg-BG"/>
        </w:rPr>
      </w:pPr>
    </w:p>
    <w:p w:rsidR="00B23373" w:rsidRPr="00CF336E" w:rsidRDefault="00B23373" w:rsidP="00B23373">
      <w:pPr>
        <w:spacing w:line="360" w:lineRule="auto"/>
        <w:ind w:right="28"/>
        <w:jc w:val="center"/>
        <w:rPr>
          <w:rFonts w:ascii="Times New Roman" w:hAnsi="Times New Roman"/>
          <w:b/>
          <w:lang w:val="bg-BG"/>
        </w:rPr>
      </w:pPr>
      <w:r w:rsidRPr="00CF336E">
        <w:rPr>
          <w:rFonts w:ascii="Times New Roman" w:hAnsi="Times New Roman"/>
          <w:b/>
          <w:szCs w:val="22"/>
          <w:lang w:val="bg-BG"/>
        </w:rPr>
        <w:t>за г</w:t>
      </w:r>
      <w:r w:rsidRPr="00CF336E">
        <w:rPr>
          <w:rFonts w:ascii="Times New Roman" w:hAnsi="Times New Roman"/>
          <w:b/>
          <w:lang w:val="bg-BG"/>
        </w:rPr>
        <w:t xml:space="preserve">аранционен срок на извършените строително-монтажни работи </w:t>
      </w:r>
    </w:p>
    <w:p w:rsidR="00B23373" w:rsidRPr="00CF336E" w:rsidRDefault="00B23373" w:rsidP="00B23373">
      <w:pPr>
        <w:spacing w:line="276" w:lineRule="auto"/>
        <w:jc w:val="center"/>
        <w:rPr>
          <w:rFonts w:ascii="Times New Roman" w:hAnsi="Times New Roman"/>
          <w:b/>
          <w:bCs/>
          <w:lang w:val="bg-BG"/>
        </w:rPr>
      </w:pPr>
      <w:r w:rsidRPr="00CF336E">
        <w:rPr>
          <w:rFonts w:ascii="Times New Roman" w:hAnsi="Times New Roman"/>
          <w:lang w:val="bg-BG"/>
        </w:rPr>
        <w:t>за участие в публично състезание с предмет</w:t>
      </w:r>
      <w:r w:rsidRPr="00CF336E">
        <w:rPr>
          <w:rFonts w:ascii="Times New Roman" w:hAnsi="Times New Roman"/>
          <w:bCs/>
          <w:lang w:val="bg-BG"/>
        </w:rPr>
        <w:t xml:space="preserve">: </w:t>
      </w:r>
      <w:r w:rsidRPr="00CF336E">
        <w:rPr>
          <w:rFonts w:ascii="Times New Roman" w:hAnsi="Times New Roman"/>
          <w:b/>
          <w:bCs/>
          <w:lang w:val="bg-BG"/>
        </w:rPr>
        <w:t>“</w:t>
      </w:r>
      <w:r>
        <w:rPr>
          <w:rFonts w:ascii="Times New Roman" w:hAnsi="Times New Roman"/>
          <w:b/>
          <w:lang w:val="bg-BG"/>
        </w:rPr>
        <w:t>Ремонт на помещения в КЗ на ХОГ</w:t>
      </w:r>
      <w:r w:rsidRPr="00CF336E">
        <w:rPr>
          <w:rFonts w:ascii="Times New Roman" w:hAnsi="Times New Roman"/>
          <w:b/>
          <w:bCs/>
          <w:lang w:val="bg-BG"/>
        </w:rPr>
        <w:t>”</w:t>
      </w:r>
    </w:p>
    <w:p w:rsidR="00B23373" w:rsidRPr="00CF336E" w:rsidRDefault="00B23373" w:rsidP="00B23373">
      <w:pPr>
        <w:spacing w:line="360" w:lineRule="auto"/>
        <w:rPr>
          <w:rFonts w:ascii="Times New Roman" w:hAnsi="Times New Roman"/>
          <w:b/>
          <w:szCs w:val="22"/>
          <w:lang w:val="bg-BG"/>
        </w:rPr>
      </w:pPr>
    </w:p>
    <w:p w:rsidR="00B23373" w:rsidRPr="00CF336E" w:rsidRDefault="00B23373" w:rsidP="00B23373">
      <w:pPr>
        <w:spacing w:line="360" w:lineRule="auto"/>
        <w:ind w:firstLine="709"/>
        <w:jc w:val="both"/>
        <w:rPr>
          <w:rFonts w:ascii="Times New Roman" w:hAnsi="Times New Roman"/>
          <w:szCs w:val="22"/>
          <w:u w:val="single"/>
          <w:lang w:val="bg-BG"/>
        </w:rPr>
      </w:pPr>
      <w:r w:rsidRPr="00CF336E">
        <w:rPr>
          <w:rFonts w:ascii="Times New Roman" w:hAnsi="Times New Roman"/>
          <w:szCs w:val="22"/>
          <w:lang w:val="bg-BG"/>
        </w:rPr>
        <w:t>Долуподписаният /-</w:t>
      </w:r>
      <w:proofErr w:type="spellStart"/>
      <w:r w:rsidRPr="00CF336E">
        <w:rPr>
          <w:rFonts w:ascii="Times New Roman" w:hAnsi="Times New Roman"/>
          <w:szCs w:val="22"/>
          <w:lang w:val="bg-BG"/>
        </w:rPr>
        <w:t>ната</w:t>
      </w:r>
      <w:proofErr w:type="spellEnd"/>
      <w:r w:rsidRPr="00CF336E">
        <w:rPr>
          <w:rFonts w:ascii="Times New Roman" w:hAnsi="Times New Roman"/>
          <w:szCs w:val="22"/>
          <w:lang w:val="bg-BG"/>
        </w:rPr>
        <w:t xml:space="preserve">/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p>
    <w:p w:rsidR="00B23373" w:rsidRPr="00CF336E" w:rsidRDefault="00B23373" w:rsidP="00B23373">
      <w:pPr>
        <w:spacing w:line="360" w:lineRule="auto"/>
        <w:jc w:val="both"/>
        <w:rPr>
          <w:rFonts w:ascii="Times New Roman" w:hAnsi="Times New Roman"/>
          <w:szCs w:val="22"/>
          <w:u w:val="single"/>
          <w:lang w:val="bg-BG"/>
        </w:rPr>
      </w:pPr>
      <w:r w:rsidRPr="00CF336E">
        <w:rPr>
          <w:rFonts w:ascii="Times New Roman" w:hAnsi="Times New Roman"/>
          <w:szCs w:val="22"/>
          <w:lang w:val="bg-BG"/>
        </w:rPr>
        <w:t>с ЕГН</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xml:space="preserve">, притежаващ лична карта №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xml:space="preserve">, издадена на </w:t>
      </w:r>
      <w:r w:rsidRPr="00CF336E">
        <w:rPr>
          <w:rFonts w:ascii="Times New Roman" w:hAnsi="Times New Roman"/>
          <w:szCs w:val="22"/>
          <w:u w:val="single"/>
          <w:lang w:val="bg-BG"/>
        </w:rPr>
        <w:tab/>
      </w:r>
      <w:r w:rsidRPr="00CF336E">
        <w:rPr>
          <w:rFonts w:ascii="Times New Roman" w:hAnsi="Times New Roman"/>
          <w:szCs w:val="22"/>
          <w:u w:val="single"/>
          <w:lang w:val="bg-BG"/>
        </w:rPr>
        <w:tab/>
      </w:r>
    </w:p>
    <w:p w:rsidR="00B23373" w:rsidRPr="00CF336E" w:rsidRDefault="00B23373" w:rsidP="00B23373">
      <w:pPr>
        <w:spacing w:line="360" w:lineRule="auto"/>
        <w:jc w:val="both"/>
        <w:rPr>
          <w:rFonts w:ascii="Times New Roman" w:hAnsi="Times New Roman"/>
          <w:szCs w:val="22"/>
          <w:lang w:val="bg-BG"/>
        </w:rPr>
      </w:pPr>
      <w:r w:rsidRPr="00CF336E">
        <w:rPr>
          <w:rFonts w:ascii="Times New Roman" w:hAnsi="Times New Roman"/>
          <w:szCs w:val="22"/>
          <w:lang w:val="bg-BG"/>
        </w:rPr>
        <w:t xml:space="preserve">от МВР, гр.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адрес:</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w:t>
      </w:r>
    </w:p>
    <w:p w:rsidR="00B23373" w:rsidRPr="00CF336E" w:rsidRDefault="00B23373" w:rsidP="00B23373">
      <w:pPr>
        <w:spacing w:line="360" w:lineRule="auto"/>
        <w:jc w:val="both"/>
        <w:rPr>
          <w:rFonts w:ascii="Times New Roman" w:hAnsi="Times New Roman"/>
          <w:szCs w:val="22"/>
          <w:lang w:val="bg-BG"/>
        </w:rPr>
      </w:pPr>
      <w:r w:rsidRPr="00CF336E">
        <w:rPr>
          <w:rFonts w:ascii="Times New Roman" w:hAnsi="Times New Roman"/>
          <w:szCs w:val="22"/>
          <w:lang w:val="bg-BG"/>
        </w:rPr>
        <w:t>представляващ</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xml:space="preserve">в качеството си на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t xml:space="preserve">            </w:t>
      </w:r>
      <w:r w:rsidRPr="00CF336E">
        <w:rPr>
          <w:rFonts w:ascii="Times New Roman" w:hAnsi="Times New Roman"/>
          <w:szCs w:val="22"/>
          <w:lang w:val="bg-BG"/>
        </w:rPr>
        <w:t>със седалище</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xml:space="preserve"> и адрес </w:t>
      </w:r>
    </w:p>
    <w:p w:rsidR="00B23373" w:rsidRPr="00CF336E" w:rsidRDefault="00B23373" w:rsidP="00B23373">
      <w:pPr>
        <w:spacing w:line="360" w:lineRule="auto"/>
        <w:jc w:val="both"/>
        <w:rPr>
          <w:rFonts w:ascii="Times New Roman" w:hAnsi="Times New Roman"/>
          <w:szCs w:val="22"/>
          <w:u w:val="single"/>
          <w:lang w:val="bg-BG"/>
        </w:rPr>
      </w:pPr>
      <w:r w:rsidRPr="00CF336E">
        <w:rPr>
          <w:rFonts w:ascii="Times New Roman" w:hAnsi="Times New Roman"/>
          <w:szCs w:val="22"/>
          <w:lang w:val="bg-BG"/>
        </w:rPr>
        <w:t xml:space="preserve">на управление: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тел./факс:</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w:t>
      </w:r>
      <w:r w:rsidRPr="00CF336E">
        <w:rPr>
          <w:rFonts w:ascii="Times New Roman" w:hAnsi="Times New Roman"/>
          <w:szCs w:val="22"/>
          <w:u w:val="single"/>
          <w:lang w:val="bg-BG"/>
        </w:rPr>
        <w:t xml:space="preserve"> </w:t>
      </w:r>
      <w:r w:rsidRPr="00CF336E">
        <w:rPr>
          <w:rFonts w:ascii="Times New Roman" w:hAnsi="Times New Roman"/>
          <w:szCs w:val="22"/>
          <w:lang w:val="bg-BG"/>
        </w:rPr>
        <w:t>вписано в търговския регистър към Агенцията по вписванията с ЕИК</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xml:space="preserve">         (ф.д. №</w:t>
      </w:r>
      <w:r w:rsidRPr="00CF336E">
        <w:rPr>
          <w:rFonts w:ascii="Times New Roman" w:hAnsi="Times New Roman"/>
          <w:szCs w:val="22"/>
          <w:u w:val="single"/>
          <w:lang w:val="bg-BG"/>
        </w:rPr>
        <w:tab/>
        <w:t>/</w:t>
      </w:r>
      <w:r w:rsidRPr="00CF336E">
        <w:rPr>
          <w:rFonts w:ascii="Times New Roman" w:hAnsi="Times New Roman"/>
          <w:szCs w:val="22"/>
          <w:u w:val="single"/>
          <w:lang w:val="bg-BG"/>
        </w:rPr>
        <w:tab/>
        <w:t xml:space="preserve">г. </w:t>
      </w:r>
      <w:r w:rsidRPr="00CF336E">
        <w:rPr>
          <w:rFonts w:ascii="Times New Roman" w:hAnsi="Times New Roman"/>
          <w:szCs w:val="22"/>
          <w:lang w:val="bg-BG"/>
        </w:rPr>
        <w:t>при</w:t>
      </w:r>
      <w:r w:rsidRPr="00CF336E">
        <w:rPr>
          <w:rFonts w:ascii="Times New Roman" w:hAnsi="Times New Roman"/>
          <w:szCs w:val="22"/>
          <w:u w:val="single"/>
          <w:lang w:val="bg-BG"/>
        </w:rPr>
        <w:t xml:space="preserve">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съд), ИН по ЗДДС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p>
    <w:p w:rsidR="00B23373" w:rsidRPr="00CF336E" w:rsidRDefault="00B23373" w:rsidP="00B23373">
      <w:pPr>
        <w:pStyle w:val="BodyText"/>
      </w:pPr>
    </w:p>
    <w:p w:rsidR="00B23373" w:rsidRPr="00CF336E" w:rsidRDefault="00B23373" w:rsidP="00B23373">
      <w:pPr>
        <w:pStyle w:val="Heading1"/>
        <w:rPr>
          <w:bCs w:val="0"/>
        </w:rPr>
      </w:pPr>
      <w:r w:rsidRPr="00CF336E">
        <w:rPr>
          <w:bCs w:val="0"/>
        </w:rPr>
        <w:t>ДЕКЛАРИРАМ,</w:t>
      </w:r>
    </w:p>
    <w:p w:rsidR="00B23373" w:rsidRPr="00CF336E" w:rsidRDefault="00B23373" w:rsidP="00B23373">
      <w:pPr>
        <w:rPr>
          <w:rFonts w:ascii="Times New Roman" w:hAnsi="Times New Roman"/>
          <w:lang w:val="bg-BG"/>
        </w:rPr>
      </w:pPr>
    </w:p>
    <w:p w:rsidR="00B23373" w:rsidRPr="00CF336E" w:rsidRDefault="00B23373" w:rsidP="00B23373">
      <w:pPr>
        <w:jc w:val="center"/>
        <w:rPr>
          <w:rFonts w:ascii="Times New Roman" w:hAnsi="Times New Roman"/>
          <w:lang w:val="bg-BG"/>
        </w:rPr>
      </w:pPr>
      <w:r w:rsidRPr="00CF336E">
        <w:rPr>
          <w:rFonts w:ascii="Times New Roman" w:hAnsi="Times New Roman"/>
          <w:lang w:val="bg-BG"/>
        </w:rPr>
        <w:t xml:space="preserve"> Гаранционният срок  на извършваните строително-монтажни работи е както следва:</w:t>
      </w:r>
    </w:p>
    <w:p w:rsidR="00B23373" w:rsidRPr="00CF336E" w:rsidRDefault="00B23373" w:rsidP="00B23373">
      <w:pPr>
        <w:pStyle w:val="BodyText"/>
        <w:ind w:left="1440"/>
      </w:pPr>
    </w:p>
    <w:p w:rsidR="00B23373" w:rsidRPr="00CF336E" w:rsidRDefault="00B23373" w:rsidP="00B23373">
      <w:pPr>
        <w:numPr>
          <w:ilvl w:val="0"/>
          <w:numId w:val="1"/>
        </w:numPr>
        <w:tabs>
          <w:tab w:val="num" w:pos="0"/>
          <w:tab w:val="left" w:pos="1080"/>
        </w:tabs>
        <w:ind w:left="0" w:firstLine="720"/>
        <w:jc w:val="both"/>
        <w:rPr>
          <w:rFonts w:ascii="Times New Roman" w:hAnsi="Times New Roman"/>
          <w:lang w:val="bg-BG"/>
        </w:rPr>
      </w:pPr>
      <w:r w:rsidRPr="00CF336E">
        <w:rPr>
          <w:rFonts w:ascii="Times New Roman" w:hAnsi="Times New Roman"/>
          <w:highlight w:val="white"/>
          <w:shd w:val="clear" w:color="auto" w:fill="FEFEFE"/>
          <w:lang w:val="bg-BG"/>
        </w:rPr>
        <w:t>За всички видове строителни, монтажни и довършителни работи (подови и стенни покрития, тенекеджийски, железарски, дърводелски и др.), както и за вътрешни инсталации на сгради</w:t>
      </w:r>
      <w:r w:rsidRPr="00CF336E">
        <w:rPr>
          <w:rFonts w:ascii="Times New Roman" w:hAnsi="Times New Roman"/>
          <w:shd w:val="clear" w:color="auto" w:fill="FEFEFE"/>
          <w:lang w:val="bg-BG"/>
        </w:rPr>
        <w:t xml:space="preserve">: </w:t>
      </w:r>
      <w:r w:rsidRPr="00CF336E">
        <w:rPr>
          <w:rFonts w:ascii="Times New Roman" w:hAnsi="Times New Roman"/>
          <w:lang w:val="bg-BG"/>
        </w:rPr>
        <w:t>................ години;</w:t>
      </w:r>
    </w:p>
    <w:p w:rsidR="00B23373" w:rsidRPr="00CF336E" w:rsidRDefault="00B23373" w:rsidP="00B23373">
      <w:pPr>
        <w:ind w:left="720"/>
        <w:jc w:val="both"/>
        <w:rPr>
          <w:rFonts w:ascii="Times New Roman" w:hAnsi="Times New Roman"/>
          <w:lang w:val="bg-BG"/>
        </w:rPr>
      </w:pPr>
    </w:p>
    <w:p w:rsidR="00B23373" w:rsidRPr="00CF336E" w:rsidRDefault="00B23373" w:rsidP="00B23373">
      <w:pPr>
        <w:ind w:left="720"/>
        <w:jc w:val="both"/>
        <w:rPr>
          <w:rFonts w:ascii="Times New Roman" w:hAnsi="Times New Roman"/>
          <w:lang w:val="bg-BG"/>
        </w:rPr>
      </w:pPr>
    </w:p>
    <w:p w:rsidR="00B23373" w:rsidRPr="00CF336E" w:rsidRDefault="00B23373" w:rsidP="00B23373">
      <w:pPr>
        <w:ind w:left="720"/>
        <w:jc w:val="both"/>
        <w:rPr>
          <w:rFonts w:ascii="Times New Roman" w:hAnsi="Times New Roman"/>
          <w:lang w:val="bg-BG"/>
        </w:rPr>
      </w:pPr>
    </w:p>
    <w:p w:rsidR="00B23373" w:rsidRPr="00CF336E" w:rsidRDefault="00B23373" w:rsidP="00B23373">
      <w:pPr>
        <w:ind w:left="720"/>
        <w:jc w:val="both"/>
        <w:rPr>
          <w:rFonts w:ascii="Times New Roman" w:hAnsi="Times New Roman"/>
          <w:lang w:val="bg-BG"/>
        </w:rPr>
      </w:pPr>
    </w:p>
    <w:p w:rsidR="00B23373" w:rsidRPr="00CF336E" w:rsidRDefault="00B23373" w:rsidP="00B23373">
      <w:pPr>
        <w:ind w:firstLine="567"/>
        <w:jc w:val="both"/>
        <w:rPr>
          <w:rFonts w:ascii="Times New Roman" w:hAnsi="Times New Roman"/>
          <w:lang w:val="bg-BG"/>
        </w:rPr>
      </w:pPr>
      <w:r w:rsidRPr="00CF336E">
        <w:rPr>
          <w:rFonts w:ascii="Times New Roman" w:hAnsi="Times New Roman"/>
          <w:lang w:val="bg-BG"/>
        </w:rPr>
        <w:t xml:space="preserve">Забележка: Гаранционните срокове за извършените СМР започват да текат, считано от </w:t>
      </w:r>
      <w:proofErr w:type="spellStart"/>
      <w:r w:rsidRPr="00CF336E">
        <w:rPr>
          <w:rFonts w:ascii="Times New Roman" w:hAnsi="Times New Roman"/>
          <w:lang w:val="bg-BG"/>
        </w:rPr>
        <w:t>от</w:t>
      </w:r>
      <w:proofErr w:type="spellEnd"/>
      <w:r w:rsidRPr="00CF336E">
        <w:rPr>
          <w:rFonts w:ascii="Times New Roman" w:hAnsi="Times New Roman"/>
          <w:lang w:val="bg-BG"/>
        </w:rPr>
        <w:t xml:space="preserve"> датата на подписване на </w:t>
      </w:r>
      <w:r w:rsidRPr="00CF336E">
        <w:rPr>
          <w:rFonts w:ascii="Times New Roman" w:hAnsi="Times New Roman"/>
          <w:spacing w:val="-4"/>
          <w:lang w:val="bg-BG"/>
        </w:rPr>
        <w:t xml:space="preserve">Констативен акт </w:t>
      </w:r>
      <w:r w:rsidRPr="00CF336E">
        <w:rPr>
          <w:rFonts w:ascii="Times New Roman" w:hAnsi="Times New Roman"/>
          <w:lang w:val="bg-BG"/>
        </w:rPr>
        <w:t>за установяване годността за приемане на строежа</w:t>
      </w:r>
      <w:r w:rsidRPr="00CF336E">
        <w:rPr>
          <w:rFonts w:ascii="Times New Roman" w:hAnsi="Times New Roman"/>
          <w:spacing w:val="-4"/>
          <w:lang w:val="bg-BG"/>
        </w:rPr>
        <w:t xml:space="preserve"> </w:t>
      </w:r>
      <w:proofErr w:type="spellStart"/>
      <w:r w:rsidRPr="00CF336E">
        <w:rPr>
          <w:rFonts w:ascii="Times New Roman" w:hAnsi="Times New Roman"/>
          <w:spacing w:val="-4"/>
          <w:lang w:val="bg-BG"/>
        </w:rPr>
        <w:t>обр</w:t>
      </w:r>
      <w:proofErr w:type="spellEnd"/>
      <w:r w:rsidRPr="00CF336E">
        <w:rPr>
          <w:rFonts w:ascii="Times New Roman" w:hAnsi="Times New Roman"/>
          <w:spacing w:val="-4"/>
          <w:lang w:val="bg-BG"/>
        </w:rPr>
        <w:t xml:space="preserve">. 15, съгласно </w:t>
      </w:r>
      <w:r w:rsidRPr="00CF336E">
        <w:rPr>
          <w:rFonts w:ascii="Times New Roman" w:hAnsi="Times New Roman"/>
          <w:lang w:val="bg-BG"/>
        </w:rPr>
        <w:t>НАРЕДБА № 3 от 31.07.2003 г. за съставяне на актове и протоколи по време на строителството.</w:t>
      </w:r>
    </w:p>
    <w:p w:rsidR="00B23373" w:rsidRPr="00CF336E" w:rsidRDefault="00B23373" w:rsidP="00B23373">
      <w:pPr>
        <w:jc w:val="both"/>
        <w:rPr>
          <w:rFonts w:ascii="Times New Roman" w:hAnsi="Times New Roman"/>
          <w:lang w:val="bg-BG"/>
        </w:rPr>
      </w:pPr>
    </w:p>
    <w:p w:rsidR="00B23373" w:rsidRPr="00CF336E" w:rsidRDefault="00B23373" w:rsidP="00B23373">
      <w:pPr>
        <w:jc w:val="both"/>
        <w:rPr>
          <w:rFonts w:ascii="Times New Roman" w:hAnsi="Times New Roman"/>
          <w:lang w:val="bg-BG"/>
        </w:rPr>
      </w:pPr>
    </w:p>
    <w:p w:rsidR="00B23373" w:rsidRPr="00CF336E" w:rsidRDefault="00B23373" w:rsidP="00B23373">
      <w:pPr>
        <w:spacing w:line="360" w:lineRule="auto"/>
        <w:jc w:val="both"/>
        <w:rPr>
          <w:sz w:val="16"/>
          <w:szCs w:val="16"/>
          <w:lang w:val="bg-BG"/>
        </w:rPr>
      </w:pPr>
    </w:p>
    <w:p w:rsidR="00B23373" w:rsidRPr="00CF336E" w:rsidRDefault="00B23373" w:rsidP="00B23373">
      <w:pPr>
        <w:spacing w:line="360" w:lineRule="auto"/>
        <w:jc w:val="both"/>
        <w:rPr>
          <w:sz w:val="16"/>
          <w:szCs w:val="16"/>
          <w:lang w:val="bg-BG"/>
        </w:rPr>
      </w:pPr>
    </w:p>
    <w:p w:rsidR="00B23373" w:rsidRPr="00CF336E" w:rsidRDefault="00B23373" w:rsidP="00B23373">
      <w:pPr>
        <w:jc w:val="both"/>
        <w:rPr>
          <w:rFonts w:ascii="Times New Roman" w:hAnsi="Times New Roman"/>
          <w:lang w:val="bg-BG"/>
        </w:rPr>
      </w:pPr>
      <w:r w:rsidRPr="00CF336E">
        <w:rPr>
          <w:rFonts w:ascii="Times New Roman" w:hAnsi="Times New Roman"/>
          <w:u w:val="single"/>
          <w:lang w:val="bg-BG"/>
        </w:rPr>
        <w:tab/>
      </w:r>
      <w:r w:rsidRPr="00CF336E">
        <w:rPr>
          <w:rFonts w:ascii="Times New Roman" w:hAnsi="Times New Roman"/>
          <w:u w:val="single"/>
          <w:lang w:val="bg-BG"/>
        </w:rPr>
        <w:tab/>
      </w:r>
      <w:r w:rsidRPr="00CF336E">
        <w:rPr>
          <w:rFonts w:ascii="Times New Roman" w:hAnsi="Times New Roman"/>
          <w:u w:val="single"/>
          <w:lang w:val="bg-BG"/>
        </w:rPr>
        <w:tab/>
      </w:r>
      <w:r w:rsidRPr="00CF336E">
        <w:rPr>
          <w:rFonts w:ascii="Times New Roman" w:hAnsi="Times New Roman"/>
          <w:lang w:val="bg-BG"/>
        </w:rPr>
        <w:t xml:space="preserve">г. </w:t>
      </w:r>
      <w:r w:rsidRPr="00CF336E">
        <w:rPr>
          <w:rFonts w:ascii="Times New Roman" w:hAnsi="Times New Roman"/>
          <w:lang w:val="bg-BG"/>
        </w:rPr>
        <w:tab/>
      </w:r>
      <w:r w:rsidRPr="00CF336E">
        <w:rPr>
          <w:rFonts w:ascii="Times New Roman" w:hAnsi="Times New Roman"/>
          <w:lang w:val="bg-BG"/>
        </w:rPr>
        <w:tab/>
      </w:r>
      <w:r w:rsidRPr="00CF336E">
        <w:rPr>
          <w:rFonts w:ascii="Times New Roman" w:hAnsi="Times New Roman"/>
          <w:lang w:val="bg-BG"/>
        </w:rPr>
        <w:tab/>
      </w:r>
      <w:r w:rsidRPr="00CF336E">
        <w:rPr>
          <w:rFonts w:ascii="Times New Roman" w:hAnsi="Times New Roman"/>
          <w:lang w:val="bg-BG"/>
        </w:rPr>
        <w:tab/>
      </w:r>
      <w:r w:rsidRPr="00CF336E">
        <w:rPr>
          <w:rFonts w:ascii="Times New Roman" w:hAnsi="Times New Roman"/>
          <w:lang w:val="bg-BG"/>
        </w:rPr>
        <w:tab/>
        <w:t xml:space="preserve">Декларатор: </w:t>
      </w:r>
      <w:r w:rsidRPr="00CF336E">
        <w:rPr>
          <w:rFonts w:ascii="Times New Roman" w:hAnsi="Times New Roman"/>
          <w:lang w:val="bg-BG"/>
        </w:rPr>
        <w:tab/>
      </w:r>
      <w:r w:rsidRPr="00CF336E">
        <w:rPr>
          <w:rFonts w:ascii="Times New Roman" w:hAnsi="Times New Roman"/>
          <w:u w:val="single"/>
          <w:lang w:val="bg-BG"/>
        </w:rPr>
        <w:tab/>
      </w:r>
      <w:r w:rsidRPr="00CF336E">
        <w:rPr>
          <w:rFonts w:ascii="Times New Roman" w:hAnsi="Times New Roman"/>
          <w:u w:val="single"/>
          <w:lang w:val="bg-BG"/>
        </w:rPr>
        <w:tab/>
      </w:r>
    </w:p>
    <w:p w:rsidR="00B23373" w:rsidRPr="00CF336E" w:rsidRDefault="00B23373" w:rsidP="00B23373">
      <w:pPr>
        <w:jc w:val="both"/>
        <w:rPr>
          <w:rFonts w:ascii="Times New Roman" w:hAnsi="Times New Roman"/>
          <w:lang w:val="bg-BG"/>
        </w:rPr>
      </w:pPr>
    </w:p>
    <w:p w:rsidR="00B23373" w:rsidRPr="00CF336E" w:rsidRDefault="00B23373" w:rsidP="00B23373">
      <w:pPr>
        <w:jc w:val="both"/>
        <w:rPr>
          <w:rFonts w:ascii="Times New Roman" w:hAnsi="Times New Roman"/>
          <w:lang w:val="bg-BG"/>
        </w:rPr>
      </w:pPr>
    </w:p>
    <w:p w:rsidR="00B23373" w:rsidRPr="00CF336E" w:rsidRDefault="00B23373" w:rsidP="00B23373">
      <w:pPr>
        <w:jc w:val="both"/>
        <w:rPr>
          <w:rFonts w:ascii="Times New Roman" w:hAnsi="Times New Roman"/>
          <w:lang w:val="bg-BG"/>
        </w:rPr>
      </w:pPr>
      <w:r w:rsidRPr="00CF336E">
        <w:rPr>
          <w:rFonts w:ascii="Times New Roman" w:hAnsi="Times New Roman"/>
          <w:lang w:val="bg-BG"/>
        </w:rPr>
        <w:t>Забележка: Декларацията се подава от едно от лицата, които могат самостоятелно да представляват кандидата, съгласно чл.40 от ППЗОП.</w:t>
      </w:r>
    </w:p>
    <w:p w:rsidR="00511CB1" w:rsidRDefault="00511CB1"/>
    <w:sectPr w:rsidR="00511CB1" w:rsidSect="00B23373">
      <w:pgSz w:w="11906" w:h="16838"/>
      <w:pgMar w:top="993" w:right="849"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C2018C"/>
    <w:multiLevelType w:val="hybridMultilevel"/>
    <w:tmpl w:val="20781814"/>
    <w:lvl w:ilvl="0" w:tplc="079C47BA">
      <w:start w:val="1"/>
      <w:numFmt w:val="decimal"/>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B23373"/>
    <w:rsid w:val="00077FE9"/>
    <w:rsid w:val="00087F00"/>
    <w:rsid w:val="00142993"/>
    <w:rsid w:val="00255424"/>
    <w:rsid w:val="00302440"/>
    <w:rsid w:val="003303E8"/>
    <w:rsid w:val="00470452"/>
    <w:rsid w:val="00490EA5"/>
    <w:rsid w:val="004E369D"/>
    <w:rsid w:val="004F1481"/>
    <w:rsid w:val="00511CB1"/>
    <w:rsid w:val="005130F6"/>
    <w:rsid w:val="00576507"/>
    <w:rsid w:val="005869B4"/>
    <w:rsid w:val="005E1F11"/>
    <w:rsid w:val="006067F2"/>
    <w:rsid w:val="00655363"/>
    <w:rsid w:val="006B6157"/>
    <w:rsid w:val="006E6F51"/>
    <w:rsid w:val="007201E8"/>
    <w:rsid w:val="007656BE"/>
    <w:rsid w:val="007F2430"/>
    <w:rsid w:val="009B233F"/>
    <w:rsid w:val="009B2F18"/>
    <w:rsid w:val="00A45ABA"/>
    <w:rsid w:val="00AF53D8"/>
    <w:rsid w:val="00B23373"/>
    <w:rsid w:val="00B33CD4"/>
    <w:rsid w:val="00B4414F"/>
    <w:rsid w:val="00C0457D"/>
    <w:rsid w:val="00C52774"/>
    <w:rsid w:val="00CC6B23"/>
    <w:rsid w:val="00D90489"/>
    <w:rsid w:val="00DB53D8"/>
    <w:rsid w:val="00DD6F3D"/>
    <w:rsid w:val="00E911E0"/>
    <w:rsid w:val="00E9770D"/>
    <w:rsid w:val="00F15D77"/>
    <w:rsid w:val="00F9034C"/>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373"/>
    <w:pPr>
      <w:spacing w:after="0" w:line="240" w:lineRule="auto"/>
    </w:pPr>
    <w:rPr>
      <w:rFonts w:ascii="Arial" w:eastAsia="Times New Roman" w:hAnsi="Arial"/>
      <w:lang w:val="en-GB"/>
    </w:rPr>
  </w:style>
  <w:style w:type="paragraph" w:styleId="Heading1">
    <w:name w:val="heading 1"/>
    <w:basedOn w:val="Normal"/>
    <w:next w:val="Normal"/>
    <w:link w:val="Heading1Char"/>
    <w:qFormat/>
    <w:rsid w:val="00B23373"/>
    <w:pPr>
      <w:keepNext/>
      <w:numPr>
        <w:ilvl w:val="12"/>
      </w:numPr>
      <w:spacing w:line="360" w:lineRule="auto"/>
      <w:jc w:val="center"/>
      <w:outlineLvl w:val="0"/>
    </w:pPr>
    <w:rPr>
      <w:rFonts w:ascii="Times New Roman" w:hAnsi="Times New Roman"/>
      <w:b/>
      <w:bCs/>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23373"/>
    <w:rPr>
      <w:rFonts w:eastAsia="Times New Roman"/>
      <w:b/>
      <w:bCs/>
      <w:sz w:val="28"/>
    </w:rPr>
  </w:style>
  <w:style w:type="paragraph" w:styleId="BodyText">
    <w:name w:val="Body Text"/>
    <w:aliases w:val="Body Text Char1 Char,Body Text Char Char1 Char,Body Text Char2 Char,Body Text Char1 Char Char,Body Text Char Char1 Char Char,Body Text Char Char2 Char,Body Text Char1,Body Text Char Char1 Char Char1"/>
    <w:basedOn w:val="Normal"/>
    <w:link w:val="BodyTextChar2"/>
    <w:rsid w:val="00B23373"/>
    <w:pPr>
      <w:jc w:val="both"/>
    </w:pPr>
    <w:rPr>
      <w:rFonts w:ascii="Times New Roman" w:hAnsi="Times New Roman"/>
      <w:lang w:val="bg-BG"/>
    </w:rPr>
  </w:style>
  <w:style w:type="character" w:customStyle="1" w:styleId="BodyTextChar">
    <w:name w:val="Body Text Char"/>
    <w:basedOn w:val="DefaultParagraphFont"/>
    <w:link w:val="BodyText"/>
    <w:uiPriority w:val="99"/>
    <w:semiHidden/>
    <w:rsid w:val="00B23373"/>
    <w:rPr>
      <w:rFonts w:ascii="Arial" w:eastAsia="Times New Roman" w:hAnsi="Arial"/>
      <w:lang w:val="en-GB"/>
    </w:rPr>
  </w:style>
  <w:style w:type="paragraph" w:styleId="Title">
    <w:name w:val="Title"/>
    <w:basedOn w:val="Normal"/>
    <w:link w:val="TitleChar"/>
    <w:qFormat/>
    <w:rsid w:val="00B23373"/>
    <w:pPr>
      <w:jc w:val="center"/>
    </w:pPr>
    <w:rPr>
      <w:rFonts w:ascii="Times New Roman" w:hAnsi="Times New Roman"/>
      <w:b/>
      <w:bCs/>
      <w:sz w:val="28"/>
    </w:rPr>
  </w:style>
  <w:style w:type="character" w:customStyle="1" w:styleId="TitleChar">
    <w:name w:val="Title Char"/>
    <w:basedOn w:val="DefaultParagraphFont"/>
    <w:link w:val="Title"/>
    <w:rsid w:val="00B23373"/>
    <w:rPr>
      <w:rFonts w:eastAsia="Times New Roman"/>
      <w:b/>
      <w:bCs/>
      <w:sz w:val="28"/>
      <w:lang w:val="en-GB"/>
    </w:rPr>
  </w:style>
  <w:style w:type="character" w:customStyle="1" w:styleId="BodyTextChar2">
    <w:name w:val="Body Text Char2"/>
    <w:aliases w:val="Body Text Char Char1,Body Text Char1 Char Char1,Body Text Char Char1 Char Char2,Body Text Char2 Char Char,Body Text Char1 Char Char Char,Body Text Char Char1 Char Char Char,Body Text Char Char2 Char Char,Body Text Char1 Char2"/>
    <w:basedOn w:val="DefaultParagraphFont"/>
    <w:link w:val="BodyText"/>
    <w:rsid w:val="00B23373"/>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191</Words>
  <Characters>1095</Characters>
  <Application>Microsoft Office Word</Application>
  <DocSecurity>0</DocSecurity>
  <Lines>9</Lines>
  <Paragraphs>2</Paragraphs>
  <ScaleCrop>false</ScaleCrop>
  <Company>Kozloduy NPP Plc.</Company>
  <LinksUpToDate>false</LinksUpToDate>
  <CharactersWithSpaces>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1</cp:revision>
  <cp:lastPrinted>2019-10-07T09:07:00Z</cp:lastPrinted>
  <dcterms:created xsi:type="dcterms:W3CDTF">2019-10-07T09:05:00Z</dcterms:created>
  <dcterms:modified xsi:type="dcterms:W3CDTF">2019-10-07T09:07:00Z</dcterms:modified>
</cp:coreProperties>
</file>