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5D69" w:rsidRPr="00AE5D69" w:rsidRDefault="00AE5D69" w:rsidP="00AE5D69">
      <w:pPr>
        <w:jc w:val="right"/>
        <w:rPr>
          <w:b/>
          <w:bCs/>
          <w:szCs w:val="20"/>
          <w:lang w:val="bg-BG"/>
        </w:rPr>
      </w:pPr>
      <w:r w:rsidRPr="00AE5D69">
        <w:rPr>
          <w:b/>
          <w:bCs/>
          <w:lang w:val="bg-BG"/>
        </w:rPr>
        <w:t>ОБРАЗЕЦ по т. II.1. към офертата</w:t>
      </w:r>
    </w:p>
    <w:p w:rsidR="00AE5D69" w:rsidRPr="00AE5D69" w:rsidRDefault="00AE5D69" w:rsidP="00AE5D69">
      <w:pPr>
        <w:jc w:val="center"/>
        <w:rPr>
          <w:lang w:val="ru-RU"/>
        </w:rPr>
      </w:pPr>
      <w:r w:rsidRPr="00AE5D69">
        <w:rPr>
          <w:lang w:val="ru-RU"/>
        </w:rPr>
        <w:t>_______________________________________________________________________________________</w:t>
      </w:r>
    </w:p>
    <w:p w:rsidR="00AE5D69" w:rsidRPr="00AE5D69" w:rsidRDefault="00AE5D69" w:rsidP="00AE5D69">
      <w:pPr>
        <w:jc w:val="center"/>
        <w:rPr>
          <w:lang w:val="bg-BG"/>
        </w:rPr>
      </w:pPr>
      <w:r w:rsidRPr="00AE5D69">
        <w:rPr>
          <w:lang w:val="bg-BG"/>
        </w:rPr>
        <w:t xml:space="preserve">/пълно наименование на участника, търговски адрес, телефон и факс, ЕИК №  и ИН по ЗДДС №/ </w:t>
      </w:r>
    </w:p>
    <w:p w:rsidR="00AE5D69" w:rsidRPr="00AE5D69" w:rsidRDefault="00AE5D69" w:rsidP="00AE5D69">
      <w:pPr>
        <w:jc w:val="center"/>
        <w:rPr>
          <w:lang w:val="bg-BG"/>
        </w:rPr>
      </w:pPr>
    </w:p>
    <w:p w:rsidR="00AE5D69" w:rsidRPr="00AE5D69" w:rsidRDefault="00AE5D69" w:rsidP="00AE5D69">
      <w:pPr>
        <w:jc w:val="center"/>
        <w:rPr>
          <w:b/>
          <w:bCs/>
          <w:lang w:val="bg-BG"/>
        </w:rPr>
      </w:pPr>
      <w:r w:rsidRPr="00AE5D69">
        <w:rPr>
          <w:b/>
          <w:bCs/>
          <w:lang w:val="bg-BG"/>
        </w:rPr>
        <w:t>СПЕЦИФИКАЦИЯ</w:t>
      </w:r>
    </w:p>
    <w:p w:rsidR="00AE5D69" w:rsidRPr="00AE5D69" w:rsidRDefault="00AE5D69" w:rsidP="00AE5D69">
      <w:pPr>
        <w:jc w:val="center"/>
        <w:rPr>
          <w:lang w:val="bg-BG"/>
        </w:rPr>
      </w:pPr>
      <w:r w:rsidRPr="00AE5D69">
        <w:rPr>
          <w:b/>
          <w:bCs/>
          <w:lang w:val="bg-BG"/>
        </w:rPr>
        <w:t xml:space="preserve"> </w:t>
      </w:r>
      <w:r w:rsidRPr="00AE5D69">
        <w:rPr>
          <w:lang w:val="bg-BG"/>
        </w:rPr>
        <w:t>към Оферта за възлагане на обществена поръчка чрез събиране на оферти с обява</w:t>
      </w:r>
      <w:r w:rsidRPr="00AE5D69">
        <w:rPr>
          <w:b/>
          <w:bCs/>
          <w:lang w:val="bg-BG"/>
        </w:rPr>
        <w:t xml:space="preserve"> </w:t>
      </w:r>
      <w:r w:rsidRPr="00AE5D69">
        <w:rPr>
          <w:lang w:val="bg-BG"/>
        </w:rPr>
        <w:t>с предмет:</w:t>
      </w:r>
    </w:p>
    <w:p w:rsidR="0074167A" w:rsidRPr="00AE5D69" w:rsidRDefault="0074167A" w:rsidP="00A82027">
      <w:pPr>
        <w:pStyle w:val="BodyText"/>
        <w:jc w:val="center"/>
        <w:rPr>
          <w:b/>
        </w:rPr>
      </w:pPr>
      <w:r w:rsidRPr="00AE5D69">
        <w:rPr>
          <w:b/>
        </w:rPr>
        <w:t>“</w:t>
      </w:r>
      <w:r w:rsidR="00AE5D69" w:rsidRPr="00AE5D69">
        <w:rPr>
          <w:b/>
          <w:bCs/>
        </w:rPr>
        <w:t>Доставка на течен азот</w:t>
      </w:r>
      <w:r w:rsidRPr="00AE5D69">
        <w:rPr>
          <w:b/>
        </w:rPr>
        <w:t>”</w:t>
      </w:r>
    </w:p>
    <w:p w:rsidR="008608BC" w:rsidRPr="00AE76FF" w:rsidRDefault="008608BC" w:rsidP="00A82027">
      <w:pPr>
        <w:pStyle w:val="BodyText"/>
        <w:jc w:val="center"/>
        <w:rPr>
          <w:b/>
        </w:rPr>
      </w:pPr>
    </w:p>
    <w:p w:rsidR="0074167A" w:rsidRPr="00A470F6" w:rsidRDefault="0074167A" w:rsidP="0074167A">
      <w:pPr>
        <w:pStyle w:val="BodyText"/>
        <w:ind w:left="3366" w:hanging="2805"/>
        <w:jc w:val="left"/>
        <w:rPr>
          <w:b/>
          <w:bCs/>
          <w:color w:val="FF0000"/>
        </w:rPr>
      </w:pPr>
    </w:p>
    <w:tbl>
      <w:tblPr>
        <w:tblW w:w="15610" w:type="dxa"/>
        <w:tblInd w:w="55" w:type="dxa"/>
        <w:tblBorders>
          <w:top w:val="single" w:sz="8" w:space="0" w:color="auto"/>
          <w:left w:val="single" w:sz="8" w:space="0" w:color="auto"/>
          <w:bottom w:val="single" w:sz="8"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99"/>
        <w:gridCol w:w="892"/>
        <w:gridCol w:w="1559"/>
        <w:gridCol w:w="1985"/>
        <w:gridCol w:w="1275"/>
        <w:gridCol w:w="1134"/>
        <w:gridCol w:w="816"/>
        <w:gridCol w:w="885"/>
        <w:gridCol w:w="1560"/>
        <w:gridCol w:w="1407"/>
        <w:gridCol w:w="1288"/>
        <w:gridCol w:w="1276"/>
        <w:gridCol w:w="1134"/>
      </w:tblGrid>
      <w:tr w:rsidR="00945878" w:rsidRPr="00945878" w:rsidTr="00942A27">
        <w:trPr>
          <w:trHeight w:val="2038"/>
        </w:trPr>
        <w:tc>
          <w:tcPr>
            <w:tcW w:w="399" w:type="dxa"/>
            <w:shd w:val="clear" w:color="auto" w:fill="auto"/>
            <w:vAlign w:val="center"/>
          </w:tcPr>
          <w:p w:rsidR="00945878" w:rsidRPr="00945878" w:rsidRDefault="00945878" w:rsidP="001121C2">
            <w:pPr>
              <w:jc w:val="center"/>
              <w:rPr>
                <w:b/>
                <w:bCs/>
                <w:sz w:val="20"/>
                <w:szCs w:val="20"/>
                <w:lang w:val="bg-BG"/>
              </w:rPr>
            </w:pPr>
            <w:r w:rsidRPr="00945878">
              <w:rPr>
                <w:b/>
                <w:bCs/>
                <w:sz w:val="20"/>
                <w:szCs w:val="20"/>
                <w:lang w:val="bg-BG"/>
              </w:rPr>
              <w:t>№</w:t>
            </w:r>
          </w:p>
        </w:tc>
        <w:tc>
          <w:tcPr>
            <w:tcW w:w="892" w:type="dxa"/>
            <w:shd w:val="clear" w:color="auto" w:fill="auto"/>
            <w:vAlign w:val="center"/>
          </w:tcPr>
          <w:p w:rsidR="00945878" w:rsidRPr="00945878" w:rsidRDefault="00945878" w:rsidP="00AE5D69">
            <w:pPr>
              <w:jc w:val="center"/>
              <w:rPr>
                <w:b/>
                <w:bCs/>
                <w:sz w:val="20"/>
                <w:szCs w:val="20"/>
                <w:lang w:val="bg-BG"/>
              </w:rPr>
            </w:pPr>
            <w:r w:rsidRPr="00945878">
              <w:rPr>
                <w:b/>
                <w:bCs/>
                <w:sz w:val="20"/>
                <w:szCs w:val="20"/>
                <w:lang w:val="bg-BG"/>
              </w:rPr>
              <w:t>ИД  по Infor ERP LN</w:t>
            </w:r>
          </w:p>
        </w:tc>
        <w:tc>
          <w:tcPr>
            <w:tcW w:w="1559" w:type="dxa"/>
            <w:shd w:val="clear" w:color="auto" w:fill="auto"/>
            <w:vAlign w:val="center"/>
          </w:tcPr>
          <w:p w:rsidR="00945878" w:rsidRPr="00945878" w:rsidRDefault="00945878" w:rsidP="001121C2">
            <w:pPr>
              <w:jc w:val="center"/>
              <w:rPr>
                <w:b/>
                <w:bCs/>
                <w:sz w:val="20"/>
                <w:szCs w:val="20"/>
                <w:lang w:val="bg-BG"/>
              </w:rPr>
            </w:pPr>
            <w:r w:rsidRPr="00945878">
              <w:rPr>
                <w:b/>
                <w:bCs/>
                <w:sz w:val="20"/>
                <w:szCs w:val="20"/>
                <w:lang w:val="bg-BG"/>
              </w:rPr>
              <w:t xml:space="preserve">Наименование </w:t>
            </w:r>
          </w:p>
        </w:tc>
        <w:tc>
          <w:tcPr>
            <w:tcW w:w="1985" w:type="dxa"/>
            <w:shd w:val="clear" w:color="auto" w:fill="auto"/>
            <w:vAlign w:val="center"/>
          </w:tcPr>
          <w:p w:rsidR="00945878" w:rsidRPr="00945878" w:rsidRDefault="00945878" w:rsidP="001121C2">
            <w:pPr>
              <w:jc w:val="center"/>
              <w:rPr>
                <w:b/>
                <w:bCs/>
                <w:sz w:val="20"/>
                <w:szCs w:val="20"/>
                <w:lang w:val="bg-BG"/>
              </w:rPr>
            </w:pPr>
            <w:r w:rsidRPr="00945878">
              <w:rPr>
                <w:b/>
                <w:bCs/>
                <w:sz w:val="20"/>
                <w:szCs w:val="20"/>
                <w:lang w:val="bg-BG"/>
              </w:rPr>
              <w:t>Технически показатели</w:t>
            </w:r>
          </w:p>
        </w:tc>
        <w:tc>
          <w:tcPr>
            <w:tcW w:w="1275" w:type="dxa"/>
            <w:shd w:val="clear" w:color="auto" w:fill="auto"/>
            <w:vAlign w:val="center"/>
          </w:tcPr>
          <w:p w:rsidR="00945878" w:rsidRPr="00945878" w:rsidRDefault="00945878" w:rsidP="001121C2">
            <w:pPr>
              <w:jc w:val="center"/>
              <w:rPr>
                <w:b/>
                <w:bCs/>
                <w:sz w:val="20"/>
                <w:szCs w:val="20"/>
                <w:lang w:val="bg-BG"/>
              </w:rPr>
            </w:pPr>
            <w:r w:rsidRPr="00945878">
              <w:rPr>
                <w:b/>
                <w:bCs/>
                <w:sz w:val="20"/>
                <w:szCs w:val="20"/>
                <w:lang w:val="bg-BG"/>
              </w:rPr>
              <w:t>Дименсия</w:t>
            </w:r>
          </w:p>
        </w:tc>
        <w:tc>
          <w:tcPr>
            <w:tcW w:w="1134" w:type="dxa"/>
            <w:shd w:val="clear" w:color="auto" w:fill="auto"/>
            <w:vAlign w:val="center"/>
          </w:tcPr>
          <w:p w:rsidR="00945878" w:rsidRPr="00945878" w:rsidRDefault="00945878" w:rsidP="001121C2">
            <w:pPr>
              <w:jc w:val="center"/>
              <w:rPr>
                <w:b/>
                <w:bCs/>
                <w:sz w:val="20"/>
                <w:szCs w:val="20"/>
                <w:lang w:val="bg-BG"/>
              </w:rPr>
            </w:pPr>
            <w:r w:rsidRPr="00945878">
              <w:rPr>
                <w:b/>
                <w:bCs/>
                <w:sz w:val="20"/>
                <w:szCs w:val="20"/>
                <w:lang w:val="bg-BG"/>
              </w:rPr>
              <w:t>Норма</w:t>
            </w:r>
          </w:p>
        </w:tc>
        <w:tc>
          <w:tcPr>
            <w:tcW w:w="816" w:type="dxa"/>
            <w:shd w:val="clear" w:color="auto" w:fill="auto"/>
            <w:vAlign w:val="center"/>
          </w:tcPr>
          <w:p w:rsidR="00945878" w:rsidRPr="00945878" w:rsidRDefault="00945878" w:rsidP="00945878">
            <w:pPr>
              <w:jc w:val="center"/>
              <w:rPr>
                <w:b/>
                <w:bCs/>
                <w:sz w:val="20"/>
                <w:szCs w:val="20"/>
                <w:lang w:val="bg-BG"/>
              </w:rPr>
            </w:pPr>
            <w:r w:rsidRPr="00945878">
              <w:rPr>
                <w:b/>
                <w:bCs/>
                <w:sz w:val="20"/>
                <w:szCs w:val="20"/>
                <w:lang w:val="bg-BG"/>
              </w:rPr>
              <w:t>Мярка</w:t>
            </w:r>
            <w:r w:rsidRPr="00945878">
              <w:rPr>
                <w:b/>
                <w:bCs/>
                <w:sz w:val="20"/>
                <w:szCs w:val="20"/>
                <w:lang w:val="en-US"/>
              </w:rPr>
              <w:t>/</w:t>
            </w:r>
            <w:r w:rsidRPr="00945878">
              <w:rPr>
                <w:b/>
                <w:bCs/>
                <w:sz w:val="20"/>
                <w:szCs w:val="20"/>
                <w:lang w:val="bg-BG"/>
              </w:rPr>
              <w:t>м. ед.</w:t>
            </w:r>
          </w:p>
        </w:tc>
        <w:tc>
          <w:tcPr>
            <w:tcW w:w="885" w:type="dxa"/>
            <w:shd w:val="clear" w:color="auto" w:fill="auto"/>
            <w:vAlign w:val="center"/>
          </w:tcPr>
          <w:p w:rsidR="00945878" w:rsidRPr="00945878" w:rsidRDefault="00945878" w:rsidP="001121C2">
            <w:pPr>
              <w:jc w:val="center"/>
              <w:rPr>
                <w:b/>
                <w:bCs/>
                <w:sz w:val="20"/>
                <w:szCs w:val="20"/>
                <w:lang w:val="bg-BG"/>
              </w:rPr>
            </w:pPr>
            <w:r w:rsidRPr="00945878">
              <w:rPr>
                <w:b/>
                <w:bCs/>
                <w:sz w:val="20"/>
                <w:szCs w:val="20"/>
                <w:lang w:val="bg-BG"/>
              </w:rPr>
              <w:t xml:space="preserve">Кол-во </w:t>
            </w:r>
          </w:p>
        </w:tc>
        <w:tc>
          <w:tcPr>
            <w:tcW w:w="1560" w:type="dxa"/>
            <w:shd w:val="clear" w:color="auto" w:fill="auto"/>
            <w:vAlign w:val="center"/>
          </w:tcPr>
          <w:p w:rsidR="00945878" w:rsidRPr="00945878" w:rsidRDefault="00945878" w:rsidP="001121C2">
            <w:pPr>
              <w:jc w:val="center"/>
              <w:rPr>
                <w:b/>
                <w:bCs/>
                <w:sz w:val="20"/>
                <w:szCs w:val="20"/>
                <w:lang w:val="bg-BG"/>
              </w:rPr>
            </w:pPr>
            <w:r w:rsidRPr="00945878">
              <w:rPr>
                <w:b/>
                <w:bCs/>
                <w:sz w:val="20"/>
                <w:szCs w:val="20"/>
                <w:lang w:val="bg-BG"/>
              </w:rPr>
              <w:t>Производител и страна на произход</w:t>
            </w:r>
          </w:p>
        </w:tc>
        <w:tc>
          <w:tcPr>
            <w:tcW w:w="1407" w:type="dxa"/>
            <w:shd w:val="clear" w:color="auto" w:fill="auto"/>
            <w:vAlign w:val="center"/>
          </w:tcPr>
          <w:p w:rsidR="00945878" w:rsidRPr="00945878" w:rsidRDefault="00945878" w:rsidP="00945878">
            <w:pPr>
              <w:jc w:val="center"/>
              <w:rPr>
                <w:b/>
                <w:bCs/>
                <w:sz w:val="20"/>
                <w:szCs w:val="20"/>
                <w:lang w:val="bg-BG"/>
              </w:rPr>
            </w:pPr>
            <w:r w:rsidRPr="00945878">
              <w:rPr>
                <w:b/>
                <w:bCs/>
                <w:sz w:val="20"/>
                <w:szCs w:val="20"/>
                <w:lang w:val="bg-BG"/>
              </w:rPr>
              <w:t xml:space="preserve">Срок на доставка в календарни дни </w:t>
            </w:r>
            <w:r w:rsidRPr="00945878">
              <w:rPr>
                <w:sz w:val="20"/>
                <w:szCs w:val="20"/>
                <w:lang w:val="bg-BG"/>
              </w:rPr>
              <w:t>от датата на писмената заявка за доставка</w:t>
            </w:r>
          </w:p>
        </w:tc>
        <w:tc>
          <w:tcPr>
            <w:tcW w:w="1288" w:type="dxa"/>
            <w:shd w:val="clear" w:color="auto" w:fill="auto"/>
            <w:vAlign w:val="center"/>
          </w:tcPr>
          <w:p w:rsidR="00945878" w:rsidRPr="00945878" w:rsidRDefault="00945878" w:rsidP="00945878">
            <w:pPr>
              <w:jc w:val="center"/>
              <w:rPr>
                <w:b/>
                <w:bCs/>
                <w:sz w:val="20"/>
                <w:szCs w:val="20"/>
                <w:highlight w:val="yellow"/>
                <w:lang w:val="bg-BG"/>
              </w:rPr>
            </w:pPr>
            <w:r w:rsidRPr="00945878">
              <w:rPr>
                <w:b/>
                <w:sz w:val="20"/>
                <w:szCs w:val="20"/>
                <w:lang w:val="bg-BG"/>
              </w:rPr>
              <w:t>Срок на годност</w:t>
            </w:r>
            <w:r w:rsidRPr="00945878">
              <w:rPr>
                <w:sz w:val="20"/>
                <w:szCs w:val="20"/>
                <w:lang w:val="bg-BG"/>
              </w:rPr>
              <w:t xml:space="preserve"> (</w:t>
            </w:r>
            <w:r w:rsidRPr="00945878">
              <w:rPr>
                <w:i/>
                <w:sz w:val="20"/>
                <w:szCs w:val="20"/>
                <w:lang w:val="bg-BG"/>
              </w:rPr>
              <w:t>минимум 3 години</w:t>
            </w:r>
            <w:r w:rsidRPr="00945878">
              <w:rPr>
                <w:sz w:val="20"/>
                <w:szCs w:val="20"/>
                <w:lang w:val="bg-BG"/>
              </w:rPr>
              <w:t>) от датата на производство</w:t>
            </w:r>
          </w:p>
        </w:tc>
        <w:tc>
          <w:tcPr>
            <w:tcW w:w="1276" w:type="dxa"/>
            <w:vAlign w:val="center"/>
          </w:tcPr>
          <w:p w:rsidR="00945878" w:rsidRPr="00942A27" w:rsidRDefault="00945878" w:rsidP="00945878">
            <w:pPr>
              <w:jc w:val="center"/>
              <w:rPr>
                <w:b/>
                <w:bCs/>
                <w:sz w:val="20"/>
                <w:szCs w:val="20"/>
                <w:lang w:val="bg-BG"/>
              </w:rPr>
            </w:pPr>
            <w:r w:rsidRPr="00942A27">
              <w:rPr>
                <w:b/>
                <w:bCs/>
                <w:sz w:val="20"/>
                <w:szCs w:val="20"/>
                <w:lang w:val="bg-BG"/>
              </w:rPr>
              <w:t xml:space="preserve">Срок на доставка на нова стока </w:t>
            </w:r>
            <w:r w:rsidRPr="00942A27">
              <w:rPr>
                <w:bCs/>
                <w:sz w:val="20"/>
                <w:szCs w:val="20"/>
                <w:lang w:val="bg-BG"/>
              </w:rPr>
              <w:t>съгл. т.5.4. -</w:t>
            </w:r>
            <w:r w:rsidRPr="00942A27">
              <w:rPr>
                <w:bCs/>
                <w:sz w:val="20"/>
                <w:szCs w:val="20"/>
                <w:lang w:val="ru-RU"/>
              </w:rPr>
              <w:t xml:space="preserve"> </w:t>
            </w:r>
            <w:r w:rsidRPr="00942A27">
              <w:rPr>
                <w:bCs/>
                <w:sz w:val="20"/>
                <w:szCs w:val="20"/>
                <w:lang w:val="bg-BG"/>
              </w:rPr>
              <w:t>от проекта на договор</w:t>
            </w:r>
          </w:p>
        </w:tc>
        <w:tc>
          <w:tcPr>
            <w:tcW w:w="1134" w:type="dxa"/>
            <w:shd w:val="clear" w:color="auto" w:fill="auto"/>
            <w:vAlign w:val="center"/>
          </w:tcPr>
          <w:p w:rsidR="00945878" w:rsidRPr="00945878" w:rsidRDefault="00945878" w:rsidP="001121C2">
            <w:pPr>
              <w:jc w:val="center"/>
              <w:rPr>
                <w:b/>
                <w:bCs/>
                <w:sz w:val="20"/>
                <w:szCs w:val="20"/>
                <w:lang w:val="bg-BG"/>
              </w:rPr>
            </w:pPr>
            <w:r w:rsidRPr="00945878">
              <w:rPr>
                <w:b/>
                <w:bCs/>
                <w:sz w:val="20"/>
                <w:szCs w:val="20"/>
                <w:lang w:val="bg-BG"/>
              </w:rPr>
              <w:t>Забележка</w:t>
            </w:r>
          </w:p>
        </w:tc>
      </w:tr>
      <w:tr w:rsidR="00945878" w:rsidRPr="00945878" w:rsidTr="00942A27">
        <w:trPr>
          <w:trHeight w:val="270"/>
        </w:trPr>
        <w:tc>
          <w:tcPr>
            <w:tcW w:w="399" w:type="dxa"/>
            <w:shd w:val="clear" w:color="auto" w:fill="auto"/>
            <w:vAlign w:val="center"/>
          </w:tcPr>
          <w:p w:rsidR="00945878" w:rsidRPr="00945878" w:rsidRDefault="00945878" w:rsidP="00945878">
            <w:pPr>
              <w:jc w:val="center"/>
              <w:rPr>
                <w:bCs/>
                <w:i/>
                <w:iCs/>
                <w:sz w:val="16"/>
                <w:szCs w:val="16"/>
                <w:lang w:val="bg-BG"/>
              </w:rPr>
            </w:pPr>
            <w:r w:rsidRPr="00945878">
              <w:rPr>
                <w:bCs/>
                <w:i/>
                <w:iCs/>
                <w:sz w:val="16"/>
                <w:szCs w:val="16"/>
                <w:lang w:val="bg-BG"/>
              </w:rPr>
              <w:t>1</w:t>
            </w:r>
          </w:p>
        </w:tc>
        <w:tc>
          <w:tcPr>
            <w:tcW w:w="892" w:type="dxa"/>
            <w:shd w:val="clear" w:color="auto" w:fill="auto"/>
            <w:vAlign w:val="center"/>
          </w:tcPr>
          <w:p w:rsidR="00945878" w:rsidRPr="00945878" w:rsidRDefault="00945878" w:rsidP="00945878">
            <w:pPr>
              <w:jc w:val="center"/>
              <w:rPr>
                <w:bCs/>
                <w:i/>
                <w:iCs/>
                <w:sz w:val="16"/>
                <w:szCs w:val="16"/>
                <w:lang w:val="bg-BG"/>
              </w:rPr>
            </w:pPr>
            <w:r w:rsidRPr="00945878">
              <w:rPr>
                <w:bCs/>
                <w:i/>
                <w:iCs/>
                <w:sz w:val="16"/>
                <w:szCs w:val="16"/>
                <w:lang w:val="bg-BG"/>
              </w:rPr>
              <w:t>2</w:t>
            </w:r>
          </w:p>
        </w:tc>
        <w:tc>
          <w:tcPr>
            <w:tcW w:w="1559" w:type="dxa"/>
            <w:shd w:val="clear" w:color="auto" w:fill="auto"/>
            <w:vAlign w:val="center"/>
          </w:tcPr>
          <w:p w:rsidR="00945878" w:rsidRPr="00945878" w:rsidRDefault="00945878" w:rsidP="00945878">
            <w:pPr>
              <w:jc w:val="center"/>
              <w:rPr>
                <w:bCs/>
                <w:i/>
                <w:iCs/>
                <w:sz w:val="16"/>
                <w:szCs w:val="16"/>
                <w:lang w:val="bg-BG"/>
              </w:rPr>
            </w:pPr>
            <w:r w:rsidRPr="00945878">
              <w:rPr>
                <w:bCs/>
                <w:i/>
                <w:iCs/>
                <w:sz w:val="16"/>
                <w:szCs w:val="16"/>
                <w:lang w:val="bg-BG"/>
              </w:rPr>
              <w:t>3</w:t>
            </w:r>
          </w:p>
        </w:tc>
        <w:tc>
          <w:tcPr>
            <w:tcW w:w="1985" w:type="dxa"/>
            <w:shd w:val="clear" w:color="auto" w:fill="auto"/>
            <w:vAlign w:val="center"/>
          </w:tcPr>
          <w:p w:rsidR="00945878" w:rsidRPr="00945878" w:rsidRDefault="00945878" w:rsidP="00945878">
            <w:pPr>
              <w:jc w:val="center"/>
              <w:rPr>
                <w:bCs/>
                <w:i/>
                <w:iCs/>
                <w:sz w:val="16"/>
                <w:szCs w:val="16"/>
                <w:lang w:val="bg-BG"/>
              </w:rPr>
            </w:pPr>
            <w:r w:rsidRPr="00945878">
              <w:rPr>
                <w:bCs/>
                <w:i/>
                <w:iCs/>
                <w:sz w:val="16"/>
                <w:szCs w:val="16"/>
                <w:lang w:val="bg-BG"/>
              </w:rPr>
              <w:t>4</w:t>
            </w:r>
          </w:p>
        </w:tc>
        <w:tc>
          <w:tcPr>
            <w:tcW w:w="1275" w:type="dxa"/>
            <w:shd w:val="clear" w:color="auto" w:fill="auto"/>
            <w:vAlign w:val="center"/>
          </w:tcPr>
          <w:p w:rsidR="00945878" w:rsidRPr="00945878" w:rsidRDefault="00945878" w:rsidP="00945878">
            <w:pPr>
              <w:jc w:val="center"/>
              <w:rPr>
                <w:bCs/>
                <w:i/>
                <w:iCs/>
                <w:sz w:val="16"/>
                <w:szCs w:val="16"/>
                <w:lang w:val="bg-BG"/>
              </w:rPr>
            </w:pPr>
            <w:r w:rsidRPr="00945878">
              <w:rPr>
                <w:bCs/>
                <w:i/>
                <w:iCs/>
                <w:sz w:val="16"/>
                <w:szCs w:val="16"/>
                <w:lang w:val="bg-BG"/>
              </w:rPr>
              <w:t>5</w:t>
            </w:r>
          </w:p>
        </w:tc>
        <w:tc>
          <w:tcPr>
            <w:tcW w:w="1134" w:type="dxa"/>
            <w:shd w:val="clear" w:color="auto" w:fill="auto"/>
            <w:vAlign w:val="center"/>
          </w:tcPr>
          <w:p w:rsidR="00945878" w:rsidRPr="00945878" w:rsidRDefault="00945878" w:rsidP="00945878">
            <w:pPr>
              <w:jc w:val="center"/>
              <w:rPr>
                <w:bCs/>
                <w:i/>
                <w:iCs/>
                <w:sz w:val="16"/>
                <w:szCs w:val="16"/>
                <w:lang w:val="bg-BG"/>
              </w:rPr>
            </w:pPr>
            <w:r w:rsidRPr="00945878">
              <w:rPr>
                <w:bCs/>
                <w:i/>
                <w:iCs/>
                <w:sz w:val="16"/>
                <w:szCs w:val="16"/>
                <w:lang w:val="bg-BG"/>
              </w:rPr>
              <w:t>6</w:t>
            </w:r>
          </w:p>
        </w:tc>
        <w:tc>
          <w:tcPr>
            <w:tcW w:w="816" w:type="dxa"/>
            <w:shd w:val="clear" w:color="auto" w:fill="auto"/>
            <w:vAlign w:val="center"/>
          </w:tcPr>
          <w:p w:rsidR="00945878" w:rsidRPr="00945878" w:rsidRDefault="00945878" w:rsidP="00945878">
            <w:pPr>
              <w:jc w:val="center"/>
              <w:rPr>
                <w:bCs/>
                <w:i/>
                <w:iCs/>
                <w:sz w:val="16"/>
                <w:szCs w:val="16"/>
                <w:lang w:val="bg-BG"/>
              </w:rPr>
            </w:pPr>
            <w:r w:rsidRPr="00945878">
              <w:rPr>
                <w:bCs/>
                <w:i/>
                <w:iCs/>
                <w:sz w:val="16"/>
                <w:szCs w:val="16"/>
                <w:lang w:val="bg-BG"/>
              </w:rPr>
              <w:t>7</w:t>
            </w:r>
          </w:p>
        </w:tc>
        <w:tc>
          <w:tcPr>
            <w:tcW w:w="885" w:type="dxa"/>
            <w:shd w:val="clear" w:color="auto" w:fill="auto"/>
            <w:vAlign w:val="center"/>
          </w:tcPr>
          <w:p w:rsidR="00945878" w:rsidRPr="00945878" w:rsidRDefault="00945878" w:rsidP="00945878">
            <w:pPr>
              <w:jc w:val="center"/>
              <w:rPr>
                <w:bCs/>
                <w:i/>
                <w:iCs/>
                <w:sz w:val="16"/>
                <w:szCs w:val="16"/>
                <w:lang w:val="bg-BG"/>
              </w:rPr>
            </w:pPr>
            <w:r w:rsidRPr="00945878">
              <w:rPr>
                <w:bCs/>
                <w:i/>
                <w:iCs/>
                <w:sz w:val="16"/>
                <w:szCs w:val="16"/>
                <w:lang w:val="bg-BG"/>
              </w:rPr>
              <w:t>8</w:t>
            </w:r>
          </w:p>
        </w:tc>
        <w:tc>
          <w:tcPr>
            <w:tcW w:w="1560" w:type="dxa"/>
            <w:shd w:val="clear" w:color="auto" w:fill="auto"/>
            <w:vAlign w:val="center"/>
          </w:tcPr>
          <w:p w:rsidR="00945878" w:rsidRPr="00945878" w:rsidRDefault="00945878" w:rsidP="00945878">
            <w:pPr>
              <w:jc w:val="center"/>
              <w:rPr>
                <w:bCs/>
                <w:i/>
                <w:iCs/>
                <w:sz w:val="16"/>
                <w:szCs w:val="16"/>
                <w:lang w:val="bg-BG"/>
              </w:rPr>
            </w:pPr>
            <w:r w:rsidRPr="00945878">
              <w:rPr>
                <w:bCs/>
                <w:i/>
                <w:iCs/>
                <w:sz w:val="16"/>
                <w:szCs w:val="16"/>
                <w:lang w:val="bg-BG"/>
              </w:rPr>
              <w:t>9</w:t>
            </w:r>
          </w:p>
        </w:tc>
        <w:tc>
          <w:tcPr>
            <w:tcW w:w="1407" w:type="dxa"/>
            <w:shd w:val="clear" w:color="auto" w:fill="auto"/>
            <w:vAlign w:val="center"/>
          </w:tcPr>
          <w:p w:rsidR="00945878" w:rsidRPr="00945878" w:rsidRDefault="00945878" w:rsidP="00945878">
            <w:pPr>
              <w:jc w:val="center"/>
              <w:rPr>
                <w:bCs/>
                <w:i/>
                <w:iCs/>
                <w:sz w:val="16"/>
                <w:szCs w:val="16"/>
                <w:lang w:val="bg-BG"/>
              </w:rPr>
            </w:pPr>
            <w:r w:rsidRPr="00945878">
              <w:rPr>
                <w:bCs/>
                <w:i/>
                <w:iCs/>
                <w:sz w:val="16"/>
                <w:szCs w:val="16"/>
                <w:lang w:val="bg-BG"/>
              </w:rPr>
              <w:t>10</w:t>
            </w:r>
          </w:p>
        </w:tc>
        <w:tc>
          <w:tcPr>
            <w:tcW w:w="1288" w:type="dxa"/>
            <w:shd w:val="clear" w:color="auto" w:fill="auto"/>
            <w:vAlign w:val="center"/>
          </w:tcPr>
          <w:p w:rsidR="00945878" w:rsidRPr="00945878" w:rsidRDefault="00945878" w:rsidP="00945878">
            <w:pPr>
              <w:jc w:val="center"/>
              <w:rPr>
                <w:bCs/>
                <w:i/>
                <w:iCs/>
                <w:sz w:val="16"/>
                <w:szCs w:val="16"/>
                <w:lang w:val="bg-BG"/>
              </w:rPr>
            </w:pPr>
            <w:r w:rsidRPr="00945878">
              <w:rPr>
                <w:bCs/>
                <w:i/>
                <w:iCs/>
                <w:sz w:val="16"/>
                <w:szCs w:val="16"/>
                <w:lang w:val="bg-BG"/>
              </w:rPr>
              <w:t>11</w:t>
            </w:r>
          </w:p>
        </w:tc>
        <w:tc>
          <w:tcPr>
            <w:tcW w:w="1276" w:type="dxa"/>
            <w:vAlign w:val="center"/>
          </w:tcPr>
          <w:p w:rsidR="00945878" w:rsidRPr="00945878" w:rsidRDefault="00945878" w:rsidP="00945878">
            <w:pPr>
              <w:jc w:val="center"/>
              <w:rPr>
                <w:bCs/>
                <w:i/>
                <w:iCs/>
                <w:sz w:val="16"/>
                <w:szCs w:val="16"/>
                <w:lang w:val="bg-BG"/>
              </w:rPr>
            </w:pPr>
            <w:r w:rsidRPr="00945878">
              <w:rPr>
                <w:bCs/>
                <w:i/>
                <w:iCs/>
                <w:sz w:val="16"/>
                <w:szCs w:val="16"/>
                <w:lang w:val="bg-BG"/>
              </w:rPr>
              <w:t>12</w:t>
            </w:r>
          </w:p>
        </w:tc>
        <w:tc>
          <w:tcPr>
            <w:tcW w:w="1134" w:type="dxa"/>
            <w:shd w:val="clear" w:color="auto" w:fill="auto"/>
            <w:vAlign w:val="center"/>
          </w:tcPr>
          <w:p w:rsidR="00945878" w:rsidRPr="00945878" w:rsidRDefault="00945878" w:rsidP="00945878">
            <w:pPr>
              <w:jc w:val="center"/>
              <w:rPr>
                <w:bCs/>
                <w:i/>
                <w:iCs/>
                <w:sz w:val="16"/>
                <w:szCs w:val="16"/>
                <w:lang w:val="bg-BG"/>
              </w:rPr>
            </w:pPr>
            <w:r w:rsidRPr="00945878">
              <w:rPr>
                <w:bCs/>
                <w:i/>
                <w:iCs/>
                <w:sz w:val="16"/>
                <w:szCs w:val="16"/>
                <w:lang w:val="bg-BG"/>
              </w:rPr>
              <w:t>13</w:t>
            </w:r>
          </w:p>
        </w:tc>
      </w:tr>
      <w:tr w:rsidR="00945878" w:rsidRPr="00BD60AB" w:rsidTr="00942A27">
        <w:trPr>
          <w:trHeight w:val="557"/>
        </w:trPr>
        <w:tc>
          <w:tcPr>
            <w:tcW w:w="399" w:type="dxa"/>
            <w:shd w:val="clear" w:color="auto" w:fill="auto"/>
            <w:vAlign w:val="center"/>
          </w:tcPr>
          <w:p w:rsidR="00945878" w:rsidRPr="00945878" w:rsidRDefault="00945878" w:rsidP="001121C2">
            <w:pPr>
              <w:jc w:val="center"/>
              <w:rPr>
                <w:sz w:val="22"/>
                <w:szCs w:val="22"/>
                <w:lang w:val="bg-BG"/>
              </w:rPr>
            </w:pPr>
            <w:r w:rsidRPr="00945878">
              <w:rPr>
                <w:sz w:val="22"/>
                <w:szCs w:val="22"/>
                <w:lang w:val="bg-BG"/>
              </w:rPr>
              <w:t>1</w:t>
            </w:r>
          </w:p>
        </w:tc>
        <w:tc>
          <w:tcPr>
            <w:tcW w:w="892" w:type="dxa"/>
            <w:shd w:val="clear" w:color="auto" w:fill="auto"/>
            <w:vAlign w:val="center"/>
          </w:tcPr>
          <w:p w:rsidR="00945878" w:rsidRPr="00945878" w:rsidRDefault="00945878" w:rsidP="001121C2">
            <w:pPr>
              <w:jc w:val="center"/>
              <w:rPr>
                <w:sz w:val="22"/>
                <w:szCs w:val="22"/>
                <w:lang w:val="bg-BG"/>
              </w:rPr>
            </w:pPr>
            <w:r w:rsidRPr="00945878">
              <w:rPr>
                <w:sz w:val="22"/>
                <w:szCs w:val="22"/>
                <w:lang w:val="bg-BG"/>
              </w:rPr>
              <w:t> </w:t>
            </w:r>
          </w:p>
        </w:tc>
        <w:tc>
          <w:tcPr>
            <w:tcW w:w="1559" w:type="dxa"/>
            <w:shd w:val="clear" w:color="auto" w:fill="auto"/>
            <w:vAlign w:val="center"/>
          </w:tcPr>
          <w:p w:rsidR="00945878" w:rsidRPr="00945878" w:rsidRDefault="00945878" w:rsidP="001121C2">
            <w:pPr>
              <w:jc w:val="center"/>
              <w:rPr>
                <w:sz w:val="22"/>
                <w:szCs w:val="22"/>
                <w:lang w:val="bg-BG"/>
              </w:rPr>
            </w:pPr>
            <w:r w:rsidRPr="00945878">
              <w:rPr>
                <w:sz w:val="22"/>
                <w:szCs w:val="22"/>
                <w:lang w:val="bg-BG"/>
              </w:rPr>
              <w:t> </w:t>
            </w:r>
          </w:p>
        </w:tc>
        <w:tc>
          <w:tcPr>
            <w:tcW w:w="1985" w:type="dxa"/>
            <w:shd w:val="clear" w:color="auto" w:fill="auto"/>
            <w:noWrap/>
            <w:vAlign w:val="center"/>
          </w:tcPr>
          <w:p w:rsidR="00945878" w:rsidRPr="00945878" w:rsidRDefault="00945878" w:rsidP="001121C2">
            <w:pPr>
              <w:jc w:val="both"/>
              <w:rPr>
                <w:sz w:val="22"/>
                <w:szCs w:val="22"/>
                <w:lang w:val="bg-BG"/>
              </w:rPr>
            </w:pPr>
            <w:r w:rsidRPr="00945878">
              <w:rPr>
                <w:sz w:val="22"/>
                <w:szCs w:val="22"/>
                <w:lang w:val="bg-BG"/>
              </w:rPr>
              <w:t> </w:t>
            </w:r>
          </w:p>
        </w:tc>
        <w:tc>
          <w:tcPr>
            <w:tcW w:w="1275" w:type="dxa"/>
            <w:shd w:val="clear" w:color="auto" w:fill="auto"/>
            <w:noWrap/>
            <w:vAlign w:val="center"/>
          </w:tcPr>
          <w:p w:rsidR="00945878" w:rsidRPr="00945878" w:rsidRDefault="00945878" w:rsidP="001121C2">
            <w:pPr>
              <w:jc w:val="both"/>
              <w:rPr>
                <w:sz w:val="22"/>
                <w:szCs w:val="22"/>
                <w:lang w:val="bg-BG"/>
              </w:rPr>
            </w:pPr>
            <w:r w:rsidRPr="00945878">
              <w:rPr>
                <w:sz w:val="22"/>
                <w:szCs w:val="22"/>
                <w:lang w:val="bg-BG"/>
              </w:rPr>
              <w:t> </w:t>
            </w:r>
          </w:p>
        </w:tc>
        <w:tc>
          <w:tcPr>
            <w:tcW w:w="1134" w:type="dxa"/>
            <w:shd w:val="clear" w:color="auto" w:fill="auto"/>
            <w:noWrap/>
            <w:vAlign w:val="center"/>
          </w:tcPr>
          <w:p w:rsidR="00945878" w:rsidRPr="00945878" w:rsidRDefault="00945878" w:rsidP="001121C2">
            <w:pPr>
              <w:jc w:val="both"/>
              <w:rPr>
                <w:sz w:val="22"/>
                <w:szCs w:val="22"/>
                <w:lang w:val="bg-BG"/>
              </w:rPr>
            </w:pPr>
            <w:r w:rsidRPr="00945878">
              <w:rPr>
                <w:sz w:val="22"/>
                <w:szCs w:val="22"/>
                <w:lang w:val="bg-BG"/>
              </w:rPr>
              <w:t> </w:t>
            </w:r>
          </w:p>
        </w:tc>
        <w:tc>
          <w:tcPr>
            <w:tcW w:w="816" w:type="dxa"/>
            <w:shd w:val="clear" w:color="auto" w:fill="auto"/>
            <w:noWrap/>
            <w:vAlign w:val="center"/>
          </w:tcPr>
          <w:p w:rsidR="00945878" w:rsidRPr="00945878" w:rsidRDefault="00945878" w:rsidP="001121C2">
            <w:pPr>
              <w:jc w:val="both"/>
              <w:rPr>
                <w:sz w:val="22"/>
                <w:szCs w:val="22"/>
                <w:lang w:val="bg-BG"/>
              </w:rPr>
            </w:pPr>
            <w:r w:rsidRPr="00945878">
              <w:rPr>
                <w:sz w:val="22"/>
                <w:szCs w:val="22"/>
                <w:lang w:val="bg-BG"/>
              </w:rPr>
              <w:t> </w:t>
            </w:r>
          </w:p>
        </w:tc>
        <w:tc>
          <w:tcPr>
            <w:tcW w:w="885" w:type="dxa"/>
            <w:shd w:val="clear" w:color="auto" w:fill="auto"/>
            <w:noWrap/>
            <w:vAlign w:val="center"/>
          </w:tcPr>
          <w:p w:rsidR="00945878" w:rsidRPr="00945878" w:rsidRDefault="00945878" w:rsidP="001121C2">
            <w:pPr>
              <w:jc w:val="both"/>
              <w:rPr>
                <w:sz w:val="22"/>
                <w:szCs w:val="22"/>
                <w:lang w:val="bg-BG"/>
              </w:rPr>
            </w:pPr>
            <w:r w:rsidRPr="00945878">
              <w:rPr>
                <w:sz w:val="22"/>
                <w:szCs w:val="22"/>
                <w:lang w:val="bg-BG"/>
              </w:rPr>
              <w:t> </w:t>
            </w:r>
          </w:p>
        </w:tc>
        <w:tc>
          <w:tcPr>
            <w:tcW w:w="1560" w:type="dxa"/>
            <w:shd w:val="clear" w:color="auto" w:fill="auto"/>
            <w:noWrap/>
            <w:vAlign w:val="center"/>
          </w:tcPr>
          <w:p w:rsidR="00945878" w:rsidRPr="00945878" w:rsidRDefault="00945878" w:rsidP="001121C2">
            <w:pPr>
              <w:jc w:val="both"/>
              <w:rPr>
                <w:sz w:val="22"/>
                <w:szCs w:val="22"/>
                <w:lang w:val="bg-BG"/>
              </w:rPr>
            </w:pPr>
            <w:r w:rsidRPr="00945878">
              <w:rPr>
                <w:sz w:val="22"/>
                <w:szCs w:val="22"/>
                <w:lang w:val="bg-BG"/>
              </w:rPr>
              <w:t> </w:t>
            </w:r>
          </w:p>
        </w:tc>
        <w:tc>
          <w:tcPr>
            <w:tcW w:w="1407" w:type="dxa"/>
            <w:shd w:val="clear" w:color="auto" w:fill="auto"/>
            <w:noWrap/>
            <w:vAlign w:val="center"/>
          </w:tcPr>
          <w:p w:rsidR="00945878" w:rsidRPr="00945878" w:rsidRDefault="00945878" w:rsidP="001121C2">
            <w:pPr>
              <w:jc w:val="both"/>
              <w:rPr>
                <w:sz w:val="22"/>
                <w:szCs w:val="22"/>
                <w:lang w:val="bg-BG"/>
              </w:rPr>
            </w:pPr>
            <w:r w:rsidRPr="00945878">
              <w:rPr>
                <w:sz w:val="22"/>
                <w:szCs w:val="22"/>
                <w:lang w:val="bg-BG"/>
              </w:rPr>
              <w:t> </w:t>
            </w:r>
          </w:p>
        </w:tc>
        <w:tc>
          <w:tcPr>
            <w:tcW w:w="1288" w:type="dxa"/>
            <w:shd w:val="clear" w:color="auto" w:fill="auto"/>
            <w:noWrap/>
            <w:vAlign w:val="center"/>
          </w:tcPr>
          <w:p w:rsidR="00945878" w:rsidRPr="00945878" w:rsidRDefault="00945878" w:rsidP="001121C2">
            <w:pPr>
              <w:jc w:val="both"/>
              <w:rPr>
                <w:color w:val="FF0000"/>
                <w:sz w:val="22"/>
                <w:szCs w:val="22"/>
                <w:lang w:val="bg-BG"/>
              </w:rPr>
            </w:pPr>
            <w:r w:rsidRPr="00945878">
              <w:rPr>
                <w:color w:val="FF0000"/>
                <w:sz w:val="22"/>
                <w:szCs w:val="22"/>
                <w:lang w:val="bg-BG"/>
              </w:rPr>
              <w:t> </w:t>
            </w:r>
          </w:p>
        </w:tc>
        <w:tc>
          <w:tcPr>
            <w:tcW w:w="1276" w:type="dxa"/>
          </w:tcPr>
          <w:p w:rsidR="00945878" w:rsidRPr="00945878" w:rsidRDefault="00945878" w:rsidP="001121C2">
            <w:pPr>
              <w:jc w:val="both"/>
              <w:rPr>
                <w:sz w:val="22"/>
                <w:szCs w:val="22"/>
                <w:lang w:val="bg-BG"/>
              </w:rPr>
            </w:pPr>
          </w:p>
        </w:tc>
        <w:tc>
          <w:tcPr>
            <w:tcW w:w="1134" w:type="dxa"/>
            <w:shd w:val="clear" w:color="auto" w:fill="auto"/>
            <w:noWrap/>
            <w:vAlign w:val="center"/>
          </w:tcPr>
          <w:p w:rsidR="00945878" w:rsidRPr="00BD60AB" w:rsidRDefault="00945878" w:rsidP="001121C2">
            <w:pPr>
              <w:jc w:val="both"/>
              <w:rPr>
                <w:sz w:val="22"/>
                <w:szCs w:val="22"/>
                <w:lang w:val="bg-BG"/>
              </w:rPr>
            </w:pPr>
            <w:r w:rsidRPr="00BD60AB">
              <w:rPr>
                <w:sz w:val="22"/>
                <w:szCs w:val="22"/>
                <w:lang w:val="bg-BG"/>
              </w:rPr>
              <w:t> </w:t>
            </w:r>
          </w:p>
        </w:tc>
      </w:tr>
      <w:tr w:rsidR="00945878" w:rsidRPr="00BD60AB" w:rsidTr="00942A27">
        <w:trPr>
          <w:trHeight w:val="402"/>
        </w:trPr>
        <w:tc>
          <w:tcPr>
            <w:tcW w:w="399" w:type="dxa"/>
            <w:shd w:val="clear" w:color="auto" w:fill="auto"/>
            <w:vAlign w:val="center"/>
          </w:tcPr>
          <w:p w:rsidR="00945878" w:rsidRPr="00BD60AB" w:rsidRDefault="00945878" w:rsidP="001121C2">
            <w:pPr>
              <w:jc w:val="center"/>
              <w:rPr>
                <w:sz w:val="22"/>
                <w:szCs w:val="22"/>
                <w:lang w:val="bg-BG"/>
              </w:rPr>
            </w:pPr>
            <w:r w:rsidRPr="00BD60AB">
              <w:rPr>
                <w:sz w:val="22"/>
                <w:szCs w:val="22"/>
                <w:lang w:val="bg-BG"/>
              </w:rPr>
              <w:t>.</w:t>
            </w:r>
          </w:p>
        </w:tc>
        <w:tc>
          <w:tcPr>
            <w:tcW w:w="892" w:type="dxa"/>
            <w:shd w:val="clear" w:color="auto" w:fill="auto"/>
            <w:vAlign w:val="center"/>
          </w:tcPr>
          <w:p w:rsidR="00945878" w:rsidRPr="00BD60AB" w:rsidRDefault="00945878" w:rsidP="001121C2">
            <w:pPr>
              <w:jc w:val="center"/>
              <w:rPr>
                <w:sz w:val="22"/>
                <w:szCs w:val="22"/>
                <w:lang w:val="bg-BG"/>
              </w:rPr>
            </w:pPr>
            <w:r w:rsidRPr="00BD60AB">
              <w:rPr>
                <w:sz w:val="22"/>
                <w:szCs w:val="22"/>
                <w:lang w:val="bg-BG"/>
              </w:rPr>
              <w:t> </w:t>
            </w:r>
          </w:p>
        </w:tc>
        <w:tc>
          <w:tcPr>
            <w:tcW w:w="1559" w:type="dxa"/>
            <w:shd w:val="clear" w:color="auto" w:fill="auto"/>
            <w:vAlign w:val="center"/>
          </w:tcPr>
          <w:p w:rsidR="00945878" w:rsidRPr="00BD60AB" w:rsidRDefault="00945878" w:rsidP="001121C2">
            <w:pPr>
              <w:jc w:val="center"/>
              <w:rPr>
                <w:sz w:val="22"/>
                <w:szCs w:val="22"/>
                <w:lang w:val="bg-BG"/>
              </w:rPr>
            </w:pPr>
            <w:r w:rsidRPr="00BD60AB">
              <w:rPr>
                <w:sz w:val="22"/>
                <w:szCs w:val="22"/>
                <w:lang w:val="bg-BG"/>
              </w:rPr>
              <w:t> </w:t>
            </w:r>
          </w:p>
        </w:tc>
        <w:tc>
          <w:tcPr>
            <w:tcW w:w="1985" w:type="dxa"/>
            <w:shd w:val="clear" w:color="auto" w:fill="auto"/>
            <w:noWrap/>
            <w:vAlign w:val="center"/>
          </w:tcPr>
          <w:p w:rsidR="00945878" w:rsidRPr="00BD60AB" w:rsidRDefault="00945878" w:rsidP="001121C2">
            <w:pPr>
              <w:jc w:val="both"/>
              <w:rPr>
                <w:sz w:val="22"/>
                <w:szCs w:val="22"/>
                <w:lang w:val="bg-BG"/>
              </w:rPr>
            </w:pPr>
            <w:r w:rsidRPr="00BD60AB">
              <w:rPr>
                <w:sz w:val="22"/>
                <w:szCs w:val="22"/>
                <w:lang w:val="bg-BG"/>
              </w:rPr>
              <w:t> </w:t>
            </w:r>
          </w:p>
        </w:tc>
        <w:tc>
          <w:tcPr>
            <w:tcW w:w="1275" w:type="dxa"/>
            <w:shd w:val="clear" w:color="auto" w:fill="auto"/>
            <w:noWrap/>
            <w:vAlign w:val="center"/>
          </w:tcPr>
          <w:p w:rsidR="00945878" w:rsidRPr="00BD60AB" w:rsidRDefault="00945878" w:rsidP="001121C2">
            <w:pPr>
              <w:jc w:val="both"/>
              <w:rPr>
                <w:sz w:val="22"/>
                <w:szCs w:val="22"/>
                <w:lang w:val="bg-BG"/>
              </w:rPr>
            </w:pPr>
            <w:r w:rsidRPr="00BD60AB">
              <w:rPr>
                <w:sz w:val="22"/>
                <w:szCs w:val="22"/>
                <w:lang w:val="bg-BG"/>
              </w:rPr>
              <w:t> </w:t>
            </w:r>
          </w:p>
        </w:tc>
        <w:tc>
          <w:tcPr>
            <w:tcW w:w="1134" w:type="dxa"/>
            <w:shd w:val="clear" w:color="auto" w:fill="auto"/>
            <w:noWrap/>
            <w:vAlign w:val="center"/>
          </w:tcPr>
          <w:p w:rsidR="00945878" w:rsidRPr="00BD60AB" w:rsidRDefault="00945878" w:rsidP="001121C2">
            <w:pPr>
              <w:jc w:val="both"/>
              <w:rPr>
                <w:sz w:val="22"/>
                <w:szCs w:val="22"/>
                <w:lang w:val="bg-BG"/>
              </w:rPr>
            </w:pPr>
            <w:r w:rsidRPr="00BD60AB">
              <w:rPr>
                <w:sz w:val="22"/>
                <w:szCs w:val="22"/>
                <w:lang w:val="bg-BG"/>
              </w:rPr>
              <w:t> </w:t>
            </w:r>
          </w:p>
        </w:tc>
        <w:tc>
          <w:tcPr>
            <w:tcW w:w="816" w:type="dxa"/>
            <w:shd w:val="clear" w:color="auto" w:fill="auto"/>
            <w:noWrap/>
            <w:vAlign w:val="center"/>
          </w:tcPr>
          <w:p w:rsidR="00945878" w:rsidRPr="00BD60AB" w:rsidRDefault="00945878" w:rsidP="001121C2">
            <w:pPr>
              <w:jc w:val="both"/>
              <w:rPr>
                <w:sz w:val="22"/>
                <w:szCs w:val="22"/>
                <w:lang w:val="bg-BG"/>
              </w:rPr>
            </w:pPr>
            <w:r w:rsidRPr="00BD60AB">
              <w:rPr>
                <w:sz w:val="22"/>
                <w:szCs w:val="22"/>
                <w:lang w:val="bg-BG"/>
              </w:rPr>
              <w:t> </w:t>
            </w:r>
          </w:p>
        </w:tc>
        <w:tc>
          <w:tcPr>
            <w:tcW w:w="885" w:type="dxa"/>
            <w:shd w:val="clear" w:color="auto" w:fill="auto"/>
            <w:noWrap/>
            <w:vAlign w:val="center"/>
          </w:tcPr>
          <w:p w:rsidR="00945878" w:rsidRPr="00BD60AB" w:rsidRDefault="00945878" w:rsidP="001121C2">
            <w:pPr>
              <w:jc w:val="both"/>
              <w:rPr>
                <w:sz w:val="22"/>
                <w:szCs w:val="22"/>
                <w:lang w:val="bg-BG"/>
              </w:rPr>
            </w:pPr>
            <w:r w:rsidRPr="00BD60AB">
              <w:rPr>
                <w:sz w:val="22"/>
                <w:szCs w:val="22"/>
                <w:lang w:val="bg-BG"/>
              </w:rPr>
              <w:t> </w:t>
            </w:r>
          </w:p>
        </w:tc>
        <w:tc>
          <w:tcPr>
            <w:tcW w:w="1560" w:type="dxa"/>
            <w:shd w:val="clear" w:color="auto" w:fill="auto"/>
            <w:noWrap/>
            <w:vAlign w:val="center"/>
          </w:tcPr>
          <w:p w:rsidR="00945878" w:rsidRPr="00BD60AB" w:rsidRDefault="00945878" w:rsidP="001121C2">
            <w:pPr>
              <w:jc w:val="both"/>
              <w:rPr>
                <w:sz w:val="22"/>
                <w:szCs w:val="22"/>
                <w:lang w:val="bg-BG"/>
              </w:rPr>
            </w:pPr>
            <w:r w:rsidRPr="00BD60AB">
              <w:rPr>
                <w:sz w:val="22"/>
                <w:szCs w:val="22"/>
                <w:lang w:val="bg-BG"/>
              </w:rPr>
              <w:t> </w:t>
            </w:r>
          </w:p>
        </w:tc>
        <w:tc>
          <w:tcPr>
            <w:tcW w:w="1407" w:type="dxa"/>
            <w:shd w:val="clear" w:color="auto" w:fill="auto"/>
            <w:noWrap/>
            <w:vAlign w:val="center"/>
          </w:tcPr>
          <w:p w:rsidR="00945878" w:rsidRPr="00BD60AB" w:rsidRDefault="00945878" w:rsidP="001121C2">
            <w:pPr>
              <w:jc w:val="both"/>
              <w:rPr>
                <w:sz w:val="22"/>
                <w:szCs w:val="22"/>
                <w:lang w:val="bg-BG"/>
              </w:rPr>
            </w:pPr>
            <w:r w:rsidRPr="00BD60AB">
              <w:rPr>
                <w:sz w:val="22"/>
                <w:szCs w:val="22"/>
                <w:lang w:val="bg-BG"/>
              </w:rPr>
              <w:t> </w:t>
            </w:r>
          </w:p>
        </w:tc>
        <w:tc>
          <w:tcPr>
            <w:tcW w:w="1288" w:type="dxa"/>
            <w:shd w:val="clear" w:color="auto" w:fill="auto"/>
            <w:noWrap/>
            <w:vAlign w:val="center"/>
          </w:tcPr>
          <w:p w:rsidR="00945878" w:rsidRPr="00BD60AB" w:rsidRDefault="00945878" w:rsidP="001121C2">
            <w:pPr>
              <w:jc w:val="both"/>
              <w:rPr>
                <w:sz w:val="22"/>
                <w:szCs w:val="22"/>
                <w:lang w:val="bg-BG"/>
              </w:rPr>
            </w:pPr>
            <w:r w:rsidRPr="00BD60AB">
              <w:rPr>
                <w:sz w:val="22"/>
                <w:szCs w:val="22"/>
                <w:lang w:val="bg-BG"/>
              </w:rPr>
              <w:t> </w:t>
            </w:r>
          </w:p>
        </w:tc>
        <w:tc>
          <w:tcPr>
            <w:tcW w:w="1276" w:type="dxa"/>
          </w:tcPr>
          <w:p w:rsidR="00945878" w:rsidRPr="00BD60AB" w:rsidRDefault="00945878" w:rsidP="001121C2">
            <w:pPr>
              <w:jc w:val="both"/>
              <w:rPr>
                <w:sz w:val="22"/>
                <w:szCs w:val="22"/>
                <w:lang w:val="bg-BG"/>
              </w:rPr>
            </w:pPr>
          </w:p>
        </w:tc>
        <w:tc>
          <w:tcPr>
            <w:tcW w:w="1134" w:type="dxa"/>
            <w:shd w:val="clear" w:color="auto" w:fill="auto"/>
            <w:noWrap/>
            <w:vAlign w:val="center"/>
          </w:tcPr>
          <w:p w:rsidR="00945878" w:rsidRPr="00BD60AB" w:rsidRDefault="00945878" w:rsidP="001121C2">
            <w:pPr>
              <w:jc w:val="both"/>
              <w:rPr>
                <w:sz w:val="22"/>
                <w:szCs w:val="22"/>
                <w:lang w:val="bg-BG"/>
              </w:rPr>
            </w:pPr>
            <w:r w:rsidRPr="00BD60AB">
              <w:rPr>
                <w:sz w:val="22"/>
                <w:szCs w:val="22"/>
                <w:lang w:val="bg-BG"/>
              </w:rPr>
              <w:t> </w:t>
            </w:r>
          </w:p>
        </w:tc>
      </w:tr>
    </w:tbl>
    <w:p w:rsidR="0074167A" w:rsidRPr="00A470F6" w:rsidRDefault="0074167A" w:rsidP="0074167A">
      <w:pPr>
        <w:pStyle w:val="BodyText"/>
        <w:ind w:left="3366" w:hanging="2805"/>
        <w:jc w:val="left"/>
        <w:rPr>
          <w:b/>
          <w:bCs/>
          <w:color w:val="FF0000"/>
        </w:rPr>
      </w:pPr>
    </w:p>
    <w:p w:rsidR="0074167A" w:rsidRPr="00A470F6" w:rsidRDefault="0074167A" w:rsidP="0074167A">
      <w:pPr>
        <w:spacing w:line="360" w:lineRule="auto"/>
        <w:rPr>
          <w:b/>
          <w:bCs/>
          <w:color w:val="FF0000"/>
          <w:szCs w:val="20"/>
          <w:lang w:val="bg-BG"/>
        </w:rPr>
      </w:pPr>
    </w:p>
    <w:p w:rsidR="0074167A" w:rsidRPr="00AE76FF" w:rsidRDefault="0074167A" w:rsidP="0074167A">
      <w:pPr>
        <w:spacing w:line="360" w:lineRule="auto"/>
        <w:rPr>
          <w:b/>
          <w:szCs w:val="22"/>
          <w:u w:val="single"/>
          <w:lang w:val="bg-BG"/>
        </w:rPr>
      </w:pPr>
      <w:r w:rsidRPr="00AE76FF">
        <w:rPr>
          <w:b/>
          <w:szCs w:val="22"/>
          <w:u w:val="single"/>
          <w:lang w:val="bg-BG"/>
        </w:rPr>
        <w:t>ПОДПИС и ПЕЧАТ:</w:t>
      </w:r>
    </w:p>
    <w:p w:rsidR="0074167A" w:rsidRPr="00886AD2" w:rsidRDefault="0074167A" w:rsidP="0074167A">
      <w:pPr>
        <w:pStyle w:val="BodyText"/>
        <w:rPr>
          <w:szCs w:val="22"/>
        </w:rPr>
      </w:pPr>
      <w:r w:rsidRPr="00886AD2">
        <w:rPr>
          <w:szCs w:val="22"/>
        </w:rPr>
        <w:t xml:space="preserve">______________________ (име и </w:t>
      </w:r>
      <w:r w:rsidR="00E36843">
        <w:rPr>
          <w:szCs w:val="22"/>
        </w:rPr>
        <w:t>ф</w:t>
      </w:r>
      <w:r w:rsidRPr="00886AD2">
        <w:rPr>
          <w:szCs w:val="22"/>
        </w:rPr>
        <w:t>амилия)</w:t>
      </w:r>
    </w:p>
    <w:p w:rsidR="0074167A" w:rsidRPr="00886AD2" w:rsidRDefault="0074167A" w:rsidP="0074167A">
      <w:pPr>
        <w:pStyle w:val="BodyText"/>
        <w:ind w:left="567"/>
        <w:rPr>
          <w:sz w:val="16"/>
          <w:szCs w:val="22"/>
        </w:rPr>
      </w:pPr>
    </w:p>
    <w:p w:rsidR="0074167A" w:rsidRPr="00886AD2" w:rsidRDefault="0074167A" w:rsidP="0074167A">
      <w:pPr>
        <w:pStyle w:val="BodyText"/>
        <w:rPr>
          <w:szCs w:val="22"/>
        </w:rPr>
      </w:pPr>
      <w:r w:rsidRPr="00886AD2">
        <w:rPr>
          <w:szCs w:val="22"/>
        </w:rPr>
        <w:t>______________________ (дата)</w:t>
      </w:r>
    </w:p>
    <w:p w:rsidR="0074167A" w:rsidRPr="00886AD2" w:rsidRDefault="0074167A" w:rsidP="0074167A">
      <w:pPr>
        <w:pStyle w:val="BodyText"/>
        <w:ind w:left="567"/>
        <w:rPr>
          <w:sz w:val="16"/>
          <w:szCs w:val="22"/>
        </w:rPr>
      </w:pPr>
    </w:p>
    <w:p w:rsidR="0074167A" w:rsidRPr="00886AD2" w:rsidRDefault="0074167A" w:rsidP="0074167A">
      <w:pPr>
        <w:pStyle w:val="BodyText"/>
        <w:ind w:left="2805" w:hanging="2805"/>
        <w:rPr>
          <w:szCs w:val="22"/>
        </w:rPr>
      </w:pPr>
      <w:r w:rsidRPr="00886AD2">
        <w:rPr>
          <w:szCs w:val="22"/>
        </w:rPr>
        <w:t>______________________ (длъжност на управляващия/представляващия участника)</w:t>
      </w:r>
    </w:p>
    <w:p w:rsidR="0074167A" w:rsidRPr="00886AD2" w:rsidRDefault="0074167A" w:rsidP="0074167A">
      <w:pPr>
        <w:pStyle w:val="BodyText"/>
        <w:ind w:left="3366" w:hanging="2805"/>
        <w:rPr>
          <w:sz w:val="16"/>
          <w:szCs w:val="22"/>
        </w:rPr>
      </w:pPr>
    </w:p>
    <w:p w:rsidR="0074167A" w:rsidRPr="00886AD2" w:rsidRDefault="0074167A" w:rsidP="0074167A">
      <w:pPr>
        <w:pStyle w:val="BodyText"/>
        <w:rPr>
          <w:szCs w:val="22"/>
        </w:rPr>
      </w:pPr>
      <w:r w:rsidRPr="00886AD2">
        <w:rPr>
          <w:szCs w:val="22"/>
        </w:rPr>
        <w:t>______________________ (наименование на участника)</w:t>
      </w:r>
    </w:p>
    <w:p w:rsidR="000044D2" w:rsidRPr="00261AA2" w:rsidRDefault="000044D2" w:rsidP="008608BC">
      <w:pPr>
        <w:pStyle w:val="BodyText"/>
        <w:ind w:left="3366" w:hanging="2805"/>
        <w:jc w:val="right"/>
        <w:rPr>
          <w:szCs w:val="22"/>
          <w:lang w:val="en-US"/>
        </w:rPr>
      </w:pPr>
    </w:p>
    <w:sectPr w:rsidR="000044D2" w:rsidRPr="00261AA2" w:rsidSect="008608BC">
      <w:footerReference w:type="even" r:id="rId7"/>
      <w:footerReference w:type="default" r:id="rId8"/>
      <w:type w:val="continuous"/>
      <w:pgSz w:w="16834" w:h="11909" w:orient="landscape" w:code="9"/>
      <w:pgMar w:top="567" w:right="714" w:bottom="851" w:left="646" w:header="709" w:footer="278"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10D2" w:rsidRDefault="007810D2">
      <w:r>
        <w:separator/>
      </w:r>
    </w:p>
  </w:endnote>
  <w:endnote w:type="continuationSeparator" w:id="0">
    <w:p w:rsidR="007810D2" w:rsidRDefault="007810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Default="00E66814" w:rsidP="00B323AB">
    <w:pPr>
      <w:pStyle w:val="Footer"/>
      <w:framePr w:wrap="around" w:vAnchor="text" w:hAnchor="margin" w:xAlign="right" w:y="1"/>
      <w:rPr>
        <w:rStyle w:val="PageNumber"/>
      </w:rPr>
    </w:pPr>
    <w:r>
      <w:rPr>
        <w:rStyle w:val="PageNumber"/>
      </w:rPr>
      <w:fldChar w:fldCharType="begin"/>
    </w:r>
    <w:r w:rsidR="00FB20B8">
      <w:rPr>
        <w:rStyle w:val="PageNumber"/>
      </w:rPr>
      <w:instrText xml:space="preserve">PAGE  </w:instrText>
    </w:r>
    <w:r>
      <w:rPr>
        <w:rStyle w:val="PageNumber"/>
      </w:rPr>
      <w:fldChar w:fldCharType="end"/>
    </w:r>
  </w:p>
  <w:p w:rsidR="00FB20B8" w:rsidRDefault="00FB20B8"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Pr="00C907DF" w:rsidRDefault="00E66814" w:rsidP="00523A9A">
    <w:pPr>
      <w:pStyle w:val="Footer"/>
      <w:jc w:val="right"/>
      <w:rPr>
        <w:lang w:val="bg-BG"/>
      </w:rPr>
    </w:pPr>
    <w:r>
      <w:rPr>
        <w:rStyle w:val="PageNumber"/>
      </w:rPr>
      <w:fldChar w:fldCharType="begin"/>
    </w:r>
    <w:r w:rsidR="00FB20B8">
      <w:rPr>
        <w:rStyle w:val="PageNumber"/>
      </w:rPr>
      <w:instrText xml:space="preserve"> PAGE </w:instrText>
    </w:r>
    <w:r>
      <w:rPr>
        <w:rStyle w:val="PageNumber"/>
      </w:rPr>
      <w:fldChar w:fldCharType="separate"/>
    </w:r>
    <w:r w:rsidR="007139D2">
      <w:rPr>
        <w:rStyle w:val="PageNumber"/>
        <w:noProof/>
      </w:rPr>
      <w:t>1</w:t>
    </w:r>
    <w:r>
      <w:rPr>
        <w:rStyle w:val="PageNumber"/>
      </w:rPr>
      <w:fldChar w:fldCharType="end"/>
    </w:r>
    <w:r w:rsidR="00FB20B8">
      <w:rPr>
        <w:rStyle w:val="PageNumber"/>
        <w:lang w:val="bg-BG"/>
      </w:rPr>
      <w:t>/</w:t>
    </w:r>
    <w:r>
      <w:rPr>
        <w:rStyle w:val="PageNumber"/>
      </w:rPr>
      <w:fldChar w:fldCharType="begin"/>
    </w:r>
    <w:r w:rsidR="00FB20B8">
      <w:rPr>
        <w:rStyle w:val="PageNumber"/>
      </w:rPr>
      <w:instrText xml:space="preserve"> NUMPAGES </w:instrText>
    </w:r>
    <w:r>
      <w:rPr>
        <w:rStyle w:val="PageNumber"/>
      </w:rPr>
      <w:fldChar w:fldCharType="separate"/>
    </w:r>
    <w:r w:rsidR="007139D2">
      <w:rPr>
        <w:rStyle w:val="PageNumber"/>
        <w:noProof/>
      </w:rPr>
      <w:t>1</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10D2" w:rsidRDefault="007810D2">
      <w:r>
        <w:separator/>
      </w:r>
    </w:p>
  </w:footnote>
  <w:footnote w:type="continuationSeparator" w:id="0">
    <w:p w:rsidR="007810D2" w:rsidRDefault="007810D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hyphenationZone w:val="425"/>
  <w:drawingGridHorizontalSpacing w:val="120"/>
  <w:drawingGridVerticalSpacing w:val="65"/>
  <w:displayHorizontalDrawingGridEvery w:val="0"/>
  <w:noPunctuationKerning/>
  <w:characterSpacingControl w:val="doNotCompress"/>
  <w:footnotePr>
    <w:footnote w:id="-1"/>
    <w:footnote w:id="0"/>
  </w:footnotePr>
  <w:endnotePr>
    <w:endnote w:id="-1"/>
    <w:endnote w:id="0"/>
  </w:endnotePr>
  <w:compat/>
  <w:rsids>
    <w:rsidRoot w:val="00BC3FA2"/>
    <w:rsid w:val="000044D2"/>
    <w:rsid w:val="00014906"/>
    <w:rsid w:val="00020209"/>
    <w:rsid w:val="00020DBB"/>
    <w:rsid w:val="000320E3"/>
    <w:rsid w:val="00033F98"/>
    <w:rsid w:val="000427D5"/>
    <w:rsid w:val="0004568C"/>
    <w:rsid w:val="00047ADB"/>
    <w:rsid w:val="00050769"/>
    <w:rsid w:val="000510F5"/>
    <w:rsid w:val="000616FF"/>
    <w:rsid w:val="00064977"/>
    <w:rsid w:val="00065C25"/>
    <w:rsid w:val="000670F2"/>
    <w:rsid w:val="0007211A"/>
    <w:rsid w:val="000759FB"/>
    <w:rsid w:val="000771F7"/>
    <w:rsid w:val="00081F75"/>
    <w:rsid w:val="00082355"/>
    <w:rsid w:val="0008729C"/>
    <w:rsid w:val="000975E3"/>
    <w:rsid w:val="000A2EBC"/>
    <w:rsid w:val="000A55E3"/>
    <w:rsid w:val="000B0379"/>
    <w:rsid w:val="000B21E4"/>
    <w:rsid w:val="000B7E17"/>
    <w:rsid w:val="000B7EA0"/>
    <w:rsid w:val="000C4238"/>
    <w:rsid w:val="000C48A6"/>
    <w:rsid w:val="000C4D6B"/>
    <w:rsid w:val="000C7D45"/>
    <w:rsid w:val="000D2B46"/>
    <w:rsid w:val="000E087C"/>
    <w:rsid w:val="000E328F"/>
    <w:rsid w:val="000F0980"/>
    <w:rsid w:val="000F3BDF"/>
    <w:rsid w:val="000F72D4"/>
    <w:rsid w:val="00101859"/>
    <w:rsid w:val="001138C9"/>
    <w:rsid w:val="0011473B"/>
    <w:rsid w:val="0014679E"/>
    <w:rsid w:val="00147048"/>
    <w:rsid w:val="00147C92"/>
    <w:rsid w:val="001605F1"/>
    <w:rsid w:val="00160EFD"/>
    <w:rsid w:val="00164FFC"/>
    <w:rsid w:val="00172D56"/>
    <w:rsid w:val="00173D0C"/>
    <w:rsid w:val="00180091"/>
    <w:rsid w:val="00180156"/>
    <w:rsid w:val="00184B66"/>
    <w:rsid w:val="00185825"/>
    <w:rsid w:val="001874C4"/>
    <w:rsid w:val="001925D6"/>
    <w:rsid w:val="00192C1D"/>
    <w:rsid w:val="00194B40"/>
    <w:rsid w:val="001B3C9E"/>
    <w:rsid w:val="001B7F8E"/>
    <w:rsid w:val="001C11EB"/>
    <w:rsid w:val="001C12B0"/>
    <w:rsid w:val="001C558B"/>
    <w:rsid w:val="001C7FD8"/>
    <w:rsid w:val="001D1FBC"/>
    <w:rsid w:val="001E29EC"/>
    <w:rsid w:val="001E3A7F"/>
    <w:rsid w:val="001E6856"/>
    <w:rsid w:val="001E7B80"/>
    <w:rsid w:val="001F0737"/>
    <w:rsid w:val="001F2D31"/>
    <w:rsid w:val="001F2FF9"/>
    <w:rsid w:val="001F4666"/>
    <w:rsid w:val="001F4EDA"/>
    <w:rsid w:val="001F566A"/>
    <w:rsid w:val="00200122"/>
    <w:rsid w:val="002019E6"/>
    <w:rsid w:val="00201AD1"/>
    <w:rsid w:val="00204F3F"/>
    <w:rsid w:val="00205FC9"/>
    <w:rsid w:val="00211D9D"/>
    <w:rsid w:val="002135C5"/>
    <w:rsid w:val="0021618C"/>
    <w:rsid w:val="00216CC9"/>
    <w:rsid w:val="00224DE4"/>
    <w:rsid w:val="00225F05"/>
    <w:rsid w:val="002304A0"/>
    <w:rsid w:val="002307CA"/>
    <w:rsid w:val="002312CA"/>
    <w:rsid w:val="00245A3C"/>
    <w:rsid w:val="0025266E"/>
    <w:rsid w:val="00254B83"/>
    <w:rsid w:val="00261AA2"/>
    <w:rsid w:val="00263048"/>
    <w:rsid w:val="00264E60"/>
    <w:rsid w:val="00266CA1"/>
    <w:rsid w:val="002709A3"/>
    <w:rsid w:val="00273517"/>
    <w:rsid w:val="00273F7B"/>
    <w:rsid w:val="00274745"/>
    <w:rsid w:val="002774A1"/>
    <w:rsid w:val="00280756"/>
    <w:rsid w:val="002819D9"/>
    <w:rsid w:val="00282057"/>
    <w:rsid w:val="002A1C2A"/>
    <w:rsid w:val="002A3308"/>
    <w:rsid w:val="002B098A"/>
    <w:rsid w:val="002B34D1"/>
    <w:rsid w:val="002B5720"/>
    <w:rsid w:val="002C5B86"/>
    <w:rsid w:val="002D0300"/>
    <w:rsid w:val="002D0BED"/>
    <w:rsid w:val="002D105A"/>
    <w:rsid w:val="002D2124"/>
    <w:rsid w:val="002D2C0E"/>
    <w:rsid w:val="002D310F"/>
    <w:rsid w:val="002D3849"/>
    <w:rsid w:val="002D6B02"/>
    <w:rsid w:val="002D7D4F"/>
    <w:rsid w:val="002E2F76"/>
    <w:rsid w:val="002E3347"/>
    <w:rsid w:val="002E363D"/>
    <w:rsid w:val="002E65FF"/>
    <w:rsid w:val="002E6B2C"/>
    <w:rsid w:val="002E7F0B"/>
    <w:rsid w:val="002F21E0"/>
    <w:rsid w:val="002F260C"/>
    <w:rsid w:val="002F7F13"/>
    <w:rsid w:val="0030074C"/>
    <w:rsid w:val="003041CB"/>
    <w:rsid w:val="00305A66"/>
    <w:rsid w:val="00306601"/>
    <w:rsid w:val="003069DC"/>
    <w:rsid w:val="0031094C"/>
    <w:rsid w:val="00312841"/>
    <w:rsid w:val="00316028"/>
    <w:rsid w:val="00317C16"/>
    <w:rsid w:val="00321E0F"/>
    <w:rsid w:val="00323930"/>
    <w:rsid w:val="003400E5"/>
    <w:rsid w:val="00342318"/>
    <w:rsid w:val="0034253A"/>
    <w:rsid w:val="003529A9"/>
    <w:rsid w:val="003535FD"/>
    <w:rsid w:val="00353D9F"/>
    <w:rsid w:val="00355B38"/>
    <w:rsid w:val="003566C1"/>
    <w:rsid w:val="00356803"/>
    <w:rsid w:val="00357407"/>
    <w:rsid w:val="00357B89"/>
    <w:rsid w:val="00362224"/>
    <w:rsid w:val="00364D94"/>
    <w:rsid w:val="00366A75"/>
    <w:rsid w:val="00367C35"/>
    <w:rsid w:val="003714F6"/>
    <w:rsid w:val="00374CBF"/>
    <w:rsid w:val="00375423"/>
    <w:rsid w:val="0037594F"/>
    <w:rsid w:val="003970C8"/>
    <w:rsid w:val="003A15AF"/>
    <w:rsid w:val="003A2DB7"/>
    <w:rsid w:val="003A5840"/>
    <w:rsid w:val="003B1394"/>
    <w:rsid w:val="003B64F2"/>
    <w:rsid w:val="003C3E21"/>
    <w:rsid w:val="003C5DDF"/>
    <w:rsid w:val="003C6254"/>
    <w:rsid w:val="003C79BB"/>
    <w:rsid w:val="003D23FE"/>
    <w:rsid w:val="003D286A"/>
    <w:rsid w:val="003D6311"/>
    <w:rsid w:val="003E115C"/>
    <w:rsid w:val="003E1FCC"/>
    <w:rsid w:val="003E2D4B"/>
    <w:rsid w:val="003F0DAE"/>
    <w:rsid w:val="003F18BA"/>
    <w:rsid w:val="00405356"/>
    <w:rsid w:val="0040755A"/>
    <w:rsid w:val="00407D39"/>
    <w:rsid w:val="004142CC"/>
    <w:rsid w:val="00417191"/>
    <w:rsid w:val="00417D79"/>
    <w:rsid w:val="00420D90"/>
    <w:rsid w:val="00423E5E"/>
    <w:rsid w:val="00424F6C"/>
    <w:rsid w:val="004300CD"/>
    <w:rsid w:val="004357B0"/>
    <w:rsid w:val="0043728F"/>
    <w:rsid w:val="00442DEC"/>
    <w:rsid w:val="00446F2A"/>
    <w:rsid w:val="00450AFE"/>
    <w:rsid w:val="004526BB"/>
    <w:rsid w:val="004530B6"/>
    <w:rsid w:val="004534D7"/>
    <w:rsid w:val="004543AE"/>
    <w:rsid w:val="004559CC"/>
    <w:rsid w:val="00460514"/>
    <w:rsid w:val="00464BED"/>
    <w:rsid w:val="004722E5"/>
    <w:rsid w:val="004747A0"/>
    <w:rsid w:val="0047647A"/>
    <w:rsid w:val="0048094F"/>
    <w:rsid w:val="00482BCA"/>
    <w:rsid w:val="00482D8D"/>
    <w:rsid w:val="00484B9A"/>
    <w:rsid w:val="00484BBF"/>
    <w:rsid w:val="004A1702"/>
    <w:rsid w:val="004A324F"/>
    <w:rsid w:val="004A44FF"/>
    <w:rsid w:val="004A76BC"/>
    <w:rsid w:val="004B0025"/>
    <w:rsid w:val="004B5A07"/>
    <w:rsid w:val="004C3B68"/>
    <w:rsid w:val="004C7AB8"/>
    <w:rsid w:val="004D1CF0"/>
    <w:rsid w:val="004E1C90"/>
    <w:rsid w:val="004E2522"/>
    <w:rsid w:val="004E55CB"/>
    <w:rsid w:val="004E573A"/>
    <w:rsid w:val="004E587D"/>
    <w:rsid w:val="004E5B73"/>
    <w:rsid w:val="004F57C2"/>
    <w:rsid w:val="004F74D2"/>
    <w:rsid w:val="00505F7F"/>
    <w:rsid w:val="00506764"/>
    <w:rsid w:val="00510FD7"/>
    <w:rsid w:val="00511EC5"/>
    <w:rsid w:val="005120C7"/>
    <w:rsid w:val="0051640F"/>
    <w:rsid w:val="005221F0"/>
    <w:rsid w:val="00523187"/>
    <w:rsid w:val="00523A9A"/>
    <w:rsid w:val="005253E0"/>
    <w:rsid w:val="005308EB"/>
    <w:rsid w:val="005345BD"/>
    <w:rsid w:val="005350A6"/>
    <w:rsid w:val="00536546"/>
    <w:rsid w:val="005374BD"/>
    <w:rsid w:val="00540FB9"/>
    <w:rsid w:val="00544617"/>
    <w:rsid w:val="00551E8A"/>
    <w:rsid w:val="00554EBF"/>
    <w:rsid w:val="005645D7"/>
    <w:rsid w:val="00565B50"/>
    <w:rsid w:val="00575FCA"/>
    <w:rsid w:val="0058437A"/>
    <w:rsid w:val="00590C48"/>
    <w:rsid w:val="0059148A"/>
    <w:rsid w:val="00597903"/>
    <w:rsid w:val="005A3A74"/>
    <w:rsid w:val="005A6FA8"/>
    <w:rsid w:val="005A7DFB"/>
    <w:rsid w:val="005B3BD4"/>
    <w:rsid w:val="005B66BB"/>
    <w:rsid w:val="005C0C62"/>
    <w:rsid w:val="005C2867"/>
    <w:rsid w:val="005C3427"/>
    <w:rsid w:val="005C6AAC"/>
    <w:rsid w:val="005D0FAB"/>
    <w:rsid w:val="005D1E1D"/>
    <w:rsid w:val="005D6C47"/>
    <w:rsid w:val="005E06A5"/>
    <w:rsid w:val="005E1BF4"/>
    <w:rsid w:val="005E7D12"/>
    <w:rsid w:val="005F1142"/>
    <w:rsid w:val="005F2F5C"/>
    <w:rsid w:val="005F5ED1"/>
    <w:rsid w:val="005F608B"/>
    <w:rsid w:val="00601395"/>
    <w:rsid w:val="00607AAC"/>
    <w:rsid w:val="006104EB"/>
    <w:rsid w:val="006142E0"/>
    <w:rsid w:val="006145B8"/>
    <w:rsid w:val="00614889"/>
    <w:rsid w:val="006170C2"/>
    <w:rsid w:val="00630854"/>
    <w:rsid w:val="006342C7"/>
    <w:rsid w:val="006427B9"/>
    <w:rsid w:val="00645114"/>
    <w:rsid w:val="006468CF"/>
    <w:rsid w:val="0064771E"/>
    <w:rsid w:val="00656C21"/>
    <w:rsid w:val="00661419"/>
    <w:rsid w:val="0066737B"/>
    <w:rsid w:val="0067158A"/>
    <w:rsid w:val="00674214"/>
    <w:rsid w:val="00680F0A"/>
    <w:rsid w:val="006948C5"/>
    <w:rsid w:val="006949FC"/>
    <w:rsid w:val="006A0790"/>
    <w:rsid w:val="006A4567"/>
    <w:rsid w:val="006A6FCE"/>
    <w:rsid w:val="006C2C8A"/>
    <w:rsid w:val="006C7103"/>
    <w:rsid w:val="006D086D"/>
    <w:rsid w:val="006D2D4C"/>
    <w:rsid w:val="006E1D5C"/>
    <w:rsid w:val="006E49F0"/>
    <w:rsid w:val="006E62D1"/>
    <w:rsid w:val="006E6F60"/>
    <w:rsid w:val="006F3FBE"/>
    <w:rsid w:val="00706DF3"/>
    <w:rsid w:val="007139D2"/>
    <w:rsid w:val="007146BC"/>
    <w:rsid w:val="00725B85"/>
    <w:rsid w:val="00725CAC"/>
    <w:rsid w:val="007318E0"/>
    <w:rsid w:val="007323D4"/>
    <w:rsid w:val="007354EA"/>
    <w:rsid w:val="0074167A"/>
    <w:rsid w:val="007418F9"/>
    <w:rsid w:val="007448A4"/>
    <w:rsid w:val="00750346"/>
    <w:rsid w:val="00751262"/>
    <w:rsid w:val="00751B3F"/>
    <w:rsid w:val="00753FE9"/>
    <w:rsid w:val="0076030A"/>
    <w:rsid w:val="00760627"/>
    <w:rsid w:val="00761588"/>
    <w:rsid w:val="00763AA2"/>
    <w:rsid w:val="0076486D"/>
    <w:rsid w:val="00771953"/>
    <w:rsid w:val="00771EA1"/>
    <w:rsid w:val="007720F9"/>
    <w:rsid w:val="007762A3"/>
    <w:rsid w:val="007810D2"/>
    <w:rsid w:val="00782310"/>
    <w:rsid w:val="007861B1"/>
    <w:rsid w:val="007863D1"/>
    <w:rsid w:val="007875D0"/>
    <w:rsid w:val="00795939"/>
    <w:rsid w:val="0079660E"/>
    <w:rsid w:val="007A1FC4"/>
    <w:rsid w:val="007A78B5"/>
    <w:rsid w:val="007A79D3"/>
    <w:rsid w:val="007A7BE1"/>
    <w:rsid w:val="007B0333"/>
    <w:rsid w:val="007B4608"/>
    <w:rsid w:val="007C0F4C"/>
    <w:rsid w:val="007D169B"/>
    <w:rsid w:val="007D26B0"/>
    <w:rsid w:val="007D5E92"/>
    <w:rsid w:val="007E2024"/>
    <w:rsid w:val="007E5177"/>
    <w:rsid w:val="007E5D2C"/>
    <w:rsid w:val="007F386C"/>
    <w:rsid w:val="007F4267"/>
    <w:rsid w:val="00800FD6"/>
    <w:rsid w:val="00803C81"/>
    <w:rsid w:val="00813EC2"/>
    <w:rsid w:val="008147B1"/>
    <w:rsid w:val="0082052C"/>
    <w:rsid w:val="00821FB5"/>
    <w:rsid w:val="00822BA1"/>
    <w:rsid w:val="00827516"/>
    <w:rsid w:val="0083078C"/>
    <w:rsid w:val="00830951"/>
    <w:rsid w:val="008452FD"/>
    <w:rsid w:val="00853C90"/>
    <w:rsid w:val="0085746F"/>
    <w:rsid w:val="008608BC"/>
    <w:rsid w:val="0086321E"/>
    <w:rsid w:val="0086636E"/>
    <w:rsid w:val="00870CB2"/>
    <w:rsid w:val="0087211A"/>
    <w:rsid w:val="008737A0"/>
    <w:rsid w:val="00877775"/>
    <w:rsid w:val="00877CC0"/>
    <w:rsid w:val="00880492"/>
    <w:rsid w:val="00880694"/>
    <w:rsid w:val="0088323E"/>
    <w:rsid w:val="00884CAA"/>
    <w:rsid w:val="00886B92"/>
    <w:rsid w:val="0088751F"/>
    <w:rsid w:val="0088764E"/>
    <w:rsid w:val="008900D9"/>
    <w:rsid w:val="0089298A"/>
    <w:rsid w:val="00892FB9"/>
    <w:rsid w:val="00893C12"/>
    <w:rsid w:val="00894164"/>
    <w:rsid w:val="008A1555"/>
    <w:rsid w:val="008B28DF"/>
    <w:rsid w:val="008B497F"/>
    <w:rsid w:val="008B512E"/>
    <w:rsid w:val="008B61E8"/>
    <w:rsid w:val="008C482D"/>
    <w:rsid w:val="008D00E5"/>
    <w:rsid w:val="008D08DA"/>
    <w:rsid w:val="008D77A8"/>
    <w:rsid w:val="008D7BC9"/>
    <w:rsid w:val="008E5BFD"/>
    <w:rsid w:val="008F45C1"/>
    <w:rsid w:val="008F5AD5"/>
    <w:rsid w:val="009003A9"/>
    <w:rsid w:val="00900C48"/>
    <w:rsid w:val="00907CA8"/>
    <w:rsid w:val="0091144C"/>
    <w:rsid w:val="00913A6F"/>
    <w:rsid w:val="00915AA9"/>
    <w:rsid w:val="00916B4D"/>
    <w:rsid w:val="00921580"/>
    <w:rsid w:val="0092365C"/>
    <w:rsid w:val="009271C7"/>
    <w:rsid w:val="00930972"/>
    <w:rsid w:val="00930C56"/>
    <w:rsid w:val="0093194A"/>
    <w:rsid w:val="009335CC"/>
    <w:rsid w:val="009340B6"/>
    <w:rsid w:val="00941F6A"/>
    <w:rsid w:val="00942A27"/>
    <w:rsid w:val="0094522A"/>
    <w:rsid w:val="00945878"/>
    <w:rsid w:val="009459A0"/>
    <w:rsid w:val="0095125A"/>
    <w:rsid w:val="00954BD0"/>
    <w:rsid w:val="00957E3A"/>
    <w:rsid w:val="009613AF"/>
    <w:rsid w:val="0096463D"/>
    <w:rsid w:val="009654FE"/>
    <w:rsid w:val="00967DEB"/>
    <w:rsid w:val="00974C2E"/>
    <w:rsid w:val="009772AA"/>
    <w:rsid w:val="00980AD6"/>
    <w:rsid w:val="00987B0D"/>
    <w:rsid w:val="00991383"/>
    <w:rsid w:val="00994439"/>
    <w:rsid w:val="009A0F4A"/>
    <w:rsid w:val="009A1815"/>
    <w:rsid w:val="009A1A33"/>
    <w:rsid w:val="009A1F8C"/>
    <w:rsid w:val="009A529E"/>
    <w:rsid w:val="009A797C"/>
    <w:rsid w:val="009A7DC7"/>
    <w:rsid w:val="009B1E53"/>
    <w:rsid w:val="009B7F32"/>
    <w:rsid w:val="009C0372"/>
    <w:rsid w:val="009C1425"/>
    <w:rsid w:val="009C2E31"/>
    <w:rsid w:val="009C6BE2"/>
    <w:rsid w:val="009D14DE"/>
    <w:rsid w:val="009D2516"/>
    <w:rsid w:val="009D3CDD"/>
    <w:rsid w:val="009D455F"/>
    <w:rsid w:val="009D51AC"/>
    <w:rsid w:val="009D6F25"/>
    <w:rsid w:val="009D76CA"/>
    <w:rsid w:val="009E3798"/>
    <w:rsid w:val="009E5DC1"/>
    <w:rsid w:val="009E69FA"/>
    <w:rsid w:val="009F09C0"/>
    <w:rsid w:val="009F0EB2"/>
    <w:rsid w:val="009F4652"/>
    <w:rsid w:val="009F5F15"/>
    <w:rsid w:val="009F63DB"/>
    <w:rsid w:val="00A005C3"/>
    <w:rsid w:val="00A02724"/>
    <w:rsid w:val="00A0404C"/>
    <w:rsid w:val="00A054E5"/>
    <w:rsid w:val="00A11E56"/>
    <w:rsid w:val="00A1702D"/>
    <w:rsid w:val="00A179E8"/>
    <w:rsid w:val="00A21AA2"/>
    <w:rsid w:val="00A22150"/>
    <w:rsid w:val="00A25CE4"/>
    <w:rsid w:val="00A26646"/>
    <w:rsid w:val="00A27784"/>
    <w:rsid w:val="00A370FE"/>
    <w:rsid w:val="00A465CD"/>
    <w:rsid w:val="00A470F6"/>
    <w:rsid w:val="00A525C9"/>
    <w:rsid w:val="00A5508C"/>
    <w:rsid w:val="00A5520D"/>
    <w:rsid w:val="00A603F8"/>
    <w:rsid w:val="00A61ACA"/>
    <w:rsid w:val="00A64A82"/>
    <w:rsid w:val="00A67593"/>
    <w:rsid w:val="00A76DFE"/>
    <w:rsid w:val="00A82027"/>
    <w:rsid w:val="00A91B57"/>
    <w:rsid w:val="00A926DC"/>
    <w:rsid w:val="00A927E4"/>
    <w:rsid w:val="00A93DAE"/>
    <w:rsid w:val="00A95005"/>
    <w:rsid w:val="00A95DFE"/>
    <w:rsid w:val="00A975D0"/>
    <w:rsid w:val="00A97636"/>
    <w:rsid w:val="00A976B0"/>
    <w:rsid w:val="00AA37C4"/>
    <w:rsid w:val="00AA394B"/>
    <w:rsid w:val="00AA3B92"/>
    <w:rsid w:val="00AA3E3D"/>
    <w:rsid w:val="00AA68E7"/>
    <w:rsid w:val="00AB0C6F"/>
    <w:rsid w:val="00AB3BAD"/>
    <w:rsid w:val="00AB45BA"/>
    <w:rsid w:val="00AC21ED"/>
    <w:rsid w:val="00AC743A"/>
    <w:rsid w:val="00AD18D4"/>
    <w:rsid w:val="00AE0592"/>
    <w:rsid w:val="00AE2FB7"/>
    <w:rsid w:val="00AE5D69"/>
    <w:rsid w:val="00AE6FDF"/>
    <w:rsid w:val="00AE76FF"/>
    <w:rsid w:val="00AF0921"/>
    <w:rsid w:val="00AF4BC9"/>
    <w:rsid w:val="00AF5521"/>
    <w:rsid w:val="00AF69B1"/>
    <w:rsid w:val="00B01977"/>
    <w:rsid w:val="00B05E7A"/>
    <w:rsid w:val="00B06485"/>
    <w:rsid w:val="00B07552"/>
    <w:rsid w:val="00B076F4"/>
    <w:rsid w:val="00B14D1F"/>
    <w:rsid w:val="00B2161B"/>
    <w:rsid w:val="00B24160"/>
    <w:rsid w:val="00B25EA0"/>
    <w:rsid w:val="00B275D7"/>
    <w:rsid w:val="00B27F80"/>
    <w:rsid w:val="00B312F7"/>
    <w:rsid w:val="00B323AB"/>
    <w:rsid w:val="00B32EEC"/>
    <w:rsid w:val="00B346DC"/>
    <w:rsid w:val="00B360B4"/>
    <w:rsid w:val="00B402E2"/>
    <w:rsid w:val="00B432EA"/>
    <w:rsid w:val="00B4478B"/>
    <w:rsid w:val="00B50282"/>
    <w:rsid w:val="00B512FD"/>
    <w:rsid w:val="00B52406"/>
    <w:rsid w:val="00B548C0"/>
    <w:rsid w:val="00B57BE1"/>
    <w:rsid w:val="00B61080"/>
    <w:rsid w:val="00B61243"/>
    <w:rsid w:val="00B62BE0"/>
    <w:rsid w:val="00B668C7"/>
    <w:rsid w:val="00B7602B"/>
    <w:rsid w:val="00B8586C"/>
    <w:rsid w:val="00B8793A"/>
    <w:rsid w:val="00B91CEC"/>
    <w:rsid w:val="00B938D2"/>
    <w:rsid w:val="00B95661"/>
    <w:rsid w:val="00B963B0"/>
    <w:rsid w:val="00BA20E4"/>
    <w:rsid w:val="00BA36C1"/>
    <w:rsid w:val="00BA5A92"/>
    <w:rsid w:val="00BA6795"/>
    <w:rsid w:val="00BA6D98"/>
    <w:rsid w:val="00BB463A"/>
    <w:rsid w:val="00BC01E8"/>
    <w:rsid w:val="00BC3B07"/>
    <w:rsid w:val="00BC3FA2"/>
    <w:rsid w:val="00BC62DC"/>
    <w:rsid w:val="00BC64B9"/>
    <w:rsid w:val="00BD1574"/>
    <w:rsid w:val="00BD3B5D"/>
    <w:rsid w:val="00BD401F"/>
    <w:rsid w:val="00BD4CFD"/>
    <w:rsid w:val="00BD4DF6"/>
    <w:rsid w:val="00BD6892"/>
    <w:rsid w:val="00BE253D"/>
    <w:rsid w:val="00BE2A7B"/>
    <w:rsid w:val="00BE3FEA"/>
    <w:rsid w:val="00BF0A4F"/>
    <w:rsid w:val="00BF15F9"/>
    <w:rsid w:val="00BF2040"/>
    <w:rsid w:val="00BF24E6"/>
    <w:rsid w:val="00BF29B8"/>
    <w:rsid w:val="00BF2E77"/>
    <w:rsid w:val="00BF42AB"/>
    <w:rsid w:val="00BF76D4"/>
    <w:rsid w:val="00C00943"/>
    <w:rsid w:val="00C012BA"/>
    <w:rsid w:val="00C04F02"/>
    <w:rsid w:val="00C05157"/>
    <w:rsid w:val="00C074C8"/>
    <w:rsid w:val="00C1009E"/>
    <w:rsid w:val="00C16D1A"/>
    <w:rsid w:val="00C219B0"/>
    <w:rsid w:val="00C21A65"/>
    <w:rsid w:val="00C22275"/>
    <w:rsid w:val="00C2335E"/>
    <w:rsid w:val="00C2462C"/>
    <w:rsid w:val="00C3036B"/>
    <w:rsid w:val="00C3090D"/>
    <w:rsid w:val="00C33523"/>
    <w:rsid w:val="00C35825"/>
    <w:rsid w:val="00C4286B"/>
    <w:rsid w:val="00C43387"/>
    <w:rsid w:val="00C52FC1"/>
    <w:rsid w:val="00C54F09"/>
    <w:rsid w:val="00C57024"/>
    <w:rsid w:val="00C6275F"/>
    <w:rsid w:val="00C64712"/>
    <w:rsid w:val="00C65935"/>
    <w:rsid w:val="00C717AE"/>
    <w:rsid w:val="00C73684"/>
    <w:rsid w:val="00C7442D"/>
    <w:rsid w:val="00C778CE"/>
    <w:rsid w:val="00C77C7E"/>
    <w:rsid w:val="00C816EF"/>
    <w:rsid w:val="00C846B5"/>
    <w:rsid w:val="00C85D4F"/>
    <w:rsid w:val="00C907DF"/>
    <w:rsid w:val="00C91130"/>
    <w:rsid w:val="00C92B90"/>
    <w:rsid w:val="00C93938"/>
    <w:rsid w:val="00C94396"/>
    <w:rsid w:val="00C958ED"/>
    <w:rsid w:val="00C959DA"/>
    <w:rsid w:val="00CA1445"/>
    <w:rsid w:val="00CA1460"/>
    <w:rsid w:val="00CA2338"/>
    <w:rsid w:val="00CA2DCD"/>
    <w:rsid w:val="00CA4087"/>
    <w:rsid w:val="00CA418E"/>
    <w:rsid w:val="00CA63DE"/>
    <w:rsid w:val="00CB3CED"/>
    <w:rsid w:val="00CB5358"/>
    <w:rsid w:val="00CB5F23"/>
    <w:rsid w:val="00CB6B07"/>
    <w:rsid w:val="00CC1801"/>
    <w:rsid w:val="00CC49D6"/>
    <w:rsid w:val="00CC5D0A"/>
    <w:rsid w:val="00CD092F"/>
    <w:rsid w:val="00CD4404"/>
    <w:rsid w:val="00CD512B"/>
    <w:rsid w:val="00CD7707"/>
    <w:rsid w:val="00CE0FE6"/>
    <w:rsid w:val="00CE1A1D"/>
    <w:rsid w:val="00CE3857"/>
    <w:rsid w:val="00CE594C"/>
    <w:rsid w:val="00CF7E55"/>
    <w:rsid w:val="00D00188"/>
    <w:rsid w:val="00D02DB1"/>
    <w:rsid w:val="00D03BF2"/>
    <w:rsid w:val="00D10A30"/>
    <w:rsid w:val="00D10D44"/>
    <w:rsid w:val="00D16EE6"/>
    <w:rsid w:val="00D2002E"/>
    <w:rsid w:val="00D272A9"/>
    <w:rsid w:val="00D27E90"/>
    <w:rsid w:val="00D42D7B"/>
    <w:rsid w:val="00D433A7"/>
    <w:rsid w:val="00D456E7"/>
    <w:rsid w:val="00D47616"/>
    <w:rsid w:val="00D47DB9"/>
    <w:rsid w:val="00D50C7D"/>
    <w:rsid w:val="00D52B9C"/>
    <w:rsid w:val="00D576F7"/>
    <w:rsid w:val="00D603AC"/>
    <w:rsid w:val="00D647F9"/>
    <w:rsid w:val="00D65A18"/>
    <w:rsid w:val="00D67A7E"/>
    <w:rsid w:val="00D73C3F"/>
    <w:rsid w:val="00D7525B"/>
    <w:rsid w:val="00D75A6C"/>
    <w:rsid w:val="00D761EB"/>
    <w:rsid w:val="00D77924"/>
    <w:rsid w:val="00D816E1"/>
    <w:rsid w:val="00D83368"/>
    <w:rsid w:val="00D83638"/>
    <w:rsid w:val="00D83B6E"/>
    <w:rsid w:val="00D84D4F"/>
    <w:rsid w:val="00D87FB6"/>
    <w:rsid w:val="00D93F61"/>
    <w:rsid w:val="00D97791"/>
    <w:rsid w:val="00DA00D2"/>
    <w:rsid w:val="00DB0AF0"/>
    <w:rsid w:val="00DB4B72"/>
    <w:rsid w:val="00DB5280"/>
    <w:rsid w:val="00DB597D"/>
    <w:rsid w:val="00DC4173"/>
    <w:rsid w:val="00DC4AA5"/>
    <w:rsid w:val="00DC6255"/>
    <w:rsid w:val="00DC649C"/>
    <w:rsid w:val="00DD1420"/>
    <w:rsid w:val="00DD2890"/>
    <w:rsid w:val="00DD30E0"/>
    <w:rsid w:val="00DD4BFC"/>
    <w:rsid w:val="00DE0DBB"/>
    <w:rsid w:val="00DE6E91"/>
    <w:rsid w:val="00E10F46"/>
    <w:rsid w:val="00E10F9D"/>
    <w:rsid w:val="00E12FF9"/>
    <w:rsid w:val="00E13708"/>
    <w:rsid w:val="00E157F7"/>
    <w:rsid w:val="00E176DE"/>
    <w:rsid w:val="00E22E0D"/>
    <w:rsid w:val="00E26024"/>
    <w:rsid w:val="00E264FF"/>
    <w:rsid w:val="00E2742B"/>
    <w:rsid w:val="00E317FA"/>
    <w:rsid w:val="00E335E5"/>
    <w:rsid w:val="00E33F99"/>
    <w:rsid w:val="00E36843"/>
    <w:rsid w:val="00E40E5D"/>
    <w:rsid w:val="00E42FDF"/>
    <w:rsid w:val="00E448DC"/>
    <w:rsid w:val="00E464E6"/>
    <w:rsid w:val="00E46AD9"/>
    <w:rsid w:val="00E52C9C"/>
    <w:rsid w:val="00E539AC"/>
    <w:rsid w:val="00E53C43"/>
    <w:rsid w:val="00E61940"/>
    <w:rsid w:val="00E61FC5"/>
    <w:rsid w:val="00E61FFC"/>
    <w:rsid w:val="00E62A5C"/>
    <w:rsid w:val="00E62E63"/>
    <w:rsid w:val="00E64364"/>
    <w:rsid w:val="00E66814"/>
    <w:rsid w:val="00E669F3"/>
    <w:rsid w:val="00E67639"/>
    <w:rsid w:val="00E7173B"/>
    <w:rsid w:val="00E723AF"/>
    <w:rsid w:val="00E81701"/>
    <w:rsid w:val="00E81D30"/>
    <w:rsid w:val="00E83D3D"/>
    <w:rsid w:val="00E91342"/>
    <w:rsid w:val="00E91A8E"/>
    <w:rsid w:val="00E9292B"/>
    <w:rsid w:val="00E93766"/>
    <w:rsid w:val="00E94D8F"/>
    <w:rsid w:val="00E956BC"/>
    <w:rsid w:val="00EA1D63"/>
    <w:rsid w:val="00EA1EB5"/>
    <w:rsid w:val="00EA2213"/>
    <w:rsid w:val="00EA4E1B"/>
    <w:rsid w:val="00EB1BE2"/>
    <w:rsid w:val="00EB2570"/>
    <w:rsid w:val="00EB3005"/>
    <w:rsid w:val="00EB52C6"/>
    <w:rsid w:val="00EC128B"/>
    <w:rsid w:val="00EC1F8C"/>
    <w:rsid w:val="00EC49FF"/>
    <w:rsid w:val="00ED10C0"/>
    <w:rsid w:val="00ED15CE"/>
    <w:rsid w:val="00ED2CDB"/>
    <w:rsid w:val="00ED4C39"/>
    <w:rsid w:val="00ED5F58"/>
    <w:rsid w:val="00EE0BE3"/>
    <w:rsid w:val="00EE1837"/>
    <w:rsid w:val="00F00CC6"/>
    <w:rsid w:val="00F014A0"/>
    <w:rsid w:val="00F0279F"/>
    <w:rsid w:val="00F16B6C"/>
    <w:rsid w:val="00F2084B"/>
    <w:rsid w:val="00F22C51"/>
    <w:rsid w:val="00F241DB"/>
    <w:rsid w:val="00F30AD2"/>
    <w:rsid w:val="00F325F1"/>
    <w:rsid w:val="00F34A5C"/>
    <w:rsid w:val="00F43AB5"/>
    <w:rsid w:val="00F457A9"/>
    <w:rsid w:val="00F5776E"/>
    <w:rsid w:val="00F66726"/>
    <w:rsid w:val="00F70ED1"/>
    <w:rsid w:val="00F74BD8"/>
    <w:rsid w:val="00F75ADC"/>
    <w:rsid w:val="00F8053D"/>
    <w:rsid w:val="00F82304"/>
    <w:rsid w:val="00F862DB"/>
    <w:rsid w:val="00F90B81"/>
    <w:rsid w:val="00F91C55"/>
    <w:rsid w:val="00F94C86"/>
    <w:rsid w:val="00F97A4E"/>
    <w:rsid w:val="00FA0424"/>
    <w:rsid w:val="00FA1DBE"/>
    <w:rsid w:val="00FA2C8F"/>
    <w:rsid w:val="00FA6367"/>
    <w:rsid w:val="00FA769F"/>
    <w:rsid w:val="00FB08C8"/>
    <w:rsid w:val="00FB176D"/>
    <w:rsid w:val="00FB20B8"/>
    <w:rsid w:val="00FB4433"/>
    <w:rsid w:val="00FB4F17"/>
    <w:rsid w:val="00FB7209"/>
    <w:rsid w:val="00FC124A"/>
    <w:rsid w:val="00FC248C"/>
    <w:rsid w:val="00FC44C2"/>
    <w:rsid w:val="00FD1639"/>
    <w:rsid w:val="00FD17A3"/>
    <w:rsid w:val="00FD4125"/>
    <w:rsid w:val="00FF2107"/>
    <w:rsid w:val="00FF5C6E"/>
    <w:rsid w:val="00FF6B39"/>
    <w:rsid w:val="00FF740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86B"/>
    <w:rPr>
      <w:sz w:val="24"/>
      <w:szCs w:val="24"/>
      <w:lang w:val="en-GB" w:eastAsia="en-US"/>
    </w:rPr>
  </w:style>
  <w:style w:type="paragraph" w:styleId="Heading1">
    <w:name w:val="heading 1"/>
    <w:basedOn w:val="Normal"/>
    <w:next w:val="Normal"/>
    <w:qFormat/>
    <w:rsid w:val="00C4286B"/>
    <w:pPr>
      <w:keepNext/>
      <w:jc w:val="center"/>
      <w:outlineLvl w:val="0"/>
    </w:pPr>
    <w:rPr>
      <w:b/>
      <w:bCs/>
      <w:u w:val="single"/>
      <w:lang w:val="bg-BG"/>
    </w:rPr>
  </w:style>
  <w:style w:type="paragraph" w:styleId="Heading2">
    <w:name w:val="heading 2"/>
    <w:basedOn w:val="Normal"/>
    <w:next w:val="Normal"/>
    <w:qFormat/>
    <w:rsid w:val="00C4286B"/>
    <w:pPr>
      <w:keepNext/>
      <w:ind w:left="900" w:firstLine="2700"/>
      <w:outlineLvl w:val="1"/>
    </w:pPr>
    <w:rPr>
      <w:b/>
      <w:bCs/>
      <w:lang w:val="bg-BG"/>
    </w:rPr>
  </w:style>
  <w:style w:type="paragraph" w:styleId="Heading4">
    <w:name w:val="heading 4"/>
    <w:basedOn w:val="Normal"/>
    <w:next w:val="Normal"/>
    <w:qFormat/>
    <w:rsid w:val="00C4286B"/>
    <w:pPr>
      <w:keepNext/>
      <w:numPr>
        <w:ilvl w:val="12"/>
      </w:numPr>
      <w:spacing w:line="360" w:lineRule="auto"/>
      <w:jc w:val="right"/>
      <w:outlineLvl w:val="3"/>
    </w:pPr>
    <w:rPr>
      <w:b/>
      <w:bCs/>
      <w:lang w:val="bg-BG"/>
    </w:rPr>
  </w:style>
  <w:style w:type="paragraph" w:styleId="Heading5">
    <w:name w:val="heading 5"/>
    <w:basedOn w:val="Normal"/>
    <w:next w:val="Normal"/>
    <w:qFormat/>
    <w:rsid w:val="00C4286B"/>
    <w:pPr>
      <w:keepNext/>
      <w:spacing w:line="360" w:lineRule="auto"/>
      <w:ind w:firstLine="6300"/>
      <w:outlineLvl w:val="4"/>
    </w:pPr>
    <w:rPr>
      <w:b/>
      <w:bCs/>
      <w:sz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C4286B"/>
    <w:pPr>
      <w:autoSpaceDE w:val="0"/>
      <w:autoSpaceDN w:val="0"/>
      <w:jc w:val="both"/>
    </w:pPr>
    <w:rPr>
      <w:szCs w:val="20"/>
      <w:lang w:val="bg-BG"/>
    </w:rPr>
  </w:style>
  <w:style w:type="paragraph" w:styleId="BodyText3">
    <w:name w:val="Body Text 3"/>
    <w:basedOn w:val="Normal"/>
    <w:rsid w:val="00C4286B"/>
    <w:pPr>
      <w:jc w:val="center"/>
    </w:pPr>
    <w:rPr>
      <w:b/>
      <w:bCs/>
    </w:rPr>
  </w:style>
  <w:style w:type="paragraph" w:styleId="BodyText2">
    <w:name w:val="Body Text 2"/>
    <w:basedOn w:val="Normal"/>
    <w:rsid w:val="00C4286B"/>
    <w:pPr>
      <w:widowControl w:val="0"/>
      <w:jc w:val="both"/>
    </w:pPr>
    <w:rPr>
      <w:b/>
      <w:bCs/>
      <w:lang w:val="bg-BG"/>
    </w:rPr>
  </w:style>
  <w:style w:type="paragraph" w:styleId="Title">
    <w:name w:val="Title"/>
    <w:basedOn w:val="Normal"/>
    <w:qFormat/>
    <w:rsid w:val="00C4286B"/>
    <w:pPr>
      <w:jc w:val="center"/>
    </w:pPr>
    <w:rPr>
      <w:b/>
      <w:lang w:val="bg-BG"/>
    </w:rPr>
  </w:style>
  <w:style w:type="paragraph" w:styleId="Header">
    <w:name w:val="header"/>
    <w:basedOn w:val="Normal"/>
    <w:rsid w:val="00C4286B"/>
    <w:pPr>
      <w:tabs>
        <w:tab w:val="center" w:pos="4153"/>
        <w:tab w:val="right" w:pos="8306"/>
      </w:tabs>
    </w:pPr>
  </w:style>
  <w:style w:type="paragraph" w:styleId="Footer">
    <w:name w:val="footer"/>
    <w:basedOn w:val="Normal"/>
    <w:rsid w:val="00C4286B"/>
    <w:pPr>
      <w:tabs>
        <w:tab w:val="center" w:pos="4153"/>
        <w:tab w:val="right" w:pos="8306"/>
      </w:tabs>
    </w:pPr>
  </w:style>
  <w:style w:type="paragraph" w:styleId="BodyTextIndent">
    <w:name w:val="Body Text Indent"/>
    <w:basedOn w:val="Normal"/>
    <w:rsid w:val="00C4286B"/>
    <w:pPr>
      <w:ind w:left="360" w:firstLine="360"/>
      <w:jc w:val="both"/>
    </w:pPr>
    <w:rPr>
      <w:color w:val="FF6600"/>
      <w:lang w:val="bg-BG"/>
    </w:rPr>
  </w:style>
  <w:style w:type="paragraph" w:styleId="BodyTextIndent2">
    <w:name w:val="Body Text Indent 2"/>
    <w:basedOn w:val="Normal"/>
    <w:rsid w:val="00C4286B"/>
    <w:pPr>
      <w:ind w:left="720"/>
      <w:jc w:val="both"/>
    </w:pPr>
    <w:rPr>
      <w:bCs/>
      <w:color w:val="000000"/>
      <w:szCs w:val="22"/>
      <w:lang w:val="bg-BG"/>
    </w:rPr>
  </w:style>
  <w:style w:type="paragraph" w:styleId="BodyTextIndent3">
    <w:name w:val="Body Text Indent 3"/>
    <w:basedOn w:val="Normal"/>
    <w:rsid w:val="00C4286B"/>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F94C86"/>
    <w:rPr>
      <w:rFonts w:ascii="Tahoma" w:hAnsi="Tahoma" w:cs="Tahoma"/>
      <w:sz w:val="16"/>
      <w:szCs w:val="16"/>
    </w:rPr>
  </w:style>
  <w:style w:type="paragraph" w:customStyle="1" w:styleId="h1">
    <w:name w:val="h1"/>
    <w:basedOn w:val="Normal"/>
    <w:rsid w:val="00974C2E"/>
    <w:pPr>
      <w:numPr>
        <w:numId w:val="1"/>
      </w:numPr>
    </w:pPr>
    <w:rPr>
      <w:rFonts w:ascii="Arial" w:hAnsi="Arial"/>
    </w:rPr>
  </w:style>
  <w:style w:type="paragraph" w:customStyle="1" w:styleId="h2">
    <w:name w:val="h2"/>
    <w:basedOn w:val="Normal"/>
    <w:rsid w:val="00974C2E"/>
    <w:pPr>
      <w:numPr>
        <w:ilvl w:val="1"/>
        <w:numId w:val="1"/>
      </w:numPr>
    </w:pPr>
    <w:rPr>
      <w:rFonts w:ascii="Arial" w:hAnsi="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lang w:val="pl-PL" w:eastAsia="pl-PL"/>
    </w:rPr>
  </w:style>
  <w:style w:type="paragraph" w:customStyle="1" w:styleId="CharCharCharCharCharCharCharCharCharCharChar">
    <w:name w:val="Char Char Char Char Char Char Char Char Char Char Char"/>
    <w:basedOn w:val="Normal"/>
    <w:next w:val="Normal"/>
    <w:rsid w:val="000759FB"/>
    <w:pPr>
      <w:spacing w:after="160" w:line="240" w:lineRule="exact"/>
    </w:pPr>
    <w:rPr>
      <w:rFonts w:ascii="Tahoma" w:hAnsi="Tahoma" w:cs="Tahoma"/>
      <w:szCs w:val="20"/>
      <w:lang w:val="en-US"/>
    </w:rPr>
  </w:style>
  <w:style w:type="paragraph" w:customStyle="1" w:styleId="CharCharCharCharCharCharCharCharChar">
    <w:name w:val="Char Char Char Char Char Char Char Char Char"/>
    <w:basedOn w:val="Normal"/>
    <w:rsid w:val="0079660E"/>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2312CA"/>
    <w:pPr>
      <w:tabs>
        <w:tab w:val="left" w:pos="709"/>
      </w:tabs>
    </w:pPr>
    <w:rPr>
      <w:rFonts w:ascii="Tahoma" w:hAnsi="Tahoma"/>
      <w:lang w:val="pl-PL" w:eastAsia="pl-PL"/>
    </w:rPr>
  </w:style>
  <w:style w:type="character" w:styleId="Hyperlink">
    <w:name w:val="Hyperlink"/>
    <w:basedOn w:val="DefaultParagraphFont"/>
    <w:rsid w:val="009D76CA"/>
    <w:rPr>
      <w:color w:val="0000FF"/>
      <w:u w:val="single"/>
    </w:rPr>
  </w:style>
  <w:style w:type="paragraph" w:styleId="NormalWeb">
    <w:name w:val="Normal (Web)"/>
    <w:basedOn w:val="Normal"/>
    <w:rsid w:val="009D76CA"/>
    <w:pPr>
      <w:spacing w:before="100" w:beforeAutospacing="1" w:after="100" w:afterAutospacing="1"/>
    </w:pPr>
    <w:rPr>
      <w:lang w:val="bg-BG" w:eastAsia="bg-BG"/>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9D76CA"/>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rsid w:val="00BF2040"/>
    <w:pPr>
      <w:tabs>
        <w:tab w:val="left" w:pos="709"/>
      </w:tabs>
    </w:pPr>
    <w:rPr>
      <w:rFonts w:ascii="Tahoma" w:hAnsi="Tahoma"/>
      <w:lang w:val="pl-PL" w:eastAsia="pl-PL"/>
    </w:rPr>
  </w:style>
  <w:style w:type="paragraph" w:customStyle="1" w:styleId="CharCharCharCharCharChar0">
    <w:name w:val="Char Char Char Char Char Char"/>
    <w:basedOn w:val="Normal"/>
    <w:rsid w:val="00AE76FF"/>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948044775">
      <w:bodyDiv w:val="1"/>
      <w:marLeft w:val="0"/>
      <w:marRight w:val="0"/>
      <w:marTop w:val="0"/>
      <w:marBottom w:val="0"/>
      <w:divBdr>
        <w:top w:val="none" w:sz="0" w:space="0" w:color="auto"/>
        <w:left w:val="none" w:sz="0" w:space="0" w:color="auto"/>
        <w:bottom w:val="none" w:sz="0" w:space="0" w:color="auto"/>
        <w:right w:val="none" w:sz="0" w:space="0" w:color="auto"/>
      </w:divBdr>
    </w:div>
    <w:div w:id="1420519107">
      <w:bodyDiv w:val="1"/>
      <w:marLeft w:val="0"/>
      <w:marRight w:val="0"/>
      <w:marTop w:val="0"/>
      <w:marBottom w:val="0"/>
      <w:divBdr>
        <w:top w:val="none" w:sz="0" w:space="0" w:color="auto"/>
        <w:left w:val="none" w:sz="0" w:space="0" w:color="auto"/>
        <w:bottom w:val="none" w:sz="0" w:space="0" w:color="auto"/>
        <w:right w:val="none" w:sz="0" w:space="0" w:color="auto"/>
      </w:divBdr>
    </w:div>
    <w:div w:id="1673801293">
      <w:bodyDiv w:val="1"/>
      <w:marLeft w:val="0"/>
      <w:marRight w:val="0"/>
      <w:marTop w:val="0"/>
      <w:marBottom w:val="0"/>
      <w:divBdr>
        <w:top w:val="none" w:sz="0" w:space="0" w:color="auto"/>
        <w:left w:val="none" w:sz="0" w:space="0" w:color="auto"/>
        <w:bottom w:val="none" w:sz="0" w:space="0" w:color="auto"/>
        <w:right w:val="none" w:sz="0" w:space="0" w:color="auto"/>
      </w:divBdr>
    </w:div>
    <w:div w:id="172217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147</Words>
  <Characters>841</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987</CharactersWithSpaces>
  <SharedDoc>false</SharedDoc>
  <HLinks>
    <vt:vector size="24" baseType="variant">
      <vt:variant>
        <vt:i4>1507375</vt:i4>
      </vt:variant>
      <vt:variant>
        <vt:i4>9</vt:i4>
      </vt:variant>
      <vt:variant>
        <vt:i4>0</vt:i4>
      </vt:variant>
      <vt:variant>
        <vt:i4>5</vt:i4>
      </vt:variant>
      <vt:variant>
        <vt:lpwstr>apis://Base=NARH&amp;DocCode=40377&amp;ToPar=Art33_Al4&amp;Type=201/</vt:lpwstr>
      </vt:variant>
      <vt:variant>
        <vt:lpwstr/>
      </vt:variant>
      <vt:variant>
        <vt:i4>7733308</vt:i4>
      </vt:variant>
      <vt:variant>
        <vt:i4>6</vt:i4>
      </vt:variant>
      <vt:variant>
        <vt:i4>0</vt:i4>
      </vt:variant>
      <vt:variant>
        <vt:i4>5</vt:i4>
      </vt:variant>
      <vt:variant>
        <vt:lpwstr>apis://Base=NARH&amp;DocCode=40377&amp;ToPar=Art8_Al8_Pt2&amp;Type=201/</vt:lpwstr>
      </vt:variant>
      <vt:variant>
        <vt:lpwstr/>
      </vt:variant>
      <vt:variant>
        <vt:i4>1179689</vt:i4>
      </vt:variant>
      <vt:variant>
        <vt:i4>3</vt:i4>
      </vt:variant>
      <vt:variant>
        <vt:i4>0</vt:i4>
      </vt:variant>
      <vt:variant>
        <vt:i4>5</vt:i4>
      </vt:variant>
      <vt:variant>
        <vt:lpwstr>apis://Base=NARH&amp;DocCode=40377&amp;ToPar=Art55_Al7&amp;Type=201/</vt:lpwstr>
      </vt:variant>
      <vt:variant>
        <vt:lpwstr/>
      </vt:variant>
      <vt:variant>
        <vt:i4>4587549</vt:i4>
      </vt:variant>
      <vt:variant>
        <vt:i4>0</vt:i4>
      </vt:variant>
      <vt:variant>
        <vt:i4>0</vt:i4>
      </vt:variant>
      <vt:variant>
        <vt:i4>5</vt:i4>
      </vt:variant>
      <vt:variant>
        <vt:lpwstr>apis://Base=NARH&amp;DocCode=40575&amp;ToPar=Art23&amp;Type=201/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mvmarinova1</cp:lastModifiedBy>
  <cp:revision>28</cp:revision>
  <cp:lastPrinted>2019-02-19T09:14:00Z</cp:lastPrinted>
  <dcterms:created xsi:type="dcterms:W3CDTF">2016-07-05T05:59:00Z</dcterms:created>
  <dcterms:modified xsi:type="dcterms:W3CDTF">2019-02-19T09:14:00Z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-675230535</vt:i4>
  </property>
  <property fmtid="{D5CDD505-2E9C-101B-9397-08002B2CF9AE}" pid="3" name="_EmailSubject">
    <vt:lpwstr/>
  </property>
  <property fmtid="{D5CDD505-2E9C-101B-9397-08002B2CF9AE}" pid="4" name="_AuthorEmail">
    <vt:lpwstr>PAHaidutov@npp.bg</vt:lpwstr>
  </property>
  <property fmtid="{D5CDD505-2E9C-101B-9397-08002B2CF9AE}" pid="5" name="_AuthorEmailDisplayName">
    <vt:lpwstr>Хайдутов, Петър А.</vt:lpwstr>
  </property>
  <property fmtid="{D5CDD505-2E9C-101B-9397-08002B2CF9AE}" pid="6" name="_PreviousAdHocReviewCycleID">
    <vt:i4>-1685133769</vt:i4>
  </property>
  <property fmtid="{D5CDD505-2E9C-101B-9397-08002B2CF9AE}" pid="7" name="_ReviewingToolsShownOnce">
    <vt:lpwstr/>
  </property>
</Properties>
</file>