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67A" w:rsidRDefault="000044D2" w:rsidP="00A74ED6">
      <w:pPr>
        <w:pStyle w:val="Heading4"/>
        <w:spacing w:line="240" w:lineRule="auto"/>
      </w:pPr>
      <w:r>
        <w:t>ОБРАЗЕЦ по т.</w:t>
      </w:r>
      <w:r w:rsidR="009D76CA" w:rsidRPr="009D76CA">
        <w:t xml:space="preserve"> </w:t>
      </w:r>
      <w:r w:rsidR="009D76CA" w:rsidRPr="002753A1">
        <w:t>II.1.</w:t>
      </w:r>
      <w:r w:rsidR="009D76CA" w:rsidRPr="002753A1">
        <w:rPr>
          <w:sz w:val="10"/>
          <w:szCs w:val="10"/>
        </w:rPr>
        <w:t xml:space="preserve"> </w:t>
      </w:r>
      <w:r w:rsidR="0074167A" w:rsidRPr="00886AD2">
        <w:t>към офертата</w:t>
      </w:r>
    </w:p>
    <w:p w:rsidR="00A74ED6" w:rsidRPr="00A74ED6" w:rsidRDefault="00A74ED6" w:rsidP="00A74ED6">
      <w:pPr>
        <w:rPr>
          <w:lang w:val="bg-BG"/>
        </w:rPr>
      </w:pPr>
    </w:p>
    <w:p w:rsidR="00534562" w:rsidRPr="00534562" w:rsidRDefault="00534562" w:rsidP="00534562">
      <w:pPr>
        <w:jc w:val="center"/>
        <w:rPr>
          <w:lang w:val="bg-BG"/>
        </w:rPr>
      </w:pPr>
      <w:r w:rsidRPr="00534562">
        <w:rPr>
          <w:lang w:val="bg-BG"/>
        </w:rPr>
        <w:t>_______________________________________________________________________________________</w:t>
      </w:r>
    </w:p>
    <w:p w:rsidR="00534562" w:rsidRPr="00534562" w:rsidRDefault="00534562" w:rsidP="00534562">
      <w:pPr>
        <w:jc w:val="center"/>
        <w:rPr>
          <w:lang w:val="bg-BG"/>
        </w:rPr>
      </w:pPr>
      <w:r w:rsidRPr="00534562">
        <w:rPr>
          <w:lang w:val="bg-BG"/>
        </w:rPr>
        <w:t xml:space="preserve">/пълно наименование на участника, търговски адрес, телефон и факс, ЕИК №  и ИН по ЗДДС №/ </w:t>
      </w:r>
    </w:p>
    <w:p w:rsidR="00534562" w:rsidRDefault="00534562" w:rsidP="0074167A">
      <w:pPr>
        <w:pStyle w:val="BodyText"/>
        <w:widowControl w:val="0"/>
        <w:jc w:val="center"/>
        <w:rPr>
          <w:b/>
          <w:bCs/>
        </w:rPr>
      </w:pPr>
    </w:p>
    <w:p w:rsidR="0074167A" w:rsidRPr="00886AD2" w:rsidRDefault="0074167A" w:rsidP="0074167A">
      <w:pPr>
        <w:pStyle w:val="BodyText"/>
        <w:widowControl w:val="0"/>
        <w:jc w:val="center"/>
        <w:rPr>
          <w:b/>
          <w:bCs/>
        </w:rPr>
      </w:pPr>
      <w:r w:rsidRPr="00886AD2">
        <w:rPr>
          <w:b/>
          <w:bCs/>
        </w:rPr>
        <w:t>СПЕЦИФИКАЦИЯ</w:t>
      </w:r>
    </w:p>
    <w:p w:rsidR="0074167A" w:rsidRPr="00886AD2" w:rsidRDefault="0074167A" w:rsidP="0074167A">
      <w:pPr>
        <w:pStyle w:val="BodyText"/>
        <w:widowControl w:val="0"/>
        <w:jc w:val="center"/>
        <w:rPr>
          <w:b/>
          <w:bCs/>
          <w:sz w:val="10"/>
          <w:szCs w:val="10"/>
        </w:rPr>
      </w:pPr>
    </w:p>
    <w:p w:rsidR="0074167A" w:rsidRPr="009772AA" w:rsidRDefault="0074167A" w:rsidP="0074167A">
      <w:pPr>
        <w:pStyle w:val="BodyText"/>
        <w:widowControl w:val="0"/>
        <w:jc w:val="center"/>
        <w:rPr>
          <w:bCs/>
          <w:lang w:val="ru-RU"/>
        </w:rPr>
      </w:pPr>
      <w:r w:rsidRPr="009772AA">
        <w:rPr>
          <w:bCs/>
        </w:rPr>
        <w:t xml:space="preserve">за участие в </w:t>
      </w:r>
      <w:r w:rsidR="008608BC">
        <w:rPr>
          <w:bCs/>
        </w:rPr>
        <w:t>публично състезание</w:t>
      </w:r>
      <w:r w:rsidRPr="009772AA">
        <w:t xml:space="preserve"> с предмет:</w:t>
      </w:r>
    </w:p>
    <w:p w:rsidR="0074167A" w:rsidRDefault="0074167A" w:rsidP="00A82027">
      <w:pPr>
        <w:pStyle w:val="BodyText"/>
        <w:jc w:val="center"/>
        <w:rPr>
          <w:b/>
        </w:rPr>
      </w:pPr>
      <w:r w:rsidRPr="00886AD2">
        <w:rPr>
          <w:b/>
        </w:rPr>
        <w:t>“</w:t>
      </w:r>
      <w:r w:rsidR="00E779F9" w:rsidRPr="00E779F9">
        <w:rPr>
          <w:b/>
          <w:bCs/>
          <w:szCs w:val="24"/>
        </w:rPr>
        <w:t>Доставка на оборудване за почистване на басейна за съхраняване на горивото (БСГ) в ХОГ</w:t>
      </w:r>
      <w:r w:rsidRPr="00886AD2">
        <w:rPr>
          <w:b/>
        </w:rPr>
        <w:t>”</w:t>
      </w:r>
    </w:p>
    <w:p w:rsidR="00B8177F" w:rsidRPr="00B8177F" w:rsidRDefault="00B8177F" w:rsidP="0074167A">
      <w:pPr>
        <w:pStyle w:val="BodyText"/>
        <w:ind w:left="3366" w:hanging="2805"/>
        <w:jc w:val="left"/>
        <w:rPr>
          <w:b/>
          <w:bCs/>
        </w:rPr>
      </w:pPr>
    </w:p>
    <w:tbl>
      <w:tblPr>
        <w:tblW w:w="12442" w:type="dxa"/>
        <w:jc w:val="center"/>
        <w:tblInd w:w="-3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26"/>
        <w:gridCol w:w="2896"/>
        <w:gridCol w:w="1760"/>
        <w:gridCol w:w="974"/>
        <w:gridCol w:w="675"/>
        <w:gridCol w:w="1666"/>
        <w:gridCol w:w="2060"/>
        <w:gridCol w:w="1985"/>
      </w:tblGrid>
      <w:tr w:rsidR="00BE0EFA" w:rsidRPr="007F0598" w:rsidTr="00BE0EFA">
        <w:trPr>
          <w:trHeight w:val="1627"/>
          <w:jc w:val="center"/>
        </w:trPr>
        <w:tc>
          <w:tcPr>
            <w:tcW w:w="426" w:type="dxa"/>
            <w:shd w:val="clear" w:color="auto" w:fill="auto"/>
            <w:vAlign w:val="center"/>
          </w:tcPr>
          <w:p w:rsidR="00BE0EFA" w:rsidRPr="007F0598" w:rsidRDefault="00BE0EFA" w:rsidP="007F0598">
            <w:pPr>
              <w:jc w:val="center"/>
              <w:rPr>
                <w:b/>
                <w:bCs/>
                <w:sz w:val="22"/>
                <w:szCs w:val="22"/>
                <w:lang w:val="bg-BG"/>
              </w:rPr>
            </w:pPr>
            <w:r w:rsidRPr="007F0598">
              <w:rPr>
                <w:b/>
                <w:bCs/>
                <w:sz w:val="22"/>
                <w:szCs w:val="22"/>
                <w:lang w:val="bg-BG"/>
              </w:rPr>
              <w:t>№</w:t>
            </w:r>
          </w:p>
        </w:tc>
        <w:tc>
          <w:tcPr>
            <w:tcW w:w="2896" w:type="dxa"/>
            <w:shd w:val="clear" w:color="auto" w:fill="auto"/>
            <w:vAlign w:val="center"/>
          </w:tcPr>
          <w:p w:rsidR="00BE0EFA" w:rsidRPr="007F0598" w:rsidRDefault="00BE0EFA" w:rsidP="007F0598">
            <w:pPr>
              <w:jc w:val="center"/>
              <w:rPr>
                <w:b/>
                <w:bCs/>
                <w:sz w:val="22"/>
                <w:szCs w:val="22"/>
                <w:lang w:val="bg-BG"/>
              </w:rPr>
            </w:pPr>
            <w:r>
              <w:rPr>
                <w:b/>
                <w:bCs/>
                <w:sz w:val="22"/>
                <w:szCs w:val="22"/>
                <w:lang w:val="bg-BG"/>
              </w:rPr>
              <w:t xml:space="preserve">Наименование </w:t>
            </w:r>
            <w:r w:rsidRPr="007F0598">
              <w:rPr>
                <w:b/>
                <w:bCs/>
                <w:sz w:val="22"/>
                <w:szCs w:val="22"/>
                <w:lang w:val="bg-BG"/>
              </w:rPr>
              <w:t>на предлаганата стока</w:t>
            </w:r>
          </w:p>
          <w:p w:rsidR="00BE0EFA" w:rsidRPr="007F0598" w:rsidRDefault="00BE0EFA" w:rsidP="007F0598">
            <w:pPr>
              <w:jc w:val="center"/>
              <w:rPr>
                <w:b/>
                <w:bCs/>
                <w:sz w:val="22"/>
                <w:szCs w:val="22"/>
                <w:lang w:val="bg-BG"/>
              </w:rPr>
            </w:pPr>
          </w:p>
        </w:tc>
        <w:tc>
          <w:tcPr>
            <w:tcW w:w="1760" w:type="dxa"/>
            <w:vAlign w:val="center"/>
          </w:tcPr>
          <w:p w:rsidR="00BE0EFA" w:rsidRPr="007F0598" w:rsidRDefault="00BE0EFA" w:rsidP="00847D8A">
            <w:pPr>
              <w:jc w:val="center"/>
              <w:rPr>
                <w:b/>
                <w:bCs/>
                <w:sz w:val="22"/>
                <w:szCs w:val="22"/>
                <w:lang w:val="bg-BG"/>
              </w:rPr>
            </w:pPr>
            <w:r>
              <w:rPr>
                <w:b/>
                <w:bCs/>
                <w:sz w:val="22"/>
                <w:szCs w:val="22"/>
                <w:lang w:val="bg-BG"/>
              </w:rPr>
              <w:t>Т</w:t>
            </w:r>
            <w:r w:rsidRPr="007F0598">
              <w:rPr>
                <w:b/>
                <w:bCs/>
                <w:sz w:val="22"/>
                <w:szCs w:val="22"/>
                <w:lang w:val="bg-BG"/>
              </w:rPr>
              <w:t xml:space="preserve">ехнически характеристики </w:t>
            </w:r>
            <w:r>
              <w:rPr>
                <w:b/>
                <w:bCs/>
                <w:sz w:val="22"/>
                <w:szCs w:val="22"/>
                <w:lang w:val="bg-BG"/>
              </w:rPr>
              <w:t>и</w:t>
            </w:r>
            <w:r w:rsidRPr="007F0598">
              <w:rPr>
                <w:b/>
                <w:bCs/>
                <w:sz w:val="22"/>
                <w:szCs w:val="22"/>
                <w:lang w:val="bg-BG"/>
              </w:rPr>
              <w:t xml:space="preserve"> описание на предлаганата стока</w:t>
            </w:r>
          </w:p>
        </w:tc>
        <w:tc>
          <w:tcPr>
            <w:tcW w:w="974" w:type="dxa"/>
            <w:shd w:val="clear" w:color="auto" w:fill="auto"/>
            <w:vAlign w:val="center"/>
          </w:tcPr>
          <w:p w:rsidR="00BE0EFA" w:rsidRPr="007F0598" w:rsidRDefault="00BE0EFA" w:rsidP="007F0598">
            <w:pPr>
              <w:jc w:val="center"/>
              <w:rPr>
                <w:b/>
                <w:bCs/>
                <w:sz w:val="22"/>
                <w:szCs w:val="22"/>
                <w:lang w:val="bg-BG"/>
              </w:rPr>
            </w:pPr>
            <w:r w:rsidRPr="007F0598">
              <w:rPr>
                <w:b/>
                <w:bCs/>
                <w:sz w:val="22"/>
                <w:szCs w:val="22"/>
                <w:lang w:val="bg-BG"/>
              </w:rPr>
              <w:t>Един.  мярка</w:t>
            </w:r>
          </w:p>
        </w:tc>
        <w:tc>
          <w:tcPr>
            <w:tcW w:w="675" w:type="dxa"/>
            <w:shd w:val="clear" w:color="auto" w:fill="auto"/>
            <w:vAlign w:val="center"/>
          </w:tcPr>
          <w:p w:rsidR="00BE0EFA" w:rsidRPr="007F0598" w:rsidRDefault="00BE0EFA" w:rsidP="007F0598">
            <w:pPr>
              <w:jc w:val="center"/>
              <w:rPr>
                <w:b/>
                <w:bCs/>
                <w:sz w:val="22"/>
                <w:szCs w:val="22"/>
                <w:lang w:val="bg-BG"/>
              </w:rPr>
            </w:pPr>
            <w:r w:rsidRPr="007F0598">
              <w:rPr>
                <w:b/>
                <w:bCs/>
                <w:lang w:val="bg-BG"/>
              </w:rPr>
              <w:t>Кол</w:t>
            </w:r>
            <w:r w:rsidRPr="007F0598">
              <w:rPr>
                <w:b/>
                <w:bCs/>
                <w:sz w:val="22"/>
                <w:szCs w:val="22"/>
                <w:lang w:val="bg-BG"/>
              </w:rPr>
              <w:t>-во</w:t>
            </w:r>
          </w:p>
        </w:tc>
        <w:tc>
          <w:tcPr>
            <w:tcW w:w="1666" w:type="dxa"/>
            <w:vAlign w:val="center"/>
          </w:tcPr>
          <w:p w:rsidR="00BE0EFA" w:rsidRPr="007F0598" w:rsidRDefault="00BE0EFA" w:rsidP="007F0598">
            <w:pPr>
              <w:jc w:val="center"/>
              <w:rPr>
                <w:b/>
                <w:bCs/>
                <w:sz w:val="22"/>
                <w:szCs w:val="22"/>
                <w:lang w:val="bg-BG"/>
              </w:rPr>
            </w:pPr>
            <w:r w:rsidRPr="007F0598">
              <w:rPr>
                <w:b/>
                <w:bCs/>
                <w:sz w:val="22"/>
                <w:szCs w:val="22"/>
                <w:lang w:val="bg-BG"/>
              </w:rPr>
              <w:t>Стандарт, нормативен документ, каталожен номер и др.</w:t>
            </w:r>
          </w:p>
        </w:tc>
        <w:tc>
          <w:tcPr>
            <w:tcW w:w="2060" w:type="dxa"/>
            <w:vAlign w:val="center"/>
          </w:tcPr>
          <w:p w:rsidR="00BE0EFA" w:rsidRPr="007F0598" w:rsidRDefault="00BE0EFA" w:rsidP="007F0598">
            <w:pPr>
              <w:jc w:val="center"/>
              <w:rPr>
                <w:bCs/>
                <w:sz w:val="20"/>
                <w:szCs w:val="20"/>
                <w:lang w:val="bg-BG"/>
              </w:rPr>
            </w:pPr>
            <w:r w:rsidRPr="007F0598">
              <w:rPr>
                <w:b/>
                <w:bCs/>
                <w:sz w:val="22"/>
                <w:szCs w:val="22"/>
                <w:lang w:val="bg-BG"/>
              </w:rPr>
              <w:t>Производител</w:t>
            </w:r>
            <w:r w:rsidRPr="007F0598">
              <w:rPr>
                <w:b/>
                <w:sz w:val="22"/>
                <w:szCs w:val="22"/>
                <w:lang w:val="bg-BG"/>
              </w:rPr>
              <w:t xml:space="preserve"> и страна на произход на стоката</w:t>
            </w:r>
          </w:p>
        </w:tc>
        <w:tc>
          <w:tcPr>
            <w:tcW w:w="1985" w:type="dxa"/>
            <w:vAlign w:val="center"/>
          </w:tcPr>
          <w:p w:rsidR="00BE0EFA" w:rsidRPr="007F0598" w:rsidRDefault="00BE0EFA" w:rsidP="007F0598">
            <w:pPr>
              <w:jc w:val="center"/>
              <w:rPr>
                <w:b/>
                <w:bCs/>
                <w:sz w:val="22"/>
                <w:szCs w:val="22"/>
                <w:lang w:val="bg-BG"/>
              </w:rPr>
            </w:pPr>
            <w:r w:rsidRPr="007F0598">
              <w:rPr>
                <w:b/>
                <w:bCs/>
                <w:sz w:val="22"/>
                <w:szCs w:val="22"/>
                <w:lang w:val="bg-BG"/>
              </w:rPr>
              <w:t>Забележка</w:t>
            </w:r>
          </w:p>
        </w:tc>
      </w:tr>
      <w:tr w:rsidR="00BE0EFA" w:rsidRPr="007F0598" w:rsidTr="00BE0EFA">
        <w:trPr>
          <w:trHeight w:val="270"/>
          <w:jc w:val="center"/>
        </w:trPr>
        <w:tc>
          <w:tcPr>
            <w:tcW w:w="426" w:type="dxa"/>
            <w:shd w:val="clear" w:color="auto" w:fill="auto"/>
            <w:vAlign w:val="center"/>
          </w:tcPr>
          <w:p w:rsidR="00BE0EFA" w:rsidRPr="007F0598" w:rsidRDefault="00BE0EFA" w:rsidP="008E3445">
            <w:pPr>
              <w:jc w:val="center"/>
              <w:rPr>
                <w:b/>
                <w:bCs/>
                <w:i/>
                <w:iCs/>
                <w:sz w:val="20"/>
                <w:szCs w:val="20"/>
              </w:rPr>
            </w:pPr>
            <w:r w:rsidRPr="007F0598">
              <w:rPr>
                <w:b/>
                <w:bCs/>
                <w:i/>
                <w:iCs/>
                <w:sz w:val="20"/>
                <w:szCs w:val="20"/>
              </w:rPr>
              <w:t>1</w:t>
            </w:r>
          </w:p>
        </w:tc>
        <w:tc>
          <w:tcPr>
            <w:tcW w:w="2896" w:type="dxa"/>
            <w:shd w:val="clear" w:color="auto" w:fill="auto"/>
            <w:vAlign w:val="center"/>
          </w:tcPr>
          <w:p w:rsidR="00BE0EFA" w:rsidRPr="007F0598" w:rsidRDefault="00BE0EFA" w:rsidP="008E3445">
            <w:pPr>
              <w:jc w:val="center"/>
              <w:rPr>
                <w:b/>
                <w:bCs/>
                <w:i/>
                <w:iCs/>
                <w:sz w:val="20"/>
                <w:szCs w:val="20"/>
                <w:lang w:val="ru-RU"/>
              </w:rPr>
            </w:pPr>
            <w:r w:rsidRPr="007F0598">
              <w:rPr>
                <w:b/>
                <w:bCs/>
                <w:i/>
                <w:iCs/>
                <w:sz w:val="20"/>
                <w:szCs w:val="20"/>
                <w:lang w:val="ru-RU"/>
              </w:rPr>
              <w:t>3</w:t>
            </w:r>
          </w:p>
        </w:tc>
        <w:tc>
          <w:tcPr>
            <w:tcW w:w="1760" w:type="dxa"/>
          </w:tcPr>
          <w:p w:rsidR="00BE0EFA" w:rsidRPr="007F0598" w:rsidRDefault="00BE0EFA" w:rsidP="008E3445">
            <w:pPr>
              <w:jc w:val="center"/>
              <w:rPr>
                <w:b/>
                <w:bCs/>
                <w:i/>
                <w:iCs/>
                <w:sz w:val="20"/>
                <w:szCs w:val="20"/>
                <w:lang w:val="ru-RU"/>
              </w:rPr>
            </w:pPr>
            <w:r>
              <w:rPr>
                <w:b/>
                <w:bCs/>
                <w:i/>
                <w:iCs/>
                <w:sz w:val="20"/>
                <w:szCs w:val="20"/>
                <w:lang w:val="ru-RU"/>
              </w:rPr>
              <w:t>4</w:t>
            </w:r>
          </w:p>
        </w:tc>
        <w:tc>
          <w:tcPr>
            <w:tcW w:w="974" w:type="dxa"/>
            <w:shd w:val="clear" w:color="auto" w:fill="auto"/>
            <w:vAlign w:val="center"/>
          </w:tcPr>
          <w:p w:rsidR="00BE0EFA" w:rsidRPr="007F0598" w:rsidRDefault="00BE0EFA" w:rsidP="008E3445">
            <w:pPr>
              <w:jc w:val="center"/>
              <w:rPr>
                <w:b/>
                <w:bCs/>
                <w:i/>
                <w:iCs/>
                <w:sz w:val="20"/>
                <w:szCs w:val="20"/>
                <w:lang w:val="ru-RU"/>
              </w:rPr>
            </w:pPr>
            <w:r>
              <w:rPr>
                <w:b/>
                <w:bCs/>
                <w:i/>
                <w:iCs/>
                <w:sz w:val="20"/>
                <w:szCs w:val="20"/>
                <w:lang w:val="ru-RU"/>
              </w:rPr>
              <w:t>5</w:t>
            </w:r>
          </w:p>
        </w:tc>
        <w:tc>
          <w:tcPr>
            <w:tcW w:w="675" w:type="dxa"/>
            <w:shd w:val="clear" w:color="auto" w:fill="auto"/>
            <w:vAlign w:val="center"/>
          </w:tcPr>
          <w:p w:rsidR="00BE0EFA" w:rsidRPr="007F0598" w:rsidRDefault="00BE0EFA" w:rsidP="008E3445">
            <w:pPr>
              <w:jc w:val="center"/>
              <w:rPr>
                <w:b/>
                <w:bCs/>
                <w:i/>
                <w:iCs/>
                <w:sz w:val="20"/>
                <w:szCs w:val="20"/>
                <w:lang w:val="ru-RU"/>
              </w:rPr>
            </w:pPr>
            <w:r>
              <w:rPr>
                <w:b/>
                <w:bCs/>
                <w:i/>
                <w:iCs/>
                <w:sz w:val="20"/>
                <w:szCs w:val="20"/>
                <w:lang w:val="ru-RU"/>
              </w:rPr>
              <w:t>6</w:t>
            </w:r>
          </w:p>
        </w:tc>
        <w:tc>
          <w:tcPr>
            <w:tcW w:w="1666" w:type="dxa"/>
            <w:vAlign w:val="center"/>
          </w:tcPr>
          <w:p w:rsidR="00BE0EFA" w:rsidRPr="00847D8A" w:rsidRDefault="00BE0EFA" w:rsidP="008E3445">
            <w:pPr>
              <w:jc w:val="center"/>
              <w:rPr>
                <w:b/>
                <w:bCs/>
                <w:i/>
                <w:iCs/>
                <w:sz w:val="20"/>
                <w:szCs w:val="20"/>
                <w:lang w:val="bg-BG"/>
              </w:rPr>
            </w:pPr>
            <w:r>
              <w:rPr>
                <w:b/>
                <w:bCs/>
                <w:i/>
                <w:iCs/>
                <w:sz w:val="20"/>
                <w:szCs w:val="20"/>
                <w:lang w:val="bg-BG"/>
              </w:rPr>
              <w:t>7</w:t>
            </w:r>
          </w:p>
        </w:tc>
        <w:tc>
          <w:tcPr>
            <w:tcW w:w="2060" w:type="dxa"/>
            <w:vAlign w:val="center"/>
          </w:tcPr>
          <w:p w:rsidR="00BE0EFA" w:rsidRPr="007F0598" w:rsidRDefault="00BE0EFA" w:rsidP="008E3445">
            <w:pPr>
              <w:jc w:val="center"/>
              <w:rPr>
                <w:b/>
                <w:bCs/>
                <w:i/>
                <w:iCs/>
                <w:sz w:val="20"/>
                <w:szCs w:val="20"/>
                <w:lang w:val="bg-BG"/>
              </w:rPr>
            </w:pPr>
            <w:r>
              <w:rPr>
                <w:b/>
                <w:bCs/>
                <w:i/>
                <w:iCs/>
                <w:sz w:val="20"/>
                <w:szCs w:val="20"/>
                <w:lang w:val="bg-BG"/>
              </w:rPr>
              <w:t>8</w:t>
            </w:r>
          </w:p>
        </w:tc>
        <w:tc>
          <w:tcPr>
            <w:tcW w:w="1985" w:type="dxa"/>
            <w:vAlign w:val="center"/>
          </w:tcPr>
          <w:p w:rsidR="00BE0EFA" w:rsidRPr="008E3445" w:rsidRDefault="00BE0EFA" w:rsidP="008E3445">
            <w:pPr>
              <w:jc w:val="center"/>
              <w:rPr>
                <w:b/>
                <w:bCs/>
                <w:i/>
                <w:iCs/>
                <w:sz w:val="20"/>
                <w:szCs w:val="20"/>
                <w:lang w:val="en-US"/>
              </w:rPr>
            </w:pPr>
            <w:r>
              <w:rPr>
                <w:b/>
                <w:bCs/>
                <w:i/>
                <w:iCs/>
                <w:sz w:val="20"/>
                <w:szCs w:val="20"/>
                <w:lang w:val="en-US"/>
              </w:rPr>
              <w:t>9</w:t>
            </w:r>
          </w:p>
        </w:tc>
      </w:tr>
      <w:tr w:rsidR="00BE0EFA" w:rsidRPr="007F0598" w:rsidTr="00BE0EFA">
        <w:trPr>
          <w:trHeight w:val="315"/>
          <w:jc w:val="center"/>
        </w:trPr>
        <w:tc>
          <w:tcPr>
            <w:tcW w:w="426" w:type="dxa"/>
            <w:shd w:val="clear" w:color="auto" w:fill="auto"/>
            <w:vAlign w:val="center"/>
          </w:tcPr>
          <w:p w:rsidR="00BE0EFA" w:rsidRPr="007F0598" w:rsidRDefault="00BE0EFA" w:rsidP="008E3445">
            <w:pPr>
              <w:jc w:val="center"/>
            </w:pPr>
            <w:r w:rsidRPr="007F0598">
              <w:t>1</w:t>
            </w:r>
          </w:p>
        </w:tc>
        <w:tc>
          <w:tcPr>
            <w:tcW w:w="2896" w:type="dxa"/>
            <w:shd w:val="clear" w:color="auto" w:fill="auto"/>
            <w:vAlign w:val="center"/>
          </w:tcPr>
          <w:p w:rsidR="00BE0EFA" w:rsidRPr="007F0598" w:rsidRDefault="00BE0EFA" w:rsidP="008E3445">
            <w:pPr>
              <w:jc w:val="center"/>
              <w:rPr>
                <w:b/>
                <w:bCs/>
                <w:i/>
                <w:iCs/>
              </w:rPr>
            </w:pPr>
            <w:r w:rsidRPr="007F0598">
              <w:rPr>
                <w:b/>
                <w:bCs/>
                <w:i/>
                <w:iCs/>
              </w:rPr>
              <w:t> </w:t>
            </w:r>
          </w:p>
        </w:tc>
        <w:tc>
          <w:tcPr>
            <w:tcW w:w="1760" w:type="dxa"/>
          </w:tcPr>
          <w:p w:rsidR="00BE0EFA" w:rsidRPr="007F0598" w:rsidRDefault="00BE0EFA" w:rsidP="008E3445">
            <w:pPr>
              <w:jc w:val="center"/>
              <w:rPr>
                <w:b/>
                <w:bCs/>
                <w:i/>
                <w:iCs/>
              </w:rPr>
            </w:pPr>
          </w:p>
        </w:tc>
        <w:tc>
          <w:tcPr>
            <w:tcW w:w="974" w:type="dxa"/>
            <w:shd w:val="clear" w:color="auto" w:fill="auto"/>
            <w:vAlign w:val="center"/>
          </w:tcPr>
          <w:p w:rsidR="00BE0EFA" w:rsidRPr="007F0598" w:rsidRDefault="00BE0EFA" w:rsidP="008E3445">
            <w:pPr>
              <w:jc w:val="center"/>
              <w:rPr>
                <w:b/>
                <w:bCs/>
                <w:i/>
                <w:iCs/>
              </w:rPr>
            </w:pPr>
            <w:r w:rsidRPr="007F0598">
              <w:rPr>
                <w:b/>
                <w:bCs/>
                <w:i/>
                <w:iCs/>
              </w:rPr>
              <w:t> </w:t>
            </w:r>
          </w:p>
        </w:tc>
        <w:tc>
          <w:tcPr>
            <w:tcW w:w="675" w:type="dxa"/>
            <w:shd w:val="clear" w:color="auto" w:fill="auto"/>
            <w:vAlign w:val="center"/>
          </w:tcPr>
          <w:p w:rsidR="00BE0EFA" w:rsidRPr="007F0598" w:rsidRDefault="00BE0EFA" w:rsidP="008E3445">
            <w:pPr>
              <w:jc w:val="center"/>
              <w:rPr>
                <w:b/>
                <w:bCs/>
                <w:i/>
                <w:iCs/>
              </w:rPr>
            </w:pPr>
            <w:r w:rsidRPr="007F0598">
              <w:rPr>
                <w:b/>
                <w:bCs/>
                <w:i/>
                <w:iCs/>
              </w:rPr>
              <w:t> </w:t>
            </w:r>
          </w:p>
        </w:tc>
        <w:tc>
          <w:tcPr>
            <w:tcW w:w="1666" w:type="dxa"/>
          </w:tcPr>
          <w:p w:rsidR="00BE0EFA" w:rsidRPr="007F0598" w:rsidRDefault="00BE0EFA" w:rsidP="008E3445">
            <w:pPr>
              <w:jc w:val="center"/>
              <w:rPr>
                <w:b/>
                <w:bCs/>
                <w:i/>
                <w:iCs/>
              </w:rPr>
            </w:pPr>
          </w:p>
        </w:tc>
        <w:tc>
          <w:tcPr>
            <w:tcW w:w="2060" w:type="dxa"/>
          </w:tcPr>
          <w:p w:rsidR="00BE0EFA" w:rsidRPr="007F0598" w:rsidRDefault="00BE0EFA" w:rsidP="008E3445">
            <w:pPr>
              <w:jc w:val="center"/>
              <w:rPr>
                <w:b/>
                <w:bCs/>
                <w:i/>
                <w:iCs/>
              </w:rPr>
            </w:pPr>
          </w:p>
        </w:tc>
        <w:tc>
          <w:tcPr>
            <w:tcW w:w="1985" w:type="dxa"/>
          </w:tcPr>
          <w:p w:rsidR="00BE0EFA" w:rsidRPr="007F0598" w:rsidRDefault="00BE0EFA" w:rsidP="008E3445">
            <w:pPr>
              <w:jc w:val="center"/>
              <w:rPr>
                <w:b/>
                <w:bCs/>
                <w:i/>
                <w:iCs/>
              </w:rPr>
            </w:pPr>
          </w:p>
        </w:tc>
      </w:tr>
      <w:tr w:rsidR="00BE0EFA" w:rsidRPr="007F0598" w:rsidTr="00BE0EFA">
        <w:trPr>
          <w:trHeight w:val="315"/>
          <w:jc w:val="center"/>
        </w:trPr>
        <w:tc>
          <w:tcPr>
            <w:tcW w:w="426" w:type="dxa"/>
            <w:shd w:val="clear" w:color="auto" w:fill="auto"/>
            <w:vAlign w:val="center"/>
          </w:tcPr>
          <w:p w:rsidR="00BE0EFA" w:rsidRPr="007F0598" w:rsidRDefault="00BE0EFA" w:rsidP="008E3445">
            <w:pPr>
              <w:jc w:val="center"/>
              <w:rPr>
                <w:lang w:val="ru-RU"/>
              </w:rPr>
            </w:pPr>
            <w:r w:rsidRPr="007F0598">
              <w:rPr>
                <w:lang w:val="ru-RU"/>
              </w:rPr>
              <w:t>..</w:t>
            </w:r>
          </w:p>
        </w:tc>
        <w:tc>
          <w:tcPr>
            <w:tcW w:w="2896" w:type="dxa"/>
            <w:shd w:val="clear" w:color="auto" w:fill="auto"/>
            <w:vAlign w:val="center"/>
          </w:tcPr>
          <w:p w:rsidR="00BE0EFA" w:rsidRPr="007F0598" w:rsidRDefault="00BE0EFA" w:rsidP="008E3445">
            <w:pPr>
              <w:jc w:val="center"/>
              <w:rPr>
                <w:b/>
                <w:bCs/>
                <w:i/>
                <w:iCs/>
              </w:rPr>
            </w:pPr>
          </w:p>
        </w:tc>
        <w:tc>
          <w:tcPr>
            <w:tcW w:w="1760" w:type="dxa"/>
          </w:tcPr>
          <w:p w:rsidR="00BE0EFA" w:rsidRPr="007F0598" w:rsidRDefault="00BE0EFA" w:rsidP="008E3445">
            <w:pPr>
              <w:jc w:val="center"/>
              <w:rPr>
                <w:b/>
                <w:bCs/>
                <w:i/>
                <w:iCs/>
              </w:rPr>
            </w:pPr>
          </w:p>
        </w:tc>
        <w:tc>
          <w:tcPr>
            <w:tcW w:w="974" w:type="dxa"/>
            <w:shd w:val="clear" w:color="auto" w:fill="auto"/>
            <w:vAlign w:val="center"/>
          </w:tcPr>
          <w:p w:rsidR="00BE0EFA" w:rsidRPr="007F0598" w:rsidRDefault="00BE0EFA" w:rsidP="008E3445">
            <w:pPr>
              <w:jc w:val="center"/>
              <w:rPr>
                <w:b/>
                <w:bCs/>
                <w:i/>
                <w:iCs/>
              </w:rPr>
            </w:pPr>
          </w:p>
        </w:tc>
        <w:tc>
          <w:tcPr>
            <w:tcW w:w="675" w:type="dxa"/>
            <w:shd w:val="clear" w:color="auto" w:fill="auto"/>
            <w:vAlign w:val="center"/>
          </w:tcPr>
          <w:p w:rsidR="00BE0EFA" w:rsidRPr="007F0598" w:rsidRDefault="00BE0EFA" w:rsidP="008E3445">
            <w:pPr>
              <w:jc w:val="center"/>
              <w:rPr>
                <w:b/>
                <w:bCs/>
                <w:i/>
                <w:iCs/>
              </w:rPr>
            </w:pPr>
          </w:p>
        </w:tc>
        <w:tc>
          <w:tcPr>
            <w:tcW w:w="1666" w:type="dxa"/>
          </w:tcPr>
          <w:p w:rsidR="00BE0EFA" w:rsidRPr="007F0598" w:rsidRDefault="00BE0EFA" w:rsidP="008E3445">
            <w:pPr>
              <w:jc w:val="center"/>
              <w:rPr>
                <w:b/>
                <w:bCs/>
                <w:i/>
                <w:iCs/>
              </w:rPr>
            </w:pPr>
          </w:p>
        </w:tc>
        <w:tc>
          <w:tcPr>
            <w:tcW w:w="2060" w:type="dxa"/>
          </w:tcPr>
          <w:p w:rsidR="00BE0EFA" w:rsidRPr="007F0598" w:rsidRDefault="00BE0EFA" w:rsidP="008E3445">
            <w:pPr>
              <w:jc w:val="center"/>
              <w:rPr>
                <w:b/>
                <w:bCs/>
                <w:i/>
                <w:iCs/>
              </w:rPr>
            </w:pPr>
          </w:p>
        </w:tc>
        <w:tc>
          <w:tcPr>
            <w:tcW w:w="1985" w:type="dxa"/>
          </w:tcPr>
          <w:p w:rsidR="00BE0EFA" w:rsidRPr="007F0598" w:rsidRDefault="00BE0EFA" w:rsidP="008E3445">
            <w:pPr>
              <w:jc w:val="center"/>
              <w:rPr>
                <w:b/>
                <w:bCs/>
                <w:i/>
                <w:iCs/>
              </w:rPr>
            </w:pPr>
          </w:p>
        </w:tc>
      </w:tr>
    </w:tbl>
    <w:p w:rsidR="008E3445" w:rsidRPr="008E3445" w:rsidRDefault="008E3445" w:rsidP="00534562">
      <w:pPr>
        <w:numPr>
          <w:ilvl w:val="0"/>
          <w:numId w:val="3"/>
        </w:numPr>
        <w:rPr>
          <w:lang w:val="bg-BG"/>
        </w:rPr>
      </w:pPr>
      <w:r w:rsidRPr="008E3445">
        <w:rPr>
          <w:bCs/>
          <w:iCs/>
          <w:color w:val="000000"/>
          <w:lang w:val="bg-BG"/>
        </w:rPr>
        <w:t>Срокът за изпълнение на дейностите е .........................</w:t>
      </w:r>
      <w:r w:rsidRPr="008E3445">
        <w:rPr>
          <w:color w:val="000000"/>
          <w:szCs w:val="22"/>
          <w:lang w:val="bg-BG"/>
        </w:rPr>
        <w:t xml:space="preserve"> </w:t>
      </w:r>
      <w:r w:rsidRPr="008E3445">
        <w:rPr>
          <w:color w:val="000000"/>
          <w:szCs w:val="21"/>
          <w:lang w:val="bg-BG"/>
        </w:rPr>
        <w:t>календарни дни.</w:t>
      </w:r>
    </w:p>
    <w:p w:rsidR="008E3445" w:rsidRPr="008E3445" w:rsidRDefault="008E3445" w:rsidP="00534562">
      <w:pPr>
        <w:numPr>
          <w:ilvl w:val="0"/>
          <w:numId w:val="3"/>
        </w:numPr>
        <w:rPr>
          <w:lang w:val="bg-BG"/>
        </w:rPr>
      </w:pPr>
      <w:r w:rsidRPr="00247AB5">
        <w:rPr>
          <w:szCs w:val="22"/>
          <w:lang w:val="bg-BG"/>
        </w:rPr>
        <w:t xml:space="preserve">Срок за монтаж, въвеждане в експлоатация и обучение на персонал на </w:t>
      </w:r>
      <w:r w:rsidRPr="00247AB5">
        <w:rPr>
          <w:b/>
          <w:szCs w:val="22"/>
          <w:lang w:val="bg-BG"/>
        </w:rPr>
        <w:t>ВЪЗЛОЖИТЕЛЯ</w:t>
      </w:r>
      <w:r w:rsidRPr="00247AB5">
        <w:rPr>
          <w:szCs w:val="22"/>
          <w:lang w:val="bg-BG"/>
        </w:rPr>
        <w:t>.................. календарни дни</w:t>
      </w:r>
      <w:r w:rsidRPr="00247AB5">
        <w:rPr>
          <w:color w:val="000000"/>
          <w:szCs w:val="22"/>
          <w:lang w:val="bg-BG"/>
        </w:rPr>
        <w:t>, считано от даване фронт за работа.</w:t>
      </w:r>
    </w:p>
    <w:p w:rsidR="00534562" w:rsidRDefault="0067228F" w:rsidP="00534562">
      <w:pPr>
        <w:numPr>
          <w:ilvl w:val="0"/>
          <w:numId w:val="3"/>
        </w:numPr>
        <w:rPr>
          <w:lang w:val="bg-BG"/>
        </w:rPr>
      </w:pPr>
      <w:r w:rsidRPr="00247AB5">
        <w:rPr>
          <w:lang w:val="bg-BG"/>
        </w:rPr>
        <w:t xml:space="preserve">За </w:t>
      </w:r>
      <w:r w:rsidRPr="00247AB5">
        <w:rPr>
          <w:szCs w:val="22"/>
          <w:lang w:val="bg-BG"/>
        </w:rPr>
        <w:t>оборудването</w:t>
      </w:r>
      <w:r w:rsidRPr="00247AB5">
        <w:rPr>
          <w:lang w:val="bg-BG"/>
        </w:rPr>
        <w:t xml:space="preserve"> се установява гаранционна поддръжка в рамките на ...(</w:t>
      </w:r>
      <w:r w:rsidRPr="00247AB5">
        <w:rPr>
          <w:i/>
          <w:sz w:val="22"/>
          <w:szCs w:val="22"/>
          <w:lang w:val="bg-BG"/>
        </w:rPr>
        <w:t>минимум 24 месеца</w:t>
      </w:r>
      <w:r w:rsidRPr="00247AB5">
        <w:rPr>
          <w:lang w:val="bg-BG"/>
        </w:rPr>
        <w:t>)........... месеца, от датата на въвеждане в експлоатация</w:t>
      </w:r>
      <w:r>
        <w:rPr>
          <w:lang w:val="bg-BG"/>
        </w:rPr>
        <w:t>.</w:t>
      </w:r>
    </w:p>
    <w:p w:rsidR="0067228F" w:rsidRPr="007F0598" w:rsidRDefault="0067228F" w:rsidP="00534562">
      <w:pPr>
        <w:numPr>
          <w:ilvl w:val="0"/>
          <w:numId w:val="3"/>
        </w:numPr>
        <w:rPr>
          <w:lang w:val="bg-BG"/>
        </w:rPr>
      </w:pPr>
      <w:r w:rsidRPr="00247AB5">
        <w:rPr>
          <w:lang w:val="bg-BG"/>
        </w:rPr>
        <w:t>Доставяните консумативи (торби/филтри) да имат срок на годност …(</w:t>
      </w:r>
      <w:r w:rsidRPr="00247AB5">
        <w:rPr>
          <w:i/>
          <w:lang w:val="bg-BG"/>
        </w:rPr>
        <w:t>не по-малко от 2 години</w:t>
      </w:r>
      <w:r w:rsidRPr="00247AB5">
        <w:rPr>
          <w:lang w:val="bg-BG"/>
        </w:rPr>
        <w:t>) ……години. При доставката да не са минали повече от 10% от срока на годност на продуктите. В тази връзка на всяка опаковка да има трайна маркировка, която да показва срока на годност – дата на производство и срок на годност или фиксирана дата за срока на годност.</w:t>
      </w:r>
    </w:p>
    <w:p w:rsidR="00534562" w:rsidRPr="005A4392" w:rsidRDefault="00534562" w:rsidP="00534562">
      <w:pPr>
        <w:numPr>
          <w:ilvl w:val="0"/>
          <w:numId w:val="3"/>
        </w:numPr>
        <w:rPr>
          <w:szCs w:val="22"/>
          <w:lang w:val="bg-BG"/>
        </w:rPr>
      </w:pPr>
      <w:r w:rsidRPr="007F0598">
        <w:rPr>
          <w:szCs w:val="22"/>
          <w:lang w:val="bg-BG"/>
        </w:rPr>
        <w:t xml:space="preserve">Срок за </w:t>
      </w:r>
      <w:r w:rsidRPr="007F0598">
        <w:rPr>
          <w:lang w:val="bg-BG"/>
        </w:rPr>
        <w:t>доставка на нови стоки</w:t>
      </w:r>
      <w:r w:rsidR="00411A15" w:rsidRPr="007F0598">
        <w:rPr>
          <w:lang w:val="bg-BG"/>
        </w:rPr>
        <w:t>, ако се установи, че дефектът не може да бъде отстранен</w:t>
      </w:r>
      <w:r w:rsidRPr="007F0598">
        <w:rPr>
          <w:lang w:val="bg-BG"/>
        </w:rPr>
        <w:t xml:space="preserve"> -  ................................. дни.</w:t>
      </w:r>
    </w:p>
    <w:p w:rsidR="005A4392" w:rsidRPr="007F0598" w:rsidRDefault="005A4392" w:rsidP="00534562">
      <w:pPr>
        <w:numPr>
          <w:ilvl w:val="0"/>
          <w:numId w:val="3"/>
        </w:numPr>
        <w:rPr>
          <w:szCs w:val="22"/>
          <w:lang w:val="bg-BG"/>
        </w:rPr>
      </w:pPr>
      <w:r w:rsidRPr="00247AB5">
        <w:rPr>
          <w:b/>
          <w:lang w:val="bg-BG"/>
        </w:rPr>
        <w:t>ИЗПЪЛНИТЕЛЯТ</w:t>
      </w:r>
      <w:r w:rsidRPr="00247AB5">
        <w:rPr>
          <w:lang w:val="bg-BG"/>
        </w:rPr>
        <w:t xml:space="preserve"> гарантира наличието на необходимите за нормална работа на устройствата консумативи (филтри/торби) и резервни части за срок от </w:t>
      </w:r>
      <w:r>
        <w:rPr>
          <w:lang w:val="en-US"/>
        </w:rPr>
        <w:t>…..(</w:t>
      </w:r>
      <w:r w:rsidRPr="00866ED4">
        <w:rPr>
          <w:i/>
          <w:lang w:val="bg-BG"/>
        </w:rPr>
        <w:t>минимум 10  години</w:t>
      </w:r>
      <w:r>
        <w:rPr>
          <w:lang w:val="en-US"/>
        </w:rPr>
        <w:t>)………</w:t>
      </w:r>
      <w:r w:rsidRPr="00247AB5">
        <w:rPr>
          <w:lang w:val="bg-BG"/>
        </w:rPr>
        <w:t>.</w:t>
      </w:r>
      <w:r>
        <w:rPr>
          <w:lang w:val="bg-BG"/>
        </w:rPr>
        <w:t>години.</w:t>
      </w:r>
    </w:p>
    <w:p w:rsidR="00534562" w:rsidRPr="007F0598" w:rsidRDefault="00534562" w:rsidP="0074167A">
      <w:pPr>
        <w:pStyle w:val="BodyText"/>
        <w:ind w:left="3366" w:hanging="2805"/>
        <w:jc w:val="left"/>
        <w:rPr>
          <w:b/>
          <w:bCs/>
        </w:rPr>
      </w:pPr>
    </w:p>
    <w:p w:rsidR="0074167A" w:rsidRPr="00886AD2" w:rsidRDefault="0074167A" w:rsidP="0074167A">
      <w:pPr>
        <w:spacing w:line="360" w:lineRule="auto"/>
        <w:rPr>
          <w:b/>
          <w:szCs w:val="22"/>
          <w:u w:val="single"/>
          <w:lang w:val="bg-BG"/>
        </w:rPr>
      </w:pPr>
      <w:r w:rsidRPr="00886AD2">
        <w:rPr>
          <w:b/>
          <w:szCs w:val="22"/>
          <w:u w:val="single"/>
          <w:lang w:val="bg-BG"/>
        </w:rPr>
        <w:t>ПОДПИС и ПЕЧАТ:</w:t>
      </w:r>
    </w:p>
    <w:p w:rsidR="0074167A" w:rsidRPr="00886AD2" w:rsidRDefault="0074167A" w:rsidP="0074167A">
      <w:pPr>
        <w:pStyle w:val="BodyText"/>
        <w:rPr>
          <w:szCs w:val="22"/>
        </w:rPr>
      </w:pPr>
      <w:r w:rsidRPr="00886AD2">
        <w:rPr>
          <w:szCs w:val="22"/>
        </w:rPr>
        <w:t xml:space="preserve">______________________ (име и </w:t>
      </w:r>
      <w:r w:rsidR="00E36843">
        <w:rPr>
          <w:szCs w:val="22"/>
        </w:rPr>
        <w:t>ф</w:t>
      </w:r>
      <w:r w:rsidRPr="00886AD2">
        <w:rPr>
          <w:szCs w:val="22"/>
        </w:rPr>
        <w:t>амилия)</w:t>
      </w:r>
    </w:p>
    <w:p w:rsidR="0074167A" w:rsidRPr="00886AD2" w:rsidRDefault="0074167A" w:rsidP="0074167A">
      <w:pPr>
        <w:pStyle w:val="BodyText"/>
        <w:ind w:left="567"/>
        <w:rPr>
          <w:sz w:val="16"/>
          <w:szCs w:val="22"/>
        </w:rPr>
      </w:pPr>
    </w:p>
    <w:p w:rsidR="0074167A" w:rsidRPr="00886AD2" w:rsidRDefault="0074167A" w:rsidP="0074167A">
      <w:pPr>
        <w:pStyle w:val="BodyText"/>
        <w:rPr>
          <w:szCs w:val="22"/>
        </w:rPr>
      </w:pPr>
      <w:r w:rsidRPr="00886AD2">
        <w:rPr>
          <w:szCs w:val="22"/>
        </w:rPr>
        <w:t>______________________ (дата)</w:t>
      </w:r>
    </w:p>
    <w:p w:rsidR="0074167A" w:rsidRPr="00886AD2" w:rsidRDefault="0074167A" w:rsidP="0074167A">
      <w:pPr>
        <w:pStyle w:val="BodyText"/>
        <w:ind w:left="567"/>
        <w:rPr>
          <w:sz w:val="16"/>
          <w:szCs w:val="22"/>
        </w:rPr>
      </w:pPr>
    </w:p>
    <w:p w:rsidR="0074167A" w:rsidRPr="00886AD2" w:rsidRDefault="0074167A" w:rsidP="0074167A">
      <w:pPr>
        <w:pStyle w:val="BodyText"/>
        <w:ind w:left="2805" w:hanging="2805"/>
        <w:rPr>
          <w:szCs w:val="22"/>
        </w:rPr>
      </w:pPr>
      <w:r w:rsidRPr="00886AD2">
        <w:rPr>
          <w:szCs w:val="22"/>
        </w:rPr>
        <w:t>______________________ (длъжност на управляващия/представляващия участника)</w:t>
      </w:r>
    </w:p>
    <w:p w:rsidR="0074167A" w:rsidRPr="00886AD2" w:rsidRDefault="0074167A" w:rsidP="0074167A">
      <w:pPr>
        <w:pStyle w:val="BodyText"/>
        <w:ind w:left="3366" w:hanging="2805"/>
        <w:rPr>
          <w:sz w:val="16"/>
          <w:szCs w:val="22"/>
        </w:rPr>
      </w:pPr>
    </w:p>
    <w:p w:rsidR="0074167A" w:rsidRPr="00886AD2" w:rsidRDefault="0074167A" w:rsidP="0074167A">
      <w:pPr>
        <w:pStyle w:val="BodyText"/>
        <w:rPr>
          <w:szCs w:val="22"/>
        </w:rPr>
      </w:pPr>
      <w:r w:rsidRPr="00886AD2">
        <w:rPr>
          <w:szCs w:val="22"/>
        </w:rPr>
        <w:t>______________________ (наименование на участника)</w:t>
      </w:r>
    </w:p>
    <w:sectPr w:rsidR="0074167A" w:rsidRPr="00886AD2" w:rsidSect="0017798F">
      <w:footerReference w:type="even" r:id="rId7"/>
      <w:footerReference w:type="default" r:id="rId8"/>
      <w:type w:val="continuous"/>
      <w:pgSz w:w="16834" w:h="11909" w:orient="landscape" w:code="9"/>
      <w:pgMar w:top="426" w:right="714" w:bottom="1" w:left="646" w:header="709" w:footer="278"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623A" w:rsidRDefault="0032623A">
      <w:r>
        <w:separator/>
      </w:r>
    </w:p>
  </w:endnote>
  <w:endnote w:type="continuationSeparator" w:id="0">
    <w:p w:rsidR="0032623A" w:rsidRDefault="003262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23A" w:rsidRDefault="0032623A" w:rsidP="00B323A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2623A" w:rsidRDefault="0032623A"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23A" w:rsidRPr="00C907DF" w:rsidRDefault="0032623A" w:rsidP="00523A9A">
    <w:pPr>
      <w:pStyle w:val="Footer"/>
      <w:jc w:val="right"/>
      <w:rPr>
        <w:lang w:val="bg-BG"/>
      </w:rPr>
    </w:pPr>
    <w:r>
      <w:rPr>
        <w:rStyle w:val="PageNumber"/>
      </w:rPr>
      <w:fldChar w:fldCharType="begin"/>
    </w:r>
    <w:r>
      <w:rPr>
        <w:rStyle w:val="PageNumber"/>
      </w:rPr>
      <w:instrText xml:space="preserve"> PAGE </w:instrText>
    </w:r>
    <w:r>
      <w:rPr>
        <w:rStyle w:val="PageNumber"/>
      </w:rPr>
      <w:fldChar w:fldCharType="separate"/>
    </w:r>
    <w:r w:rsidR="002F5506">
      <w:rPr>
        <w:rStyle w:val="PageNumber"/>
        <w:noProof/>
      </w:rPr>
      <w:t>1</w:t>
    </w:r>
    <w:r>
      <w:rPr>
        <w:rStyle w:val="PageNumber"/>
      </w:rPr>
      <w:fldChar w:fldCharType="end"/>
    </w:r>
    <w:r>
      <w:rPr>
        <w:rStyle w:val="PageNumber"/>
        <w:lang w:val="bg-BG"/>
      </w:rPr>
      <w:t>/</w:t>
    </w:r>
    <w:r>
      <w:rPr>
        <w:rStyle w:val="PageNumber"/>
      </w:rPr>
      <w:fldChar w:fldCharType="begin"/>
    </w:r>
    <w:r>
      <w:rPr>
        <w:rStyle w:val="PageNumber"/>
      </w:rPr>
      <w:instrText xml:space="preserve"> NUMPAGES </w:instrText>
    </w:r>
    <w:r>
      <w:rPr>
        <w:rStyle w:val="PageNumber"/>
      </w:rPr>
      <w:fldChar w:fldCharType="separate"/>
    </w:r>
    <w:r w:rsidR="002F5506">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623A" w:rsidRDefault="0032623A">
      <w:r>
        <w:separator/>
      </w:r>
    </w:p>
  </w:footnote>
  <w:footnote w:type="continuationSeparator" w:id="0">
    <w:p w:rsidR="0032623A" w:rsidRDefault="003262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1">
    <w:nsid w:val="0E7725B3"/>
    <w:multiLevelType w:val="hybridMultilevel"/>
    <w:tmpl w:val="2B4A0B64"/>
    <w:lvl w:ilvl="0" w:tplc="119E33AE">
      <w:start w:val="1"/>
      <w:numFmt w:val="decimal"/>
      <w:lvlText w:val="%1."/>
      <w:lvlJc w:val="left"/>
      <w:pPr>
        <w:ind w:left="921" w:hanging="360"/>
      </w:pPr>
      <w:rPr>
        <w:rFonts w:hint="default"/>
        <w:b w:val="0"/>
      </w:rPr>
    </w:lvl>
    <w:lvl w:ilvl="1" w:tplc="04020019" w:tentative="1">
      <w:start w:val="1"/>
      <w:numFmt w:val="lowerLetter"/>
      <w:lvlText w:val="%2."/>
      <w:lvlJc w:val="left"/>
      <w:pPr>
        <w:ind w:left="1641" w:hanging="360"/>
      </w:pPr>
    </w:lvl>
    <w:lvl w:ilvl="2" w:tplc="0402001B" w:tentative="1">
      <w:start w:val="1"/>
      <w:numFmt w:val="lowerRoman"/>
      <w:lvlText w:val="%3."/>
      <w:lvlJc w:val="right"/>
      <w:pPr>
        <w:ind w:left="2361" w:hanging="180"/>
      </w:pPr>
    </w:lvl>
    <w:lvl w:ilvl="3" w:tplc="0402000F" w:tentative="1">
      <w:start w:val="1"/>
      <w:numFmt w:val="decimal"/>
      <w:lvlText w:val="%4."/>
      <w:lvlJc w:val="left"/>
      <w:pPr>
        <w:ind w:left="3081" w:hanging="360"/>
      </w:pPr>
    </w:lvl>
    <w:lvl w:ilvl="4" w:tplc="04020019" w:tentative="1">
      <w:start w:val="1"/>
      <w:numFmt w:val="lowerLetter"/>
      <w:lvlText w:val="%5."/>
      <w:lvlJc w:val="left"/>
      <w:pPr>
        <w:ind w:left="3801" w:hanging="360"/>
      </w:pPr>
    </w:lvl>
    <w:lvl w:ilvl="5" w:tplc="0402001B" w:tentative="1">
      <w:start w:val="1"/>
      <w:numFmt w:val="lowerRoman"/>
      <w:lvlText w:val="%6."/>
      <w:lvlJc w:val="right"/>
      <w:pPr>
        <w:ind w:left="4521" w:hanging="180"/>
      </w:pPr>
    </w:lvl>
    <w:lvl w:ilvl="6" w:tplc="0402000F" w:tentative="1">
      <w:start w:val="1"/>
      <w:numFmt w:val="decimal"/>
      <w:lvlText w:val="%7."/>
      <w:lvlJc w:val="left"/>
      <w:pPr>
        <w:ind w:left="5241" w:hanging="360"/>
      </w:pPr>
    </w:lvl>
    <w:lvl w:ilvl="7" w:tplc="04020019" w:tentative="1">
      <w:start w:val="1"/>
      <w:numFmt w:val="lowerLetter"/>
      <w:lvlText w:val="%8."/>
      <w:lvlJc w:val="left"/>
      <w:pPr>
        <w:ind w:left="5961" w:hanging="360"/>
      </w:pPr>
    </w:lvl>
    <w:lvl w:ilvl="8" w:tplc="0402001B" w:tentative="1">
      <w:start w:val="1"/>
      <w:numFmt w:val="lowerRoman"/>
      <w:lvlText w:val="%9."/>
      <w:lvlJc w:val="right"/>
      <w:pPr>
        <w:ind w:left="6681" w:hanging="180"/>
      </w:pPr>
    </w:lvl>
  </w:abstractNum>
  <w:abstractNum w:abstractNumId="2">
    <w:nsid w:val="2DD9238B"/>
    <w:multiLevelType w:val="hybridMultilevel"/>
    <w:tmpl w:val="DCD2E836"/>
    <w:lvl w:ilvl="0" w:tplc="2BE0BCA0">
      <w:start w:val="1"/>
      <w:numFmt w:val="decimal"/>
      <w:lvlText w:val="%1."/>
      <w:lvlJc w:val="left"/>
      <w:pPr>
        <w:tabs>
          <w:tab w:val="num" w:pos="600"/>
        </w:tabs>
        <w:ind w:left="600" w:hanging="420"/>
      </w:pPr>
      <w:rPr>
        <w:rFonts w:hint="default"/>
      </w:rPr>
    </w:lvl>
    <w:lvl w:ilvl="1" w:tplc="04020019" w:tentative="1">
      <w:start w:val="1"/>
      <w:numFmt w:val="lowerLetter"/>
      <w:lvlText w:val="%2."/>
      <w:lvlJc w:val="left"/>
      <w:pPr>
        <w:tabs>
          <w:tab w:val="num" w:pos="1260"/>
        </w:tabs>
        <w:ind w:left="1260" w:hanging="360"/>
      </w:pPr>
    </w:lvl>
    <w:lvl w:ilvl="2" w:tplc="0402001B" w:tentative="1">
      <w:start w:val="1"/>
      <w:numFmt w:val="lowerRoman"/>
      <w:lvlText w:val="%3."/>
      <w:lvlJc w:val="right"/>
      <w:pPr>
        <w:tabs>
          <w:tab w:val="num" w:pos="1980"/>
        </w:tabs>
        <w:ind w:left="1980" w:hanging="180"/>
      </w:pPr>
    </w:lvl>
    <w:lvl w:ilvl="3" w:tplc="0402000F" w:tentative="1">
      <w:start w:val="1"/>
      <w:numFmt w:val="decimal"/>
      <w:lvlText w:val="%4."/>
      <w:lvlJc w:val="left"/>
      <w:pPr>
        <w:tabs>
          <w:tab w:val="num" w:pos="2700"/>
        </w:tabs>
        <w:ind w:left="2700" w:hanging="360"/>
      </w:pPr>
    </w:lvl>
    <w:lvl w:ilvl="4" w:tplc="04020019" w:tentative="1">
      <w:start w:val="1"/>
      <w:numFmt w:val="lowerLetter"/>
      <w:lvlText w:val="%5."/>
      <w:lvlJc w:val="left"/>
      <w:pPr>
        <w:tabs>
          <w:tab w:val="num" w:pos="3420"/>
        </w:tabs>
        <w:ind w:left="3420" w:hanging="360"/>
      </w:pPr>
    </w:lvl>
    <w:lvl w:ilvl="5" w:tplc="0402001B" w:tentative="1">
      <w:start w:val="1"/>
      <w:numFmt w:val="lowerRoman"/>
      <w:lvlText w:val="%6."/>
      <w:lvlJc w:val="right"/>
      <w:pPr>
        <w:tabs>
          <w:tab w:val="num" w:pos="4140"/>
        </w:tabs>
        <w:ind w:left="4140" w:hanging="180"/>
      </w:pPr>
    </w:lvl>
    <w:lvl w:ilvl="6" w:tplc="0402000F" w:tentative="1">
      <w:start w:val="1"/>
      <w:numFmt w:val="decimal"/>
      <w:lvlText w:val="%7."/>
      <w:lvlJc w:val="left"/>
      <w:pPr>
        <w:tabs>
          <w:tab w:val="num" w:pos="4860"/>
        </w:tabs>
        <w:ind w:left="4860" w:hanging="360"/>
      </w:pPr>
    </w:lvl>
    <w:lvl w:ilvl="7" w:tplc="04020019" w:tentative="1">
      <w:start w:val="1"/>
      <w:numFmt w:val="lowerLetter"/>
      <w:lvlText w:val="%8."/>
      <w:lvlJc w:val="left"/>
      <w:pPr>
        <w:tabs>
          <w:tab w:val="num" w:pos="5580"/>
        </w:tabs>
        <w:ind w:left="5580" w:hanging="360"/>
      </w:pPr>
    </w:lvl>
    <w:lvl w:ilvl="8" w:tplc="0402001B" w:tentative="1">
      <w:start w:val="1"/>
      <w:numFmt w:val="lowerRoman"/>
      <w:lvlText w:val="%9."/>
      <w:lvlJc w:val="right"/>
      <w:pPr>
        <w:tabs>
          <w:tab w:val="num" w:pos="6300"/>
        </w:tabs>
        <w:ind w:left="6300" w:hanging="180"/>
      </w:pPr>
    </w:lvl>
  </w:abstractNum>
  <w:num w:numId="1">
    <w:abstractNumId w:val="0"/>
  </w:num>
  <w:num w:numId="2">
    <w:abstractNumId w:val="1"/>
  </w:num>
  <w:num w:numId="3">
    <w:abstractNumId w:val="2"/>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120"/>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05965"/>
    <w:rsid w:val="00014906"/>
    <w:rsid w:val="00020209"/>
    <w:rsid w:val="00020DBB"/>
    <w:rsid w:val="000320E3"/>
    <w:rsid w:val="00033F98"/>
    <w:rsid w:val="000427D5"/>
    <w:rsid w:val="0004568C"/>
    <w:rsid w:val="00047ADB"/>
    <w:rsid w:val="00050769"/>
    <w:rsid w:val="000510F5"/>
    <w:rsid w:val="000616FF"/>
    <w:rsid w:val="00064977"/>
    <w:rsid w:val="00065C25"/>
    <w:rsid w:val="000670F2"/>
    <w:rsid w:val="0007211A"/>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1E0"/>
    <w:rsid w:val="000C7D45"/>
    <w:rsid w:val="000D2B46"/>
    <w:rsid w:val="000D46EB"/>
    <w:rsid w:val="000E087C"/>
    <w:rsid w:val="000E328F"/>
    <w:rsid w:val="000E70BE"/>
    <w:rsid w:val="000F0980"/>
    <w:rsid w:val="000F3BDF"/>
    <w:rsid w:val="00101859"/>
    <w:rsid w:val="001138C9"/>
    <w:rsid w:val="0011473B"/>
    <w:rsid w:val="0012691F"/>
    <w:rsid w:val="0014679E"/>
    <w:rsid w:val="00147048"/>
    <w:rsid w:val="00147C92"/>
    <w:rsid w:val="001605F1"/>
    <w:rsid w:val="00160EFD"/>
    <w:rsid w:val="00164FFC"/>
    <w:rsid w:val="00172D56"/>
    <w:rsid w:val="00173D0C"/>
    <w:rsid w:val="0017798F"/>
    <w:rsid w:val="00180091"/>
    <w:rsid w:val="00180156"/>
    <w:rsid w:val="00184B66"/>
    <w:rsid w:val="00185825"/>
    <w:rsid w:val="001874C4"/>
    <w:rsid w:val="001925D6"/>
    <w:rsid w:val="00192C1D"/>
    <w:rsid w:val="00194B40"/>
    <w:rsid w:val="001A3472"/>
    <w:rsid w:val="001B3C9E"/>
    <w:rsid w:val="001B7F8E"/>
    <w:rsid w:val="001C11EB"/>
    <w:rsid w:val="001C12B0"/>
    <w:rsid w:val="001C448E"/>
    <w:rsid w:val="001C558B"/>
    <w:rsid w:val="001C7FD8"/>
    <w:rsid w:val="001D1D01"/>
    <w:rsid w:val="001D1FBC"/>
    <w:rsid w:val="001E29EC"/>
    <w:rsid w:val="001E3A7F"/>
    <w:rsid w:val="001E6856"/>
    <w:rsid w:val="001E7B80"/>
    <w:rsid w:val="001F0737"/>
    <w:rsid w:val="001F2D31"/>
    <w:rsid w:val="001F2FF9"/>
    <w:rsid w:val="001F4666"/>
    <w:rsid w:val="001F566A"/>
    <w:rsid w:val="00200122"/>
    <w:rsid w:val="002019E6"/>
    <w:rsid w:val="00201AD1"/>
    <w:rsid w:val="00204F3F"/>
    <w:rsid w:val="00205FC9"/>
    <w:rsid w:val="002110BA"/>
    <w:rsid w:val="00211D9D"/>
    <w:rsid w:val="002135C5"/>
    <w:rsid w:val="0021618C"/>
    <w:rsid w:val="00216CC9"/>
    <w:rsid w:val="002242A4"/>
    <w:rsid w:val="00224DE4"/>
    <w:rsid w:val="002304A0"/>
    <w:rsid w:val="002307CA"/>
    <w:rsid w:val="002312CA"/>
    <w:rsid w:val="00245A3C"/>
    <w:rsid w:val="0025266E"/>
    <w:rsid w:val="00254B83"/>
    <w:rsid w:val="00261AA2"/>
    <w:rsid w:val="00263048"/>
    <w:rsid w:val="00264E60"/>
    <w:rsid w:val="00266CA1"/>
    <w:rsid w:val="002709A3"/>
    <w:rsid w:val="00273517"/>
    <w:rsid w:val="00273F7B"/>
    <w:rsid w:val="00274745"/>
    <w:rsid w:val="002774A1"/>
    <w:rsid w:val="002819D9"/>
    <w:rsid w:val="00282057"/>
    <w:rsid w:val="00282CC3"/>
    <w:rsid w:val="002A1C2A"/>
    <w:rsid w:val="002A3308"/>
    <w:rsid w:val="002B34D1"/>
    <w:rsid w:val="002B5720"/>
    <w:rsid w:val="002C2C5C"/>
    <w:rsid w:val="002C5B86"/>
    <w:rsid w:val="002D0300"/>
    <w:rsid w:val="002D0BED"/>
    <w:rsid w:val="002D105A"/>
    <w:rsid w:val="002D2124"/>
    <w:rsid w:val="002D2C0E"/>
    <w:rsid w:val="002D310F"/>
    <w:rsid w:val="002D3849"/>
    <w:rsid w:val="002D6B02"/>
    <w:rsid w:val="002D7D4F"/>
    <w:rsid w:val="002E2F76"/>
    <w:rsid w:val="002E3347"/>
    <w:rsid w:val="002E65FF"/>
    <w:rsid w:val="002E6B2C"/>
    <w:rsid w:val="002E7F0B"/>
    <w:rsid w:val="002F21E0"/>
    <w:rsid w:val="002F5506"/>
    <w:rsid w:val="002F7F13"/>
    <w:rsid w:val="003005F1"/>
    <w:rsid w:val="0030074C"/>
    <w:rsid w:val="003041CB"/>
    <w:rsid w:val="00305A66"/>
    <w:rsid w:val="00306601"/>
    <w:rsid w:val="003069DC"/>
    <w:rsid w:val="0031094C"/>
    <w:rsid w:val="00312841"/>
    <w:rsid w:val="00316028"/>
    <w:rsid w:val="00317C16"/>
    <w:rsid w:val="00321E0F"/>
    <w:rsid w:val="00323930"/>
    <w:rsid w:val="0032623A"/>
    <w:rsid w:val="00336641"/>
    <w:rsid w:val="003400E5"/>
    <w:rsid w:val="00341747"/>
    <w:rsid w:val="00342318"/>
    <w:rsid w:val="003424EA"/>
    <w:rsid w:val="0034253A"/>
    <w:rsid w:val="003441D5"/>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81244"/>
    <w:rsid w:val="003970C8"/>
    <w:rsid w:val="003A2DB7"/>
    <w:rsid w:val="003A5840"/>
    <w:rsid w:val="003B1394"/>
    <w:rsid w:val="003B64F2"/>
    <w:rsid w:val="003C28AC"/>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1A15"/>
    <w:rsid w:val="00413D5E"/>
    <w:rsid w:val="004142CC"/>
    <w:rsid w:val="00417191"/>
    <w:rsid w:val="00417D79"/>
    <w:rsid w:val="00420D90"/>
    <w:rsid w:val="00423E5E"/>
    <w:rsid w:val="00424F6C"/>
    <w:rsid w:val="004300CD"/>
    <w:rsid w:val="004357B0"/>
    <w:rsid w:val="0043728F"/>
    <w:rsid w:val="00442DEC"/>
    <w:rsid w:val="00446F2A"/>
    <w:rsid w:val="00450AFE"/>
    <w:rsid w:val="004530B6"/>
    <w:rsid w:val="004534D7"/>
    <w:rsid w:val="004543AE"/>
    <w:rsid w:val="004559CC"/>
    <w:rsid w:val="00460514"/>
    <w:rsid w:val="00464BED"/>
    <w:rsid w:val="004722E5"/>
    <w:rsid w:val="004747A0"/>
    <w:rsid w:val="0047647A"/>
    <w:rsid w:val="00476E5B"/>
    <w:rsid w:val="0048094F"/>
    <w:rsid w:val="00482BCA"/>
    <w:rsid w:val="00482D8D"/>
    <w:rsid w:val="00484B9A"/>
    <w:rsid w:val="00484BBF"/>
    <w:rsid w:val="004A1702"/>
    <w:rsid w:val="004A324F"/>
    <w:rsid w:val="004A44FF"/>
    <w:rsid w:val="004A76BC"/>
    <w:rsid w:val="004B0025"/>
    <w:rsid w:val="004B4474"/>
    <w:rsid w:val="004B5A07"/>
    <w:rsid w:val="004C3B68"/>
    <w:rsid w:val="004C7AB8"/>
    <w:rsid w:val="004D1CF0"/>
    <w:rsid w:val="004D3453"/>
    <w:rsid w:val="004D47FD"/>
    <w:rsid w:val="004E1C90"/>
    <w:rsid w:val="004E2522"/>
    <w:rsid w:val="004E55CB"/>
    <w:rsid w:val="004E573A"/>
    <w:rsid w:val="004E587D"/>
    <w:rsid w:val="004E5B73"/>
    <w:rsid w:val="004F31A1"/>
    <w:rsid w:val="004F57C2"/>
    <w:rsid w:val="004F74D2"/>
    <w:rsid w:val="00505F7F"/>
    <w:rsid w:val="00506764"/>
    <w:rsid w:val="0051077D"/>
    <w:rsid w:val="00510FD7"/>
    <w:rsid w:val="00511EC5"/>
    <w:rsid w:val="005120C7"/>
    <w:rsid w:val="00513288"/>
    <w:rsid w:val="0051640F"/>
    <w:rsid w:val="005221F0"/>
    <w:rsid w:val="00523187"/>
    <w:rsid w:val="00523A9A"/>
    <w:rsid w:val="005253E0"/>
    <w:rsid w:val="005308EB"/>
    <w:rsid w:val="00534562"/>
    <w:rsid w:val="005345BD"/>
    <w:rsid w:val="005350A6"/>
    <w:rsid w:val="00536546"/>
    <w:rsid w:val="005374BD"/>
    <w:rsid w:val="00540FB9"/>
    <w:rsid w:val="00544617"/>
    <w:rsid w:val="00545B41"/>
    <w:rsid w:val="00546E73"/>
    <w:rsid w:val="00551E8A"/>
    <w:rsid w:val="005524F7"/>
    <w:rsid w:val="00554EBF"/>
    <w:rsid w:val="005645D7"/>
    <w:rsid w:val="00565B50"/>
    <w:rsid w:val="00575FCA"/>
    <w:rsid w:val="0058437A"/>
    <w:rsid w:val="00590C48"/>
    <w:rsid w:val="0059148A"/>
    <w:rsid w:val="00597903"/>
    <w:rsid w:val="005A3A74"/>
    <w:rsid w:val="005A4392"/>
    <w:rsid w:val="005A7DFB"/>
    <w:rsid w:val="005B1B6D"/>
    <w:rsid w:val="005B3BD4"/>
    <w:rsid w:val="005B66BB"/>
    <w:rsid w:val="005C0C62"/>
    <w:rsid w:val="005C2867"/>
    <w:rsid w:val="005C3427"/>
    <w:rsid w:val="005C6AAC"/>
    <w:rsid w:val="005D0FAB"/>
    <w:rsid w:val="005D1E1D"/>
    <w:rsid w:val="005D6C47"/>
    <w:rsid w:val="005E1BF4"/>
    <w:rsid w:val="005E7D12"/>
    <w:rsid w:val="005F1142"/>
    <w:rsid w:val="005F2F5C"/>
    <w:rsid w:val="005F5ED1"/>
    <w:rsid w:val="005F608B"/>
    <w:rsid w:val="00601395"/>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228F"/>
    <w:rsid w:val="00674214"/>
    <w:rsid w:val="00674FBD"/>
    <w:rsid w:val="00680F0A"/>
    <w:rsid w:val="006948C5"/>
    <w:rsid w:val="006949FC"/>
    <w:rsid w:val="00695A7D"/>
    <w:rsid w:val="006A0790"/>
    <w:rsid w:val="006A4567"/>
    <w:rsid w:val="006A6FCE"/>
    <w:rsid w:val="006C2C8A"/>
    <w:rsid w:val="006C7103"/>
    <w:rsid w:val="006D086D"/>
    <w:rsid w:val="006D2D4C"/>
    <w:rsid w:val="006E1D5C"/>
    <w:rsid w:val="006E49F0"/>
    <w:rsid w:val="006E60C7"/>
    <w:rsid w:val="006E62D1"/>
    <w:rsid w:val="006E6F60"/>
    <w:rsid w:val="006F1688"/>
    <w:rsid w:val="006F3FBE"/>
    <w:rsid w:val="006F427C"/>
    <w:rsid w:val="00706DF3"/>
    <w:rsid w:val="00712068"/>
    <w:rsid w:val="007146BC"/>
    <w:rsid w:val="00723B28"/>
    <w:rsid w:val="00725B85"/>
    <w:rsid w:val="007318E0"/>
    <w:rsid w:val="007323D4"/>
    <w:rsid w:val="007354EA"/>
    <w:rsid w:val="0074167A"/>
    <w:rsid w:val="007418F9"/>
    <w:rsid w:val="007448A4"/>
    <w:rsid w:val="00750346"/>
    <w:rsid w:val="00751262"/>
    <w:rsid w:val="00751B3F"/>
    <w:rsid w:val="00753FE9"/>
    <w:rsid w:val="0076030A"/>
    <w:rsid w:val="00760627"/>
    <w:rsid w:val="00761588"/>
    <w:rsid w:val="00763AA2"/>
    <w:rsid w:val="00763FC7"/>
    <w:rsid w:val="0076486D"/>
    <w:rsid w:val="00771953"/>
    <w:rsid w:val="00771EA1"/>
    <w:rsid w:val="007720F9"/>
    <w:rsid w:val="007762A3"/>
    <w:rsid w:val="00782310"/>
    <w:rsid w:val="007861B1"/>
    <w:rsid w:val="007863D1"/>
    <w:rsid w:val="00786A33"/>
    <w:rsid w:val="007875D0"/>
    <w:rsid w:val="00791036"/>
    <w:rsid w:val="00795939"/>
    <w:rsid w:val="0079660E"/>
    <w:rsid w:val="007A1FC4"/>
    <w:rsid w:val="007A78B5"/>
    <w:rsid w:val="007A79D3"/>
    <w:rsid w:val="007A7BE1"/>
    <w:rsid w:val="007B0333"/>
    <w:rsid w:val="007B4608"/>
    <w:rsid w:val="007C0F4C"/>
    <w:rsid w:val="007D169B"/>
    <w:rsid w:val="007D26B0"/>
    <w:rsid w:val="007D5E92"/>
    <w:rsid w:val="007E2024"/>
    <w:rsid w:val="007E5177"/>
    <w:rsid w:val="007E5D2C"/>
    <w:rsid w:val="007F0598"/>
    <w:rsid w:val="007F0ED0"/>
    <w:rsid w:val="007F4267"/>
    <w:rsid w:val="007F56E7"/>
    <w:rsid w:val="00800FD6"/>
    <w:rsid w:val="00803C81"/>
    <w:rsid w:val="00813EC2"/>
    <w:rsid w:val="008147B1"/>
    <w:rsid w:val="0082052C"/>
    <w:rsid w:val="00821FB5"/>
    <w:rsid w:val="00822BA1"/>
    <w:rsid w:val="00827516"/>
    <w:rsid w:val="0083078C"/>
    <w:rsid w:val="00830951"/>
    <w:rsid w:val="008452FD"/>
    <w:rsid w:val="00847D8A"/>
    <w:rsid w:val="00853C90"/>
    <w:rsid w:val="0085746F"/>
    <w:rsid w:val="008608BC"/>
    <w:rsid w:val="0086321E"/>
    <w:rsid w:val="0086636E"/>
    <w:rsid w:val="00870CB2"/>
    <w:rsid w:val="0087211A"/>
    <w:rsid w:val="008737A0"/>
    <w:rsid w:val="00876395"/>
    <w:rsid w:val="00877775"/>
    <w:rsid w:val="00877CC0"/>
    <w:rsid w:val="00880492"/>
    <w:rsid w:val="00880694"/>
    <w:rsid w:val="0088323E"/>
    <w:rsid w:val="00884CAA"/>
    <w:rsid w:val="00886B92"/>
    <w:rsid w:val="0088751F"/>
    <w:rsid w:val="008900D9"/>
    <w:rsid w:val="0089298A"/>
    <w:rsid w:val="00892FB9"/>
    <w:rsid w:val="00893C12"/>
    <w:rsid w:val="00894164"/>
    <w:rsid w:val="008A1555"/>
    <w:rsid w:val="008A2EFB"/>
    <w:rsid w:val="008B28DF"/>
    <w:rsid w:val="008B497F"/>
    <w:rsid w:val="008B512E"/>
    <w:rsid w:val="008B61E8"/>
    <w:rsid w:val="008C482D"/>
    <w:rsid w:val="008C5D7E"/>
    <w:rsid w:val="008D00E5"/>
    <w:rsid w:val="008D08DA"/>
    <w:rsid w:val="008D77A8"/>
    <w:rsid w:val="008D7BC9"/>
    <w:rsid w:val="008E3445"/>
    <w:rsid w:val="008E5BFD"/>
    <w:rsid w:val="008F45C1"/>
    <w:rsid w:val="008F5AD5"/>
    <w:rsid w:val="009003A9"/>
    <w:rsid w:val="00900C48"/>
    <w:rsid w:val="00902251"/>
    <w:rsid w:val="00907CA8"/>
    <w:rsid w:val="0091144C"/>
    <w:rsid w:val="00913A6F"/>
    <w:rsid w:val="00915AA9"/>
    <w:rsid w:val="00916B4D"/>
    <w:rsid w:val="00921580"/>
    <w:rsid w:val="0092365C"/>
    <w:rsid w:val="009271C7"/>
    <w:rsid w:val="00930C56"/>
    <w:rsid w:val="0093194A"/>
    <w:rsid w:val="009335CC"/>
    <w:rsid w:val="009340B6"/>
    <w:rsid w:val="00941F6A"/>
    <w:rsid w:val="0094522A"/>
    <w:rsid w:val="009459A0"/>
    <w:rsid w:val="0095125A"/>
    <w:rsid w:val="00954BD0"/>
    <w:rsid w:val="00957E3A"/>
    <w:rsid w:val="009613AF"/>
    <w:rsid w:val="009654FE"/>
    <w:rsid w:val="00967DEB"/>
    <w:rsid w:val="00974C2E"/>
    <w:rsid w:val="009772AA"/>
    <w:rsid w:val="00980AD6"/>
    <w:rsid w:val="00987B0D"/>
    <w:rsid w:val="00991383"/>
    <w:rsid w:val="00994439"/>
    <w:rsid w:val="009A0F4A"/>
    <w:rsid w:val="009A1815"/>
    <w:rsid w:val="009A1A33"/>
    <w:rsid w:val="009A529E"/>
    <w:rsid w:val="009A797C"/>
    <w:rsid w:val="009A7DC7"/>
    <w:rsid w:val="009B1E53"/>
    <w:rsid w:val="009B2B27"/>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179E8"/>
    <w:rsid w:val="00A21AA2"/>
    <w:rsid w:val="00A22150"/>
    <w:rsid w:val="00A25CE4"/>
    <w:rsid w:val="00A26646"/>
    <w:rsid w:val="00A27784"/>
    <w:rsid w:val="00A370FE"/>
    <w:rsid w:val="00A465CD"/>
    <w:rsid w:val="00A525C9"/>
    <w:rsid w:val="00A5508C"/>
    <w:rsid w:val="00A5520D"/>
    <w:rsid w:val="00A603F8"/>
    <w:rsid w:val="00A61ACA"/>
    <w:rsid w:val="00A62A1D"/>
    <w:rsid w:val="00A64A82"/>
    <w:rsid w:val="00A671D7"/>
    <w:rsid w:val="00A67593"/>
    <w:rsid w:val="00A74ED6"/>
    <w:rsid w:val="00A76DFE"/>
    <w:rsid w:val="00A82027"/>
    <w:rsid w:val="00A91B57"/>
    <w:rsid w:val="00A926DC"/>
    <w:rsid w:val="00A927E4"/>
    <w:rsid w:val="00A93DAE"/>
    <w:rsid w:val="00A95005"/>
    <w:rsid w:val="00A95DFE"/>
    <w:rsid w:val="00A97636"/>
    <w:rsid w:val="00A976B0"/>
    <w:rsid w:val="00AA37C4"/>
    <w:rsid w:val="00AA394B"/>
    <w:rsid w:val="00AA3B92"/>
    <w:rsid w:val="00AA3E3D"/>
    <w:rsid w:val="00AA68E7"/>
    <w:rsid w:val="00AB0C6F"/>
    <w:rsid w:val="00AB3BAD"/>
    <w:rsid w:val="00AB45BA"/>
    <w:rsid w:val="00AC21ED"/>
    <w:rsid w:val="00AC743A"/>
    <w:rsid w:val="00AD18D4"/>
    <w:rsid w:val="00AE0592"/>
    <w:rsid w:val="00AE6FDF"/>
    <w:rsid w:val="00AF0921"/>
    <w:rsid w:val="00AF4BC9"/>
    <w:rsid w:val="00AF5521"/>
    <w:rsid w:val="00AF69B1"/>
    <w:rsid w:val="00B01977"/>
    <w:rsid w:val="00B05B28"/>
    <w:rsid w:val="00B05E7A"/>
    <w:rsid w:val="00B06485"/>
    <w:rsid w:val="00B07552"/>
    <w:rsid w:val="00B076F4"/>
    <w:rsid w:val="00B1025A"/>
    <w:rsid w:val="00B14D1F"/>
    <w:rsid w:val="00B2161B"/>
    <w:rsid w:val="00B24160"/>
    <w:rsid w:val="00B25544"/>
    <w:rsid w:val="00B25EA0"/>
    <w:rsid w:val="00B275D7"/>
    <w:rsid w:val="00B27F80"/>
    <w:rsid w:val="00B312F7"/>
    <w:rsid w:val="00B323AB"/>
    <w:rsid w:val="00B32EEC"/>
    <w:rsid w:val="00B33572"/>
    <w:rsid w:val="00B360B4"/>
    <w:rsid w:val="00B37C62"/>
    <w:rsid w:val="00B402E2"/>
    <w:rsid w:val="00B432EA"/>
    <w:rsid w:val="00B4478B"/>
    <w:rsid w:val="00B50282"/>
    <w:rsid w:val="00B512FD"/>
    <w:rsid w:val="00B52406"/>
    <w:rsid w:val="00B548C0"/>
    <w:rsid w:val="00B57BE1"/>
    <w:rsid w:val="00B6080C"/>
    <w:rsid w:val="00B61080"/>
    <w:rsid w:val="00B61243"/>
    <w:rsid w:val="00B62BE0"/>
    <w:rsid w:val="00B668C7"/>
    <w:rsid w:val="00B7602B"/>
    <w:rsid w:val="00B8177F"/>
    <w:rsid w:val="00B8586C"/>
    <w:rsid w:val="00B8793A"/>
    <w:rsid w:val="00B91CEC"/>
    <w:rsid w:val="00B938D2"/>
    <w:rsid w:val="00B95661"/>
    <w:rsid w:val="00B963B0"/>
    <w:rsid w:val="00BA20E4"/>
    <w:rsid w:val="00BA36C1"/>
    <w:rsid w:val="00BA5A92"/>
    <w:rsid w:val="00BA6795"/>
    <w:rsid w:val="00BA6D98"/>
    <w:rsid w:val="00BB463A"/>
    <w:rsid w:val="00BC01E8"/>
    <w:rsid w:val="00BC19D6"/>
    <w:rsid w:val="00BC3B07"/>
    <w:rsid w:val="00BC3FA2"/>
    <w:rsid w:val="00BC62DC"/>
    <w:rsid w:val="00BC64B9"/>
    <w:rsid w:val="00BD1574"/>
    <w:rsid w:val="00BD3B5D"/>
    <w:rsid w:val="00BD401F"/>
    <w:rsid w:val="00BD4CFD"/>
    <w:rsid w:val="00BD4DF6"/>
    <w:rsid w:val="00BD6892"/>
    <w:rsid w:val="00BE0EFA"/>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60E0"/>
    <w:rsid w:val="00C074C8"/>
    <w:rsid w:val="00C1009E"/>
    <w:rsid w:val="00C16D1A"/>
    <w:rsid w:val="00C219B0"/>
    <w:rsid w:val="00C21A65"/>
    <w:rsid w:val="00C22275"/>
    <w:rsid w:val="00C2335E"/>
    <w:rsid w:val="00C2462C"/>
    <w:rsid w:val="00C3036B"/>
    <w:rsid w:val="00C3090D"/>
    <w:rsid w:val="00C33523"/>
    <w:rsid w:val="00C35825"/>
    <w:rsid w:val="00C4286B"/>
    <w:rsid w:val="00C43387"/>
    <w:rsid w:val="00C52FC1"/>
    <w:rsid w:val="00C53BBB"/>
    <w:rsid w:val="00C54F09"/>
    <w:rsid w:val="00C57024"/>
    <w:rsid w:val="00C6275F"/>
    <w:rsid w:val="00C64712"/>
    <w:rsid w:val="00C65935"/>
    <w:rsid w:val="00C717AE"/>
    <w:rsid w:val="00C73684"/>
    <w:rsid w:val="00C75DA5"/>
    <w:rsid w:val="00C778CE"/>
    <w:rsid w:val="00C77C7E"/>
    <w:rsid w:val="00C816EF"/>
    <w:rsid w:val="00C846B5"/>
    <w:rsid w:val="00C85D4F"/>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1C92"/>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6EE6"/>
    <w:rsid w:val="00D2002E"/>
    <w:rsid w:val="00D272A9"/>
    <w:rsid w:val="00D27E90"/>
    <w:rsid w:val="00D433A7"/>
    <w:rsid w:val="00D47DB9"/>
    <w:rsid w:val="00D50C7D"/>
    <w:rsid w:val="00D576F7"/>
    <w:rsid w:val="00D603AC"/>
    <w:rsid w:val="00D65A18"/>
    <w:rsid w:val="00D67A7E"/>
    <w:rsid w:val="00D71D23"/>
    <w:rsid w:val="00D73C3F"/>
    <w:rsid w:val="00D7525B"/>
    <w:rsid w:val="00D75A6C"/>
    <w:rsid w:val="00D761EB"/>
    <w:rsid w:val="00D77924"/>
    <w:rsid w:val="00D8125B"/>
    <w:rsid w:val="00D816E1"/>
    <w:rsid w:val="00D83368"/>
    <w:rsid w:val="00D83638"/>
    <w:rsid w:val="00D83B6E"/>
    <w:rsid w:val="00D84D4F"/>
    <w:rsid w:val="00D87FB6"/>
    <w:rsid w:val="00D93F61"/>
    <w:rsid w:val="00D97791"/>
    <w:rsid w:val="00DA00D2"/>
    <w:rsid w:val="00DB0AF0"/>
    <w:rsid w:val="00DB4B72"/>
    <w:rsid w:val="00DB5280"/>
    <w:rsid w:val="00DB597D"/>
    <w:rsid w:val="00DB7213"/>
    <w:rsid w:val="00DC4173"/>
    <w:rsid w:val="00DC4AA5"/>
    <w:rsid w:val="00DC6255"/>
    <w:rsid w:val="00DC649C"/>
    <w:rsid w:val="00DD1420"/>
    <w:rsid w:val="00DD2890"/>
    <w:rsid w:val="00DD30E0"/>
    <w:rsid w:val="00DD4BFC"/>
    <w:rsid w:val="00DE0DBB"/>
    <w:rsid w:val="00DE6E91"/>
    <w:rsid w:val="00E10F46"/>
    <w:rsid w:val="00E10F9D"/>
    <w:rsid w:val="00E12FF9"/>
    <w:rsid w:val="00E13708"/>
    <w:rsid w:val="00E157F7"/>
    <w:rsid w:val="00E176DE"/>
    <w:rsid w:val="00E22E0D"/>
    <w:rsid w:val="00E26024"/>
    <w:rsid w:val="00E264FF"/>
    <w:rsid w:val="00E2742B"/>
    <w:rsid w:val="00E317FA"/>
    <w:rsid w:val="00E335E5"/>
    <w:rsid w:val="00E33F99"/>
    <w:rsid w:val="00E36843"/>
    <w:rsid w:val="00E40E5D"/>
    <w:rsid w:val="00E42FDF"/>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779F9"/>
    <w:rsid w:val="00E81D30"/>
    <w:rsid w:val="00E83D3D"/>
    <w:rsid w:val="00E86F94"/>
    <w:rsid w:val="00E91342"/>
    <w:rsid w:val="00E91A8E"/>
    <w:rsid w:val="00E9292B"/>
    <w:rsid w:val="00E93766"/>
    <w:rsid w:val="00E94D8F"/>
    <w:rsid w:val="00E956BC"/>
    <w:rsid w:val="00EA1D63"/>
    <w:rsid w:val="00EA1EB5"/>
    <w:rsid w:val="00EA61D3"/>
    <w:rsid w:val="00EB02FB"/>
    <w:rsid w:val="00EB1BE2"/>
    <w:rsid w:val="00EB2570"/>
    <w:rsid w:val="00EB3005"/>
    <w:rsid w:val="00EB52C6"/>
    <w:rsid w:val="00EC128B"/>
    <w:rsid w:val="00EC1F8C"/>
    <w:rsid w:val="00EC49FF"/>
    <w:rsid w:val="00ED10C0"/>
    <w:rsid w:val="00ED2CDB"/>
    <w:rsid w:val="00ED4C39"/>
    <w:rsid w:val="00ED5F58"/>
    <w:rsid w:val="00EE0BE3"/>
    <w:rsid w:val="00EE1837"/>
    <w:rsid w:val="00F00CC6"/>
    <w:rsid w:val="00F014A0"/>
    <w:rsid w:val="00F02082"/>
    <w:rsid w:val="00F0279F"/>
    <w:rsid w:val="00F16B6C"/>
    <w:rsid w:val="00F2084B"/>
    <w:rsid w:val="00F22C51"/>
    <w:rsid w:val="00F241DB"/>
    <w:rsid w:val="00F30AD2"/>
    <w:rsid w:val="00F325F1"/>
    <w:rsid w:val="00F34A5C"/>
    <w:rsid w:val="00F40EF7"/>
    <w:rsid w:val="00F43AB5"/>
    <w:rsid w:val="00F457A9"/>
    <w:rsid w:val="00F5776E"/>
    <w:rsid w:val="00F66726"/>
    <w:rsid w:val="00F70ED1"/>
    <w:rsid w:val="00F74BD8"/>
    <w:rsid w:val="00F75ADC"/>
    <w:rsid w:val="00F82304"/>
    <w:rsid w:val="00F862DB"/>
    <w:rsid w:val="00F90B81"/>
    <w:rsid w:val="00F91C55"/>
    <w:rsid w:val="00F94C86"/>
    <w:rsid w:val="00F97A4E"/>
    <w:rsid w:val="00FA0424"/>
    <w:rsid w:val="00FA1DBE"/>
    <w:rsid w:val="00FA2C8F"/>
    <w:rsid w:val="00FA6367"/>
    <w:rsid w:val="00FA769F"/>
    <w:rsid w:val="00FB08C8"/>
    <w:rsid w:val="00FB176D"/>
    <w:rsid w:val="00FB20B8"/>
    <w:rsid w:val="00FB4433"/>
    <w:rsid w:val="00FB4F17"/>
    <w:rsid w:val="00FB7209"/>
    <w:rsid w:val="00FC124A"/>
    <w:rsid w:val="00FC248C"/>
    <w:rsid w:val="00FC44C2"/>
    <w:rsid w:val="00FD13DF"/>
    <w:rsid w:val="00FD1639"/>
    <w:rsid w:val="00FD1684"/>
    <w:rsid w:val="00FD17A3"/>
    <w:rsid w:val="00FD2843"/>
    <w:rsid w:val="00FD4125"/>
    <w:rsid w:val="00FD66FC"/>
    <w:rsid w:val="00FE6A94"/>
    <w:rsid w:val="00FF2107"/>
    <w:rsid w:val="00FF23A8"/>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86B"/>
    <w:rPr>
      <w:sz w:val="24"/>
      <w:szCs w:val="24"/>
      <w:lang w:val="en-GB" w:eastAsia="en-US"/>
    </w:rPr>
  </w:style>
  <w:style w:type="paragraph" w:styleId="Heading1">
    <w:name w:val="heading 1"/>
    <w:basedOn w:val="Normal"/>
    <w:next w:val="Normal"/>
    <w:qFormat/>
    <w:rsid w:val="00C4286B"/>
    <w:pPr>
      <w:keepNext/>
      <w:jc w:val="center"/>
      <w:outlineLvl w:val="0"/>
    </w:pPr>
    <w:rPr>
      <w:b/>
      <w:bCs/>
      <w:u w:val="single"/>
      <w:lang w:val="bg-BG"/>
    </w:rPr>
  </w:style>
  <w:style w:type="paragraph" w:styleId="Heading2">
    <w:name w:val="heading 2"/>
    <w:basedOn w:val="Normal"/>
    <w:next w:val="Normal"/>
    <w:qFormat/>
    <w:rsid w:val="00C4286B"/>
    <w:pPr>
      <w:keepNext/>
      <w:ind w:left="900" w:firstLine="2700"/>
      <w:outlineLvl w:val="1"/>
    </w:pPr>
    <w:rPr>
      <w:b/>
      <w:bCs/>
      <w:lang w:val="bg-BG"/>
    </w:rPr>
  </w:style>
  <w:style w:type="paragraph" w:styleId="Heading4">
    <w:name w:val="heading 4"/>
    <w:basedOn w:val="Normal"/>
    <w:next w:val="Normal"/>
    <w:qFormat/>
    <w:rsid w:val="00C4286B"/>
    <w:pPr>
      <w:keepNext/>
      <w:numPr>
        <w:ilvl w:val="12"/>
      </w:numPr>
      <w:spacing w:line="360" w:lineRule="auto"/>
      <w:jc w:val="right"/>
      <w:outlineLvl w:val="3"/>
    </w:pPr>
    <w:rPr>
      <w:b/>
      <w:bCs/>
      <w:lang w:val="bg-BG"/>
    </w:rPr>
  </w:style>
  <w:style w:type="paragraph" w:styleId="Heading5">
    <w:name w:val="heading 5"/>
    <w:basedOn w:val="Normal"/>
    <w:next w:val="Normal"/>
    <w:qFormat/>
    <w:rsid w:val="00C4286B"/>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4286B"/>
    <w:pPr>
      <w:autoSpaceDE w:val="0"/>
      <w:autoSpaceDN w:val="0"/>
      <w:jc w:val="both"/>
    </w:pPr>
    <w:rPr>
      <w:szCs w:val="20"/>
      <w:lang w:val="bg-BG"/>
    </w:rPr>
  </w:style>
  <w:style w:type="paragraph" w:styleId="BodyText3">
    <w:name w:val="Body Text 3"/>
    <w:basedOn w:val="Normal"/>
    <w:rsid w:val="00C4286B"/>
    <w:pPr>
      <w:jc w:val="center"/>
    </w:pPr>
    <w:rPr>
      <w:b/>
      <w:bCs/>
    </w:rPr>
  </w:style>
  <w:style w:type="paragraph" w:styleId="BodyText2">
    <w:name w:val="Body Text 2"/>
    <w:basedOn w:val="Normal"/>
    <w:rsid w:val="00C4286B"/>
    <w:pPr>
      <w:widowControl w:val="0"/>
      <w:jc w:val="both"/>
    </w:pPr>
    <w:rPr>
      <w:b/>
      <w:bCs/>
      <w:lang w:val="bg-BG"/>
    </w:rPr>
  </w:style>
  <w:style w:type="paragraph" w:styleId="Title">
    <w:name w:val="Title"/>
    <w:basedOn w:val="Normal"/>
    <w:qFormat/>
    <w:rsid w:val="00C4286B"/>
    <w:pPr>
      <w:jc w:val="center"/>
    </w:pPr>
    <w:rPr>
      <w:b/>
      <w:lang w:val="bg-BG"/>
    </w:rPr>
  </w:style>
  <w:style w:type="paragraph" w:styleId="Header">
    <w:name w:val="header"/>
    <w:basedOn w:val="Normal"/>
    <w:rsid w:val="00C4286B"/>
    <w:pPr>
      <w:tabs>
        <w:tab w:val="center" w:pos="4153"/>
        <w:tab w:val="right" w:pos="8306"/>
      </w:tabs>
    </w:pPr>
  </w:style>
  <w:style w:type="paragraph" w:styleId="Footer">
    <w:name w:val="footer"/>
    <w:basedOn w:val="Normal"/>
    <w:rsid w:val="00C4286B"/>
    <w:pPr>
      <w:tabs>
        <w:tab w:val="center" w:pos="4153"/>
        <w:tab w:val="right" w:pos="8306"/>
      </w:tabs>
    </w:pPr>
  </w:style>
  <w:style w:type="paragraph" w:styleId="BodyTextIndent">
    <w:name w:val="Body Text Indent"/>
    <w:basedOn w:val="Normal"/>
    <w:rsid w:val="00C4286B"/>
    <w:pPr>
      <w:ind w:left="360" w:firstLine="360"/>
      <w:jc w:val="both"/>
    </w:pPr>
    <w:rPr>
      <w:color w:val="FF6600"/>
      <w:lang w:val="bg-BG"/>
    </w:rPr>
  </w:style>
  <w:style w:type="paragraph" w:styleId="BodyTextIndent2">
    <w:name w:val="Body Text Indent 2"/>
    <w:basedOn w:val="Normal"/>
    <w:rsid w:val="00C4286B"/>
    <w:pPr>
      <w:ind w:left="720"/>
      <w:jc w:val="both"/>
    </w:pPr>
    <w:rPr>
      <w:bCs/>
      <w:color w:val="000000"/>
      <w:szCs w:val="22"/>
      <w:lang w:val="bg-BG"/>
    </w:rPr>
  </w:style>
  <w:style w:type="paragraph" w:styleId="BodyTextIndent3">
    <w:name w:val="Body Text Indent 3"/>
    <w:basedOn w:val="Normal"/>
    <w:rsid w:val="00C4286B"/>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paragraph" w:customStyle="1" w:styleId="CharCharCharCharCharChar0">
    <w:name w:val="Char Char Char Char Char Char"/>
    <w:basedOn w:val="Normal"/>
    <w:rsid w:val="001A3472"/>
    <w:pPr>
      <w:tabs>
        <w:tab w:val="left" w:pos="709"/>
      </w:tabs>
    </w:pPr>
    <w:rPr>
      <w:rFonts w:ascii="Tahoma" w:hAnsi="Tahoma"/>
      <w:lang w:val="pl-PL" w:eastAsia="pl-PL"/>
    </w:rPr>
  </w:style>
  <w:style w:type="character" w:customStyle="1" w:styleId="BodyTextChar">
    <w:name w:val="Body Text Char"/>
    <w:basedOn w:val="DefaultParagraphFont"/>
    <w:link w:val="BodyText"/>
    <w:rsid w:val="00A74ED6"/>
    <w:rPr>
      <w:sz w:val="24"/>
      <w:lang w:eastAsia="en-US"/>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256</Words>
  <Characters>1618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1871</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nsruseva</cp:lastModifiedBy>
  <cp:revision>26</cp:revision>
  <cp:lastPrinted>2018-12-06T07:56:00Z</cp:lastPrinted>
  <dcterms:created xsi:type="dcterms:W3CDTF">2017-02-28T12:46:00Z</dcterms:created>
  <dcterms:modified xsi:type="dcterms:W3CDTF">2018-12-06T08:32:00Z</dcterms:modified>
</cp:coreProperties>
</file>