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42F1" w:rsidRPr="00DA4340" w:rsidRDefault="005742F1" w:rsidP="005742F1">
      <w:pPr>
        <w:widowControl w:val="0"/>
        <w:rPr>
          <w:lang w:val="bg-BG"/>
        </w:rPr>
      </w:pPr>
    </w:p>
    <w:p w:rsidR="005742F1" w:rsidRPr="00DA4340" w:rsidRDefault="005742F1" w:rsidP="0061442B">
      <w:pPr>
        <w:pStyle w:val="Heading2"/>
        <w:keepNext w:val="0"/>
        <w:widowControl w:val="0"/>
        <w:spacing w:line="280" w:lineRule="exact"/>
        <w:ind w:left="5580" w:firstLine="720"/>
      </w:pPr>
      <w:r w:rsidRPr="00DA4340">
        <w:t>До</w:t>
      </w:r>
    </w:p>
    <w:p w:rsidR="005742F1" w:rsidRPr="00DA4340" w:rsidRDefault="005742F1" w:rsidP="0061442B">
      <w:pPr>
        <w:pStyle w:val="Heading5"/>
        <w:keepNext w:val="0"/>
        <w:widowControl w:val="0"/>
        <w:spacing w:line="280" w:lineRule="exact"/>
        <w:rPr>
          <w:sz w:val="24"/>
        </w:rPr>
      </w:pPr>
      <w:r w:rsidRPr="00DA4340">
        <w:rPr>
          <w:sz w:val="24"/>
        </w:rPr>
        <w:t xml:space="preserve">“АЕЦ Козлодуй” ЕАД </w:t>
      </w:r>
    </w:p>
    <w:p w:rsidR="005742F1" w:rsidRPr="00DA4340" w:rsidRDefault="005742F1" w:rsidP="0061442B">
      <w:pPr>
        <w:pStyle w:val="Heading5"/>
        <w:keepNext w:val="0"/>
        <w:widowControl w:val="0"/>
        <w:spacing w:after="120" w:line="280" w:lineRule="exact"/>
        <w:ind w:firstLine="6299"/>
        <w:rPr>
          <w:sz w:val="24"/>
        </w:rPr>
      </w:pPr>
      <w:r w:rsidRPr="00DA4340">
        <w:rPr>
          <w:sz w:val="24"/>
        </w:rPr>
        <w:t>гр. Козлодуй</w:t>
      </w:r>
    </w:p>
    <w:p w:rsidR="005742F1" w:rsidRPr="00DA4340" w:rsidRDefault="005742F1" w:rsidP="00515D53">
      <w:pPr>
        <w:pStyle w:val="BodyText"/>
        <w:widowControl w:val="0"/>
        <w:spacing w:line="320" w:lineRule="exact"/>
        <w:jc w:val="center"/>
        <w:rPr>
          <w:b/>
          <w:bCs/>
          <w:sz w:val="28"/>
          <w:szCs w:val="28"/>
        </w:rPr>
      </w:pPr>
      <w:r w:rsidRPr="00DA4340">
        <w:rPr>
          <w:b/>
          <w:bCs/>
          <w:sz w:val="28"/>
          <w:szCs w:val="28"/>
        </w:rPr>
        <w:t>О Ф Е Р Т А</w:t>
      </w:r>
    </w:p>
    <w:p w:rsidR="005742F1" w:rsidRPr="00712BEF" w:rsidRDefault="005742F1" w:rsidP="00515D53">
      <w:pPr>
        <w:widowControl w:val="0"/>
        <w:spacing w:line="320" w:lineRule="exact"/>
        <w:jc w:val="center"/>
        <w:rPr>
          <w:lang w:val="bg-BG"/>
        </w:rPr>
      </w:pPr>
      <w:r w:rsidRPr="00712BEF">
        <w:rPr>
          <w:lang w:val="bg-BG"/>
        </w:rPr>
        <w:t xml:space="preserve">за участие в </w:t>
      </w:r>
      <w:r w:rsidR="007D6EEE" w:rsidRPr="00712BEF">
        <w:rPr>
          <w:lang w:val="bg-BG"/>
        </w:rPr>
        <w:t>обществена поръчка чрез</w:t>
      </w:r>
      <w:r w:rsidRPr="00712BEF">
        <w:rPr>
          <w:lang w:val="bg-BG"/>
        </w:rPr>
        <w:t xml:space="preserve"> договаряне с предварителна покана за участие с предмет:</w:t>
      </w:r>
    </w:p>
    <w:p w:rsidR="005742F1" w:rsidRPr="00712BEF" w:rsidRDefault="005401DC" w:rsidP="00515D53">
      <w:pPr>
        <w:pStyle w:val="BodyText"/>
        <w:widowControl w:val="0"/>
        <w:spacing w:line="320" w:lineRule="exact"/>
        <w:jc w:val="center"/>
        <w:rPr>
          <w:b/>
          <w:bCs/>
          <w:szCs w:val="24"/>
        </w:rPr>
      </w:pPr>
      <w:r w:rsidRPr="00712BEF">
        <w:rPr>
          <w:b/>
          <w:bCs/>
        </w:rPr>
        <w:t>“</w:t>
      </w:r>
      <w:r w:rsidR="00F745C4" w:rsidRPr="00712BEF">
        <w:rPr>
          <w:b/>
        </w:rPr>
        <w:t>Повишаване на надеждността на система постоянен ток в ОРУ. Подмяна на акумулаторни батерии</w:t>
      </w:r>
      <w:r w:rsidRPr="00712BEF">
        <w:rPr>
          <w:b/>
          <w:bCs/>
        </w:rPr>
        <w:t>”</w:t>
      </w:r>
    </w:p>
    <w:p w:rsidR="00622328" w:rsidRPr="00712BEF" w:rsidRDefault="00622328" w:rsidP="00F63FD8">
      <w:pPr>
        <w:pStyle w:val="BodyText"/>
        <w:widowControl w:val="0"/>
        <w:rPr>
          <w:b/>
          <w:bCs/>
          <w:sz w:val="28"/>
          <w:szCs w:val="28"/>
        </w:rPr>
      </w:pPr>
    </w:p>
    <w:p w:rsidR="005742F1" w:rsidRPr="00712BEF" w:rsidRDefault="005742F1" w:rsidP="00515D53">
      <w:pPr>
        <w:pStyle w:val="BodyText"/>
        <w:widowControl w:val="0"/>
        <w:spacing w:line="320" w:lineRule="exact"/>
        <w:ind w:firstLine="709"/>
        <w:rPr>
          <w:b/>
          <w:bCs/>
          <w:szCs w:val="24"/>
        </w:rPr>
      </w:pPr>
      <w:r w:rsidRPr="00712BEF">
        <w:rPr>
          <w:b/>
          <w:bCs/>
          <w:szCs w:val="24"/>
        </w:rPr>
        <w:t xml:space="preserve">УВАЖАЕМИ </w:t>
      </w:r>
      <w:r w:rsidR="00B066E6" w:rsidRPr="00712BEF">
        <w:rPr>
          <w:b/>
          <w:bCs/>
          <w:szCs w:val="24"/>
        </w:rPr>
        <w:t>ДАМИ И ГОСПОДА</w:t>
      </w:r>
      <w:r w:rsidRPr="00712BEF">
        <w:rPr>
          <w:b/>
          <w:bCs/>
          <w:szCs w:val="24"/>
        </w:rPr>
        <w:t>,</w:t>
      </w:r>
    </w:p>
    <w:p w:rsidR="00AA279A" w:rsidRPr="00712BEF" w:rsidRDefault="005742F1" w:rsidP="00515D53">
      <w:pPr>
        <w:widowControl w:val="0"/>
        <w:spacing w:line="320" w:lineRule="exact"/>
        <w:ind w:firstLine="709"/>
        <w:jc w:val="both"/>
        <w:rPr>
          <w:lang w:val="bg-BG"/>
        </w:rPr>
      </w:pPr>
      <w:r w:rsidRPr="00712BEF">
        <w:rPr>
          <w:lang w:val="bg-BG"/>
        </w:rPr>
        <w:t xml:space="preserve">След запознаване с всички документи и образци от документацията за участие в процедурата, предлагаме да изпълним настоящата обществена поръчка в съответствие с изискванията на документацията, </w:t>
      </w:r>
      <w:r w:rsidR="00AA279A" w:rsidRPr="00712BEF">
        <w:rPr>
          <w:lang w:val="bg-BG"/>
        </w:rPr>
        <w:t>за сумата посочена в ценовото предложение.</w:t>
      </w:r>
    </w:p>
    <w:p w:rsidR="00FE16B1" w:rsidRPr="00712BEF" w:rsidRDefault="00FE16B1" w:rsidP="00515D53">
      <w:pPr>
        <w:pStyle w:val="BodyText"/>
        <w:spacing w:line="320" w:lineRule="exact"/>
        <w:ind w:firstLine="709"/>
        <w:rPr>
          <w:szCs w:val="24"/>
        </w:rPr>
      </w:pPr>
      <w:r w:rsidRPr="00712BEF">
        <w:t xml:space="preserve">Задължаваме се, в случай, че нашата оферта бъде приета да изпълним качествено </w:t>
      </w:r>
      <w:r w:rsidRPr="00712BEF">
        <w:rPr>
          <w:szCs w:val="24"/>
        </w:rPr>
        <w:t>и в срок</w:t>
      </w:r>
      <w:r w:rsidRPr="00712BEF">
        <w:t xml:space="preserve"> дейностите подробно описани в Техническо задание № </w:t>
      </w:r>
      <w:r w:rsidRPr="00712BEF">
        <w:rPr>
          <w:szCs w:val="24"/>
        </w:rPr>
        <w:t>ОРУ.ТЗ.005/2015</w:t>
      </w:r>
      <w:r w:rsidR="00A427ED" w:rsidRPr="00712BEF">
        <w:rPr>
          <w:szCs w:val="24"/>
        </w:rPr>
        <w:t>.</w:t>
      </w:r>
    </w:p>
    <w:p w:rsidR="005742F1" w:rsidRPr="00712BEF" w:rsidRDefault="005742F1" w:rsidP="00515D53">
      <w:pPr>
        <w:spacing w:line="320" w:lineRule="exact"/>
        <w:ind w:firstLine="709"/>
        <w:jc w:val="both"/>
        <w:rPr>
          <w:lang w:val="ru-MO"/>
        </w:rPr>
      </w:pPr>
      <w:r w:rsidRPr="00712BEF">
        <w:rPr>
          <w:lang w:val="bg-BG"/>
        </w:rPr>
        <w:tab/>
        <w:t>Ние потвърждаваме, че настоящата оферта е съобразена с изискванията, посочени в документацията за участие в процедурата.</w:t>
      </w:r>
    </w:p>
    <w:p w:rsidR="002C15DE" w:rsidRPr="00712BEF" w:rsidRDefault="002C15DE" w:rsidP="00F63FD8">
      <w:pPr>
        <w:pStyle w:val="BodyText"/>
        <w:ind w:firstLine="709"/>
        <w:rPr>
          <w:sz w:val="10"/>
          <w:szCs w:val="10"/>
        </w:rPr>
      </w:pPr>
    </w:p>
    <w:p w:rsidR="00AA279A" w:rsidRPr="00712BEF" w:rsidRDefault="005742F1" w:rsidP="00F63FD8">
      <w:pPr>
        <w:pStyle w:val="BodyText"/>
        <w:ind w:firstLine="709"/>
        <w:rPr>
          <w:szCs w:val="24"/>
        </w:rPr>
      </w:pPr>
      <w:r w:rsidRPr="00712BEF">
        <w:rPr>
          <w:szCs w:val="24"/>
        </w:rPr>
        <w:t>Опис на документите в офертата:</w:t>
      </w:r>
    </w:p>
    <w:p w:rsidR="00AA279A" w:rsidRPr="00712BEF" w:rsidRDefault="00AA279A" w:rsidP="00F63FD8">
      <w:pPr>
        <w:pStyle w:val="BodyText"/>
        <w:ind w:firstLine="709"/>
        <w:rPr>
          <w:sz w:val="10"/>
          <w:szCs w:val="10"/>
        </w:rPr>
      </w:pPr>
    </w:p>
    <w:p w:rsidR="00AA279A" w:rsidRPr="00712BEF" w:rsidRDefault="00AA279A" w:rsidP="00515D53">
      <w:pPr>
        <w:pStyle w:val="BodyText"/>
        <w:tabs>
          <w:tab w:val="left" w:pos="1418"/>
        </w:tabs>
        <w:spacing w:line="320" w:lineRule="exact"/>
        <w:ind w:firstLine="709"/>
        <w:rPr>
          <w:szCs w:val="24"/>
        </w:rPr>
      </w:pPr>
      <w:r w:rsidRPr="00712BEF">
        <w:rPr>
          <w:szCs w:val="24"/>
        </w:rPr>
        <w:t xml:space="preserve">I. </w:t>
      </w:r>
      <w:r w:rsidR="00DD52D5" w:rsidRPr="00712BEF">
        <w:rPr>
          <w:szCs w:val="24"/>
        </w:rPr>
        <w:tab/>
      </w:r>
      <w:r w:rsidRPr="00712BEF">
        <w:rPr>
          <w:b/>
          <w:szCs w:val="24"/>
        </w:rPr>
        <w:t>Техническо предложение:</w:t>
      </w:r>
    </w:p>
    <w:p w:rsidR="00AA279A" w:rsidRPr="00712BEF" w:rsidRDefault="00F63FD8" w:rsidP="00515D53">
      <w:pPr>
        <w:widowControl w:val="0"/>
        <w:tabs>
          <w:tab w:val="left" w:pos="1418"/>
        </w:tabs>
        <w:spacing w:line="320" w:lineRule="exact"/>
        <w:ind w:firstLine="709"/>
        <w:jc w:val="both"/>
        <w:rPr>
          <w:lang w:val="bg-BG"/>
        </w:rPr>
      </w:pPr>
      <w:r w:rsidRPr="00712BEF">
        <w:rPr>
          <w:lang w:val="bg-BG"/>
        </w:rPr>
        <w:t>I.1.</w:t>
      </w:r>
      <w:r w:rsidR="00DD52D5" w:rsidRPr="00712BEF">
        <w:rPr>
          <w:lang w:val="bg-BG"/>
        </w:rPr>
        <w:tab/>
      </w:r>
      <w:r w:rsidR="004453BD" w:rsidRPr="00712BEF">
        <w:rPr>
          <w:bCs/>
          <w:lang w:val="bg-BG"/>
        </w:rPr>
        <w:t>Документ за упълномощаване, когато лицето, което подава офертата, не е законният представител на участника</w:t>
      </w:r>
      <w:r w:rsidR="00001A4D" w:rsidRPr="00712BEF">
        <w:rPr>
          <w:bCs/>
          <w:lang w:val="bg-BG"/>
        </w:rPr>
        <w:t xml:space="preserve"> </w:t>
      </w:r>
      <w:r w:rsidR="00001A4D" w:rsidRPr="00712BEF">
        <w:rPr>
          <w:i/>
          <w:lang w:val="bg-BG"/>
        </w:rPr>
        <w:t>(когато е приложимо)</w:t>
      </w:r>
      <w:r w:rsidR="00AA279A" w:rsidRPr="00712BEF">
        <w:rPr>
          <w:lang w:val="bg-BG"/>
        </w:rPr>
        <w:t>.</w:t>
      </w:r>
    </w:p>
    <w:p w:rsidR="00AA279A" w:rsidRPr="00712BEF" w:rsidRDefault="00AA279A" w:rsidP="00515D53">
      <w:pPr>
        <w:widowControl w:val="0"/>
        <w:tabs>
          <w:tab w:val="left" w:pos="1418"/>
        </w:tabs>
        <w:spacing w:line="320" w:lineRule="exact"/>
        <w:ind w:firstLine="709"/>
        <w:jc w:val="both"/>
        <w:rPr>
          <w:bCs/>
          <w:lang w:val="bg-BG"/>
        </w:rPr>
      </w:pPr>
      <w:r w:rsidRPr="00712BEF">
        <w:rPr>
          <w:lang w:val="bg-BG"/>
        </w:rPr>
        <w:t xml:space="preserve">I.2. </w:t>
      </w:r>
      <w:r w:rsidR="00DD52D5" w:rsidRPr="00712BEF">
        <w:rPr>
          <w:lang w:val="bg-BG"/>
        </w:rPr>
        <w:tab/>
      </w:r>
      <w:r w:rsidR="003F4479" w:rsidRPr="00712BEF">
        <w:rPr>
          <w:lang w:val="bg-BG"/>
        </w:rPr>
        <w:t>Предложение за изпълнение на поръчката, съдържащо</w:t>
      </w:r>
      <w:r w:rsidR="00CA3889" w:rsidRPr="00712BEF">
        <w:rPr>
          <w:lang w:val="bg-BG"/>
        </w:rPr>
        <w:t>:</w:t>
      </w:r>
    </w:p>
    <w:p w:rsidR="00DD458B" w:rsidRPr="00712BEF" w:rsidRDefault="00FD2A16" w:rsidP="00515D53">
      <w:pPr>
        <w:widowControl w:val="0"/>
        <w:tabs>
          <w:tab w:val="left" w:pos="709"/>
          <w:tab w:val="left" w:pos="1134"/>
          <w:tab w:val="left" w:pos="1418"/>
        </w:tabs>
        <w:spacing w:line="320" w:lineRule="exact"/>
        <w:ind w:firstLine="709"/>
        <w:jc w:val="both"/>
        <w:outlineLvl w:val="0"/>
        <w:rPr>
          <w:bCs/>
          <w:lang w:val="bg-BG"/>
        </w:rPr>
      </w:pPr>
      <w:r w:rsidRPr="00712BEF">
        <w:rPr>
          <w:bCs/>
          <w:lang w:val="bg-BG"/>
        </w:rPr>
        <w:t>I.2</w:t>
      </w:r>
      <w:r w:rsidR="00DD458B" w:rsidRPr="00712BEF">
        <w:rPr>
          <w:bCs/>
          <w:lang w:val="bg-BG"/>
        </w:rPr>
        <w:t>.</w:t>
      </w:r>
      <w:r w:rsidR="009E63CC" w:rsidRPr="00712BEF">
        <w:rPr>
          <w:bCs/>
          <w:lang w:val="bg-BG"/>
        </w:rPr>
        <w:t>1</w:t>
      </w:r>
      <w:r w:rsidR="00DD458B" w:rsidRPr="00712BEF">
        <w:rPr>
          <w:bCs/>
          <w:lang w:val="bg-BG"/>
        </w:rPr>
        <w:t>.</w:t>
      </w:r>
      <w:r w:rsidR="00F63FD8" w:rsidRPr="00712BEF">
        <w:rPr>
          <w:b/>
          <w:bCs/>
          <w:lang w:val="bg-BG"/>
        </w:rPr>
        <w:tab/>
      </w:r>
      <w:r w:rsidR="00F745C4" w:rsidRPr="00712BEF">
        <w:rPr>
          <w:lang w:val="bg-BG"/>
        </w:rPr>
        <w:t xml:space="preserve">Спецификация на предлаганата стока за доставка </w:t>
      </w:r>
      <w:r w:rsidR="00F745C4" w:rsidRPr="00712BEF">
        <w:rPr>
          <w:i/>
          <w:lang w:val="bg-BG"/>
        </w:rPr>
        <w:t>(по образец)</w:t>
      </w:r>
      <w:r w:rsidR="000F1FB8" w:rsidRPr="00712BEF">
        <w:rPr>
          <w:lang w:val="bg-BG"/>
        </w:rPr>
        <w:t>.</w:t>
      </w:r>
      <w:r w:rsidR="000F1FB8" w:rsidRPr="00712BEF">
        <w:rPr>
          <w:bCs/>
          <w:lang w:val="bg-BG"/>
        </w:rPr>
        <w:t xml:space="preserve"> </w:t>
      </w:r>
    </w:p>
    <w:p w:rsidR="00DD458B" w:rsidRPr="00712BEF" w:rsidRDefault="00FD2A16" w:rsidP="00515D53">
      <w:pPr>
        <w:widowControl w:val="0"/>
        <w:tabs>
          <w:tab w:val="left" w:pos="709"/>
          <w:tab w:val="left" w:pos="1134"/>
          <w:tab w:val="left" w:pos="1418"/>
        </w:tabs>
        <w:spacing w:line="320" w:lineRule="exact"/>
        <w:ind w:firstLine="709"/>
        <w:jc w:val="both"/>
        <w:outlineLvl w:val="0"/>
        <w:rPr>
          <w:lang w:val="bg-BG"/>
        </w:rPr>
      </w:pPr>
      <w:r w:rsidRPr="00712BEF">
        <w:rPr>
          <w:bCs/>
          <w:lang w:val="bg-BG"/>
        </w:rPr>
        <w:t>I.2</w:t>
      </w:r>
      <w:r w:rsidR="00DD458B" w:rsidRPr="00712BEF">
        <w:rPr>
          <w:bCs/>
          <w:lang w:val="bg-BG"/>
        </w:rPr>
        <w:t>.</w:t>
      </w:r>
      <w:r w:rsidR="009E63CC" w:rsidRPr="00712BEF">
        <w:rPr>
          <w:bCs/>
          <w:lang w:val="bg-BG"/>
        </w:rPr>
        <w:t>2</w:t>
      </w:r>
      <w:r w:rsidR="00F63FD8" w:rsidRPr="00712BEF">
        <w:rPr>
          <w:bCs/>
          <w:lang w:val="bg-BG"/>
        </w:rPr>
        <w:t>.</w:t>
      </w:r>
      <w:r w:rsidR="00F63FD8" w:rsidRPr="00712BEF">
        <w:rPr>
          <w:bCs/>
          <w:lang w:val="bg-BG"/>
        </w:rPr>
        <w:tab/>
      </w:r>
      <w:r w:rsidR="00F745C4" w:rsidRPr="00712BEF">
        <w:rPr>
          <w:lang w:val="bg-BG"/>
        </w:rPr>
        <w:t>Технически характеристики на предлаганата стока за доставка</w:t>
      </w:r>
      <w:r w:rsidR="00855C36" w:rsidRPr="00712BEF">
        <w:rPr>
          <w:lang w:val="bg-BG"/>
        </w:rPr>
        <w:t xml:space="preserve"> </w:t>
      </w:r>
      <w:r w:rsidR="00855C36" w:rsidRPr="00712BEF">
        <w:rPr>
          <w:i/>
          <w:lang w:val="bg-BG"/>
        </w:rPr>
        <w:t>(по образец)</w:t>
      </w:r>
      <w:r w:rsidR="000F1FB8" w:rsidRPr="00712BEF">
        <w:rPr>
          <w:lang w:val="bg-BG"/>
        </w:rPr>
        <w:t>.</w:t>
      </w:r>
    </w:p>
    <w:p w:rsidR="00B20D92" w:rsidRPr="00712BEF" w:rsidRDefault="00FD2A16" w:rsidP="00515D53">
      <w:pPr>
        <w:spacing w:line="320" w:lineRule="exact"/>
        <w:jc w:val="both"/>
        <w:rPr>
          <w:bCs/>
          <w:lang w:val="bg-BG"/>
        </w:rPr>
      </w:pPr>
      <w:r w:rsidRPr="00712BEF">
        <w:rPr>
          <w:bCs/>
          <w:lang w:val="bg-BG"/>
        </w:rPr>
        <w:t xml:space="preserve"> </w:t>
      </w:r>
      <w:r w:rsidRPr="00712BEF">
        <w:rPr>
          <w:bCs/>
          <w:lang w:val="bg-BG"/>
        </w:rPr>
        <w:tab/>
        <w:t>I.2</w:t>
      </w:r>
      <w:r w:rsidR="005D538A" w:rsidRPr="00712BEF">
        <w:rPr>
          <w:bCs/>
          <w:lang w:val="bg-BG"/>
        </w:rPr>
        <w:t>.</w:t>
      </w:r>
      <w:r w:rsidR="009E63CC" w:rsidRPr="00712BEF">
        <w:rPr>
          <w:bCs/>
          <w:lang w:val="bg-BG"/>
        </w:rPr>
        <w:t>3</w:t>
      </w:r>
      <w:r w:rsidR="00F63FD8" w:rsidRPr="00712BEF">
        <w:rPr>
          <w:bCs/>
          <w:lang w:val="bg-BG"/>
        </w:rPr>
        <w:t>.</w:t>
      </w:r>
      <w:r w:rsidR="00F63FD8" w:rsidRPr="00712BEF">
        <w:rPr>
          <w:bCs/>
          <w:lang w:val="bg-BG"/>
        </w:rPr>
        <w:tab/>
      </w:r>
      <w:r w:rsidR="00CE58A6" w:rsidRPr="00712BEF">
        <w:rPr>
          <w:lang w:val="bg-BG"/>
        </w:rPr>
        <w:t xml:space="preserve">Документи </w:t>
      </w:r>
      <w:r w:rsidR="00FE16B1" w:rsidRPr="00712BEF">
        <w:t>(</w:t>
      </w:r>
      <w:r w:rsidR="00FE16B1" w:rsidRPr="00712BEF">
        <w:rPr>
          <w:lang w:val="bg-BG"/>
        </w:rPr>
        <w:t>техническа документация</w:t>
      </w:r>
      <w:r w:rsidR="00FE16B1" w:rsidRPr="00712BEF">
        <w:t>)</w:t>
      </w:r>
      <w:r w:rsidR="00FE16B1" w:rsidRPr="00712BEF">
        <w:rPr>
          <w:lang w:val="bg-BG"/>
        </w:rPr>
        <w:t xml:space="preserve"> </w:t>
      </w:r>
      <w:r w:rsidR="00CE58A6" w:rsidRPr="00712BEF">
        <w:rPr>
          <w:lang w:val="bg-BG"/>
        </w:rPr>
        <w:t>на база входните данни по Приложение 1, Приложение 2, Приложение 3, Приложение 4, Приложение 6 и Приложение 7 от ТЗ</w:t>
      </w:r>
      <w:r w:rsidR="00111236" w:rsidRPr="00712BEF">
        <w:rPr>
          <w:lang w:val="bg-BG"/>
        </w:rPr>
        <w:t>.</w:t>
      </w:r>
    </w:p>
    <w:p w:rsidR="00A3703B" w:rsidRPr="00712BEF" w:rsidRDefault="00A3703B" w:rsidP="00515D53">
      <w:pPr>
        <w:pStyle w:val="Heading8"/>
        <w:widowControl w:val="0"/>
        <w:spacing w:before="0" w:after="0" w:line="320" w:lineRule="exact"/>
        <w:jc w:val="both"/>
        <w:rPr>
          <w:i w:val="0"/>
          <w:lang w:val="bg-BG"/>
        </w:rPr>
      </w:pPr>
      <w:r w:rsidRPr="00712BEF">
        <w:rPr>
          <w:bCs/>
          <w:i w:val="0"/>
          <w:lang w:val="bg-BG"/>
        </w:rPr>
        <w:tab/>
        <w:t>I.2.</w:t>
      </w:r>
      <w:r w:rsidR="009E63CC" w:rsidRPr="00712BEF">
        <w:rPr>
          <w:bCs/>
          <w:i w:val="0"/>
          <w:lang w:val="bg-BG"/>
        </w:rPr>
        <w:t>4</w:t>
      </w:r>
      <w:r w:rsidR="00F63FD8" w:rsidRPr="00712BEF">
        <w:rPr>
          <w:bCs/>
          <w:i w:val="0"/>
          <w:lang w:val="bg-BG"/>
        </w:rPr>
        <w:t>.</w:t>
      </w:r>
      <w:r w:rsidR="00F63FD8" w:rsidRPr="00712BEF">
        <w:rPr>
          <w:bCs/>
          <w:i w:val="0"/>
          <w:lang w:val="bg-BG"/>
        </w:rPr>
        <w:tab/>
      </w:r>
      <w:r w:rsidR="003E13F3" w:rsidRPr="00712BEF">
        <w:rPr>
          <w:i w:val="0"/>
          <w:lang w:val="bg-BG"/>
        </w:rPr>
        <w:t>Декларация от завода-производител на оборудването, за експлоатационния живот на оборудването</w:t>
      </w:r>
      <w:r w:rsidR="00111236" w:rsidRPr="00712BEF">
        <w:rPr>
          <w:i w:val="0"/>
          <w:lang w:val="bg-BG"/>
        </w:rPr>
        <w:t>.</w:t>
      </w:r>
    </w:p>
    <w:p w:rsidR="00C70660" w:rsidRPr="00712BEF" w:rsidRDefault="00C70660" w:rsidP="003E13F3">
      <w:pPr>
        <w:spacing w:line="320" w:lineRule="exact"/>
        <w:ind w:firstLine="720"/>
        <w:jc w:val="both"/>
        <w:rPr>
          <w:lang w:val="bg-BG"/>
        </w:rPr>
      </w:pPr>
      <w:r w:rsidRPr="00712BEF">
        <w:rPr>
          <w:bCs/>
          <w:lang w:val="bg-BG"/>
        </w:rPr>
        <w:t>I.2.5.</w:t>
      </w:r>
      <w:r w:rsidR="006621C9" w:rsidRPr="00712BEF">
        <w:rPr>
          <w:lang w:val="bg-BG"/>
        </w:rPr>
        <w:tab/>
      </w:r>
      <w:r w:rsidR="003E13F3" w:rsidRPr="00712BEF">
        <w:rPr>
          <w:lang w:val="bg-BG"/>
        </w:rPr>
        <w:t>Декларация от завода-производител, с която да се декларира възможност за осигуряване на резервни части през целият жизнен цикъл на оборудването</w:t>
      </w:r>
      <w:r w:rsidR="006976F8" w:rsidRPr="00712BEF">
        <w:rPr>
          <w:lang w:val="bg-BG"/>
        </w:rPr>
        <w:t>.</w:t>
      </w:r>
    </w:p>
    <w:p w:rsidR="00DA34EC" w:rsidRPr="00712BEF" w:rsidRDefault="00DA34EC" w:rsidP="00515D53">
      <w:pPr>
        <w:widowControl w:val="0"/>
        <w:spacing w:line="320" w:lineRule="exact"/>
        <w:jc w:val="both"/>
        <w:rPr>
          <w:bCs/>
          <w:lang w:val="bg-BG"/>
        </w:rPr>
      </w:pPr>
      <w:r w:rsidRPr="00712BEF">
        <w:rPr>
          <w:bCs/>
          <w:lang w:val="bg-BG"/>
        </w:rPr>
        <w:t xml:space="preserve"> </w:t>
      </w:r>
      <w:r w:rsidRPr="00712BEF">
        <w:rPr>
          <w:bCs/>
          <w:lang w:val="bg-BG"/>
        </w:rPr>
        <w:tab/>
        <w:t>I.2.</w:t>
      </w:r>
      <w:r w:rsidR="00C70660" w:rsidRPr="00712BEF">
        <w:rPr>
          <w:bCs/>
          <w:lang w:val="bg-BG"/>
        </w:rPr>
        <w:t>6</w:t>
      </w:r>
      <w:r w:rsidR="00F63FD8" w:rsidRPr="00712BEF">
        <w:rPr>
          <w:bCs/>
          <w:lang w:val="bg-BG"/>
        </w:rPr>
        <w:t>.</w:t>
      </w:r>
      <w:r w:rsidR="00F63FD8" w:rsidRPr="00712BEF">
        <w:rPr>
          <w:bCs/>
          <w:lang w:val="bg-BG"/>
        </w:rPr>
        <w:tab/>
      </w:r>
      <w:r w:rsidR="00A427ED" w:rsidRPr="00712BEF">
        <w:rPr>
          <w:lang w:val="bg-BG"/>
        </w:rPr>
        <w:t>Списък на документите, придружаващи стоката при доставка</w:t>
      </w:r>
      <w:r w:rsidR="00F86B20" w:rsidRPr="00712BEF">
        <w:rPr>
          <w:lang w:val="bg-BG"/>
        </w:rPr>
        <w:t>.</w:t>
      </w:r>
    </w:p>
    <w:p w:rsidR="00DA34EC" w:rsidRPr="00712BEF" w:rsidRDefault="00DA34EC" w:rsidP="00515D53">
      <w:pPr>
        <w:spacing w:line="320" w:lineRule="exact"/>
        <w:jc w:val="both"/>
        <w:rPr>
          <w:bCs/>
          <w:lang w:val="bg-BG"/>
        </w:rPr>
      </w:pPr>
      <w:r w:rsidRPr="00712BEF">
        <w:rPr>
          <w:bCs/>
          <w:lang w:val="bg-BG"/>
        </w:rPr>
        <w:t xml:space="preserve"> </w:t>
      </w:r>
      <w:r w:rsidRPr="00712BEF">
        <w:rPr>
          <w:bCs/>
          <w:lang w:val="bg-BG"/>
        </w:rPr>
        <w:tab/>
        <w:t>I.2.</w:t>
      </w:r>
      <w:r w:rsidR="00C70660" w:rsidRPr="00712BEF">
        <w:rPr>
          <w:bCs/>
          <w:lang w:val="bg-BG"/>
        </w:rPr>
        <w:t>7</w:t>
      </w:r>
      <w:r w:rsidR="00F63FD8" w:rsidRPr="00712BEF">
        <w:rPr>
          <w:bCs/>
          <w:lang w:val="bg-BG"/>
        </w:rPr>
        <w:t>.</w:t>
      </w:r>
      <w:r w:rsidR="00F63FD8" w:rsidRPr="00712BEF">
        <w:rPr>
          <w:bCs/>
          <w:lang w:val="bg-BG"/>
        </w:rPr>
        <w:tab/>
      </w:r>
      <w:r w:rsidR="003E13F3" w:rsidRPr="00712BEF">
        <w:rPr>
          <w:lang w:val="bg-BG"/>
        </w:rPr>
        <w:t>Декларация, съдържаща</w:t>
      </w:r>
      <w:r w:rsidR="003E13F3" w:rsidRPr="00712BEF">
        <w:rPr>
          <w:lang w:val="bg-BG" w:eastAsia="bg-BG"/>
        </w:rPr>
        <w:t xml:space="preserve"> информация</w:t>
      </w:r>
      <w:r w:rsidR="003E13F3" w:rsidRPr="00712BEF">
        <w:rPr>
          <w:lang w:val="bg-BG"/>
        </w:rPr>
        <w:t xml:space="preserve"> за сроковете за изпълнение</w:t>
      </w:r>
      <w:r w:rsidR="00FE16B1" w:rsidRPr="00712BEF">
        <w:rPr>
          <w:lang w:val="bg-BG"/>
        </w:rPr>
        <w:t xml:space="preserve"> </w:t>
      </w:r>
      <w:r w:rsidR="00FE16B1" w:rsidRPr="00712BEF">
        <w:rPr>
          <w:i/>
          <w:lang w:val="bg-BG"/>
        </w:rPr>
        <w:t>(по образец)</w:t>
      </w:r>
      <w:r w:rsidR="00111236" w:rsidRPr="00712BEF">
        <w:rPr>
          <w:i/>
          <w:lang w:val="bg-BG"/>
        </w:rPr>
        <w:t>.</w:t>
      </w:r>
    </w:p>
    <w:p w:rsidR="00DA34EC" w:rsidRPr="00712BEF" w:rsidRDefault="00DA34EC" w:rsidP="00515D53">
      <w:pPr>
        <w:widowControl w:val="0"/>
        <w:spacing w:line="320" w:lineRule="exact"/>
        <w:ind w:firstLine="709"/>
        <w:jc w:val="both"/>
        <w:rPr>
          <w:lang w:val="bg-BG"/>
        </w:rPr>
      </w:pPr>
      <w:r w:rsidRPr="00712BEF">
        <w:rPr>
          <w:bCs/>
          <w:lang w:val="bg-BG"/>
        </w:rPr>
        <w:t>I.2.</w:t>
      </w:r>
      <w:r w:rsidR="00C70660" w:rsidRPr="00712BEF">
        <w:rPr>
          <w:bCs/>
          <w:lang w:val="bg-BG"/>
        </w:rPr>
        <w:t>8</w:t>
      </w:r>
      <w:r w:rsidR="00F63FD8" w:rsidRPr="00712BEF">
        <w:rPr>
          <w:bCs/>
          <w:lang w:val="bg-BG"/>
        </w:rPr>
        <w:t>.</w:t>
      </w:r>
      <w:r w:rsidR="00F63FD8" w:rsidRPr="00712BEF">
        <w:rPr>
          <w:bCs/>
          <w:lang w:val="bg-BG"/>
        </w:rPr>
        <w:tab/>
      </w:r>
      <w:r w:rsidR="003E13F3" w:rsidRPr="00712BEF">
        <w:rPr>
          <w:bCs/>
          <w:lang w:val="bg-BG"/>
        </w:rPr>
        <w:t xml:space="preserve">Декларация за обстоятелствата по чл. 39, ал.3, т.1, б. в) и г) от ППЗОП </w:t>
      </w:r>
      <w:r w:rsidR="003E13F3" w:rsidRPr="00712BEF">
        <w:rPr>
          <w:i/>
          <w:lang w:val="bg-BG"/>
        </w:rPr>
        <w:t>(по образец)</w:t>
      </w:r>
      <w:r w:rsidR="00F86B20" w:rsidRPr="00712BEF">
        <w:rPr>
          <w:lang w:val="bg-BG"/>
        </w:rPr>
        <w:t>.</w:t>
      </w:r>
    </w:p>
    <w:p w:rsidR="004453BD" w:rsidRPr="00712BEF" w:rsidRDefault="004453BD" w:rsidP="00515D53">
      <w:pPr>
        <w:widowControl w:val="0"/>
        <w:spacing w:line="320" w:lineRule="exact"/>
        <w:ind w:firstLine="709"/>
        <w:jc w:val="both"/>
        <w:rPr>
          <w:bCs/>
          <w:lang w:val="bg-BG"/>
        </w:rPr>
      </w:pPr>
      <w:r w:rsidRPr="00712BEF">
        <w:rPr>
          <w:bCs/>
          <w:lang w:val="bg-BG"/>
        </w:rPr>
        <w:t>I.2.</w:t>
      </w:r>
      <w:r w:rsidR="00C70660" w:rsidRPr="00712BEF">
        <w:rPr>
          <w:bCs/>
          <w:lang w:val="bg-BG"/>
        </w:rPr>
        <w:t>9</w:t>
      </w:r>
      <w:r w:rsidRPr="00712BEF">
        <w:rPr>
          <w:bCs/>
          <w:lang w:val="bg-BG"/>
        </w:rPr>
        <w:t>.</w:t>
      </w:r>
      <w:r w:rsidR="003551E9" w:rsidRPr="00712BEF">
        <w:rPr>
          <w:bCs/>
          <w:lang w:val="bg-BG"/>
        </w:rPr>
        <w:tab/>
      </w:r>
      <w:r w:rsidR="003E13F3" w:rsidRPr="00712BEF">
        <w:rPr>
          <w:lang w:val="bg-BG"/>
        </w:rPr>
        <w:t>Декларация за страна на произход и производител на стоката</w:t>
      </w:r>
      <w:r w:rsidRPr="00712BEF">
        <w:rPr>
          <w:bCs/>
          <w:lang w:val="bg-BG"/>
        </w:rPr>
        <w:t>.</w:t>
      </w:r>
    </w:p>
    <w:p w:rsidR="004453BD" w:rsidRPr="00712BEF" w:rsidRDefault="004453BD" w:rsidP="00515D53">
      <w:pPr>
        <w:widowControl w:val="0"/>
        <w:spacing w:line="320" w:lineRule="exact"/>
        <w:ind w:firstLine="709"/>
        <w:jc w:val="both"/>
        <w:rPr>
          <w:bCs/>
          <w:lang w:val="bg-BG"/>
        </w:rPr>
      </w:pPr>
      <w:r w:rsidRPr="00712BEF">
        <w:rPr>
          <w:bCs/>
          <w:lang w:val="bg-BG"/>
        </w:rPr>
        <w:t>I.2.</w:t>
      </w:r>
      <w:r w:rsidR="00C70660" w:rsidRPr="00712BEF">
        <w:rPr>
          <w:bCs/>
          <w:lang w:val="bg-BG"/>
        </w:rPr>
        <w:t>10</w:t>
      </w:r>
      <w:r w:rsidRPr="00712BEF">
        <w:rPr>
          <w:bCs/>
          <w:lang w:val="bg-BG"/>
        </w:rPr>
        <w:t>.</w:t>
      </w:r>
      <w:r w:rsidR="003551E9" w:rsidRPr="00712BEF">
        <w:rPr>
          <w:lang w:val="bg-BG"/>
        </w:rPr>
        <w:tab/>
      </w:r>
      <w:r w:rsidR="003E13F3" w:rsidRPr="00712BEF">
        <w:rPr>
          <w:lang w:val="bg-BG"/>
        </w:rPr>
        <w:t xml:space="preserve">Надлежно оформен от производителя документ, даващ разрешение за продажба (дистрибуция) на стоките </w:t>
      </w:r>
      <w:r w:rsidR="003E13F3" w:rsidRPr="00712BEF">
        <w:rPr>
          <w:i/>
          <w:lang w:val="bg-BG"/>
        </w:rPr>
        <w:t>(в случай, че кандидатът не е производител)</w:t>
      </w:r>
      <w:r w:rsidR="003551E9" w:rsidRPr="00712BEF">
        <w:rPr>
          <w:lang w:val="bg-BG"/>
        </w:rPr>
        <w:t>.</w:t>
      </w:r>
    </w:p>
    <w:p w:rsidR="004453BD" w:rsidRPr="00712BEF" w:rsidRDefault="004453BD" w:rsidP="00515D53">
      <w:pPr>
        <w:widowControl w:val="0"/>
        <w:spacing w:line="320" w:lineRule="exact"/>
        <w:ind w:firstLine="709"/>
        <w:jc w:val="both"/>
        <w:rPr>
          <w:i/>
          <w:lang w:val="bg-BG"/>
        </w:rPr>
      </w:pPr>
      <w:r w:rsidRPr="00712BEF">
        <w:rPr>
          <w:bCs/>
          <w:lang w:val="bg-BG"/>
        </w:rPr>
        <w:t>I.2.</w:t>
      </w:r>
      <w:r w:rsidR="00C70660" w:rsidRPr="00712BEF">
        <w:rPr>
          <w:bCs/>
          <w:lang w:val="bg-BG"/>
        </w:rPr>
        <w:t>11</w:t>
      </w:r>
      <w:r w:rsidRPr="00712BEF">
        <w:rPr>
          <w:bCs/>
          <w:lang w:val="bg-BG"/>
        </w:rPr>
        <w:t>.</w:t>
      </w:r>
      <w:r w:rsidR="003551E9" w:rsidRPr="00712BEF">
        <w:rPr>
          <w:lang w:val="bg-BG"/>
        </w:rPr>
        <w:tab/>
      </w:r>
      <w:r w:rsidR="003E13F3" w:rsidRPr="00712BEF">
        <w:rPr>
          <w:lang w:val="bg-BG"/>
        </w:rPr>
        <w:t>Надлежно оформен от производителя документ, даващ разрешение за изпълнение на дейността по т.5.2</w:t>
      </w:r>
      <w:r w:rsidR="00A427ED" w:rsidRPr="00712BEF">
        <w:rPr>
          <w:lang w:val="bg-BG"/>
        </w:rPr>
        <w:t>.</w:t>
      </w:r>
      <w:r w:rsidR="003E13F3" w:rsidRPr="00712BEF">
        <w:rPr>
          <w:lang w:val="bg-BG"/>
        </w:rPr>
        <w:t xml:space="preserve"> </w:t>
      </w:r>
      <w:r w:rsidR="00A427ED" w:rsidRPr="00712BEF">
        <w:rPr>
          <w:lang w:val="bg-BG"/>
        </w:rPr>
        <w:t xml:space="preserve">и т.5.5. </w:t>
      </w:r>
      <w:r w:rsidR="003E13F3" w:rsidRPr="00712BEF">
        <w:rPr>
          <w:lang w:val="bg-BG"/>
        </w:rPr>
        <w:t xml:space="preserve">от ТЗ, за шеф-монтажник при извършване на монтаж и ПНР на оборудването на обекта </w:t>
      </w:r>
      <w:r w:rsidR="003E13F3" w:rsidRPr="00712BEF">
        <w:rPr>
          <w:i/>
          <w:lang w:val="bg-BG"/>
        </w:rPr>
        <w:t>(в случай, че кандидатът не е производител)</w:t>
      </w:r>
      <w:r w:rsidR="003551E9" w:rsidRPr="00712BEF">
        <w:rPr>
          <w:i/>
          <w:lang w:val="bg-BG"/>
        </w:rPr>
        <w:t>.</w:t>
      </w:r>
    </w:p>
    <w:p w:rsidR="003551E9" w:rsidRPr="00712BEF" w:rsidRDefault="00C70660" w:rsidP="00515D53">
      <w:pPr>
        <w:widowControl w:val="0"/>
        <w:spacing w:line="320" w:lineRule="exact"/>
        <w:ind w:firstLine="709"/>
        <w:jc w:val="both"/>
        <w:rPr>
          <w:bCs/>
          <w:lang w:val="bg-BG"/>
        </w:rPr>
      </w:pPr>
      <w:r w:rsidRPr="00712BEF">
        <w:rPr>
          <w:bCs/>
          <w:lang w:val="bg-BG"/>
        </w:rPr>
        <w:t>I.2.12</w:t>
      </w:r>
      <w:r w:rsidR="003551E9" w:rsidRPr="00712BEF">
        <w:rPr>
          <w:bCs/>
          <w:lang w:val="bg-BG"/>
        </w:rPr>
        <w:t>.</w:t>
      </w:r>
      <w:r w:rsidR="003551E9" w:rsidRPr="00712BEF">
        <w:rPr>
          <w:b/>
          <w:bCs/>
          <w:lang w:val="bg-BG"/>
        </w:rPr>
        <w:tab/>
      </w:r>
      <w:r w:rsidR="003E13F3" w:rsidRPr="00712BEF">
        <w:rPr>
          <w:lang w:val="bg-BG"/>
        </w:rPr>
        <w:t>Доказателства (референции) за експлоатационен опит от други възложители, с което да се докаже, че завода-производител на оборудването има опит в производството на подобно оборудване през последните 10 години</w:t>
      </w:r>
      <w:r w:rsidR="003551E9" w:rsidRPr="00712BEF">
        <w:rPr>
          <w:bCs/>
          <w:lang w:val="bg-BG"/>
        </w:rPr>
        <w:t>.</w:t>
      </w:r>
    </w:p>
    <w:p w:rsidR="003E13F3" w:rsidRPr="00712BEF" w:rsidRDefault="003E13F3" w:rsidP="00515D53">
      <w:pPr>
        <w:widowControl w:val="0"/>
        <w:spacing w:line="320" w:lineRule="exact"/>
        <w:ind w:firstLine="709"/>
        <w:jc w:val="both"/>
        <w:rPr>
          <w:bCs/>
          <w:lang w:val="bg-BG"/>
        </w:rPr>
      </w:pPr>
      <w:r w:rsidRPr="00712BEF">
        <w:rPr>
          <w:bCs/>
          <w:lang w:val="bg-BG"/>
        </w:rPr>
        <w:lastRenderedPageBreak/>
        <w:t xml:space="preserve">I.2.13. </w:t>
      </w:r>
      <w:r w:rsidRPr="00712BEF">
        <w:rPr>
          <w:lang w:val="bg-BG"/>
        </w:rPr>
        <w:t>Сертификат на производителят на оборудването за сертифицирана система по качество съгласно изискванията на EN ISO 9001:2015, с обхват покриващ предмета на производство</w:t>
      </w:r>
    </w:p>
    <w:p w:rsidR="003E13F3" w:rsidRPr="00712BEF" w:rsidRDefault="003E13F3" w:rsidP="00515D53">
      <w:pPr>
        <w:widowControl w:val="0"/>
        <w:spacing w:line="320" w:lineRule="exact"/>
        <w:ind w:firstLine="709"/>
        <w:jc w:val="both"/>
        <w:rPr>
          <w:bCs/>
          <w:lang w:val="bg-BG"/>
        </w:rPr>
      </w:pPr>
      <w:r w:rsidRPr="00712BEF">
        <w:rPr>
          <w:bCs/>
          <w:lang w:val="bg-BG"/>
        </w:rPr>
        <w:t>I.2.14.</w:t>
      </w:r>
      <w:r w:rsidRPr="00712BEF">
        <w:rPr>
          <w:lang w:val="bg-BG"/>
        </w:rPr>
        <w:t xml:space="preserve"> Декларация за извършен оглед и запознаване с обекта </w:t>
      </w:r>
      <w:r w:rsidRPr="00712BEF">
        <w:rPr>
          <w:i/>
          <w:lang w:val="bg-BG"/>
        </w:rPr>
        <w:t>(по образец).</w:t>
      </w:r>
    </w:p>
    <w:p w:rsidR="003E13F3" w:rsidRPr="00712BEF" w:rsidRDefault="003E13F3" w:rsidP="00515D53">
      <w:pPr>
        <w:widowControl w:val="0"/>
        <w:spacing w:line="320" w:lineRule="exact"/>
        <w:ind w:firstLine="709"/>
        <w:jc w:val="both"/>
        <w:rPr>
          <w:i/>
          <w:lang w:val="bg-BG"/>
        </w:rPr>
      </w:pPr>
      <w:r w:rsidRPr="00712BEF">
        <w:rPr>
          <w:bCs/>
          <w:lang w:val="bg-BG"/>
        </w:rPr>
        <w:t>I.2.15.</w:t>
      </w:r>
      <w:r w:rsidRPr="00712BEF">
        <w:rPr>
          <w:lang w:val="bg-BG"/>
        </w:rPr>
        <w:t xml:space="preserve"> Друга информация </w:t>
      </w:r>
      <w:r w:rsidRPr="00712BEF">
        <w:rPr>
          <w:i/>
          <w:lang w:val="bg-BG"/>
        </w:rPr>
        <w:t>(ако Участника смята за необходимо да представи).</w:t>
      </w:r>
    </w:p>
    <w:p w:rsidR="00515D53" w:rsidRPr="00712BEF" w:rsidRDefault="00515D53" w:rsidP="00515D53">
      <w:pPr>
        <w:widowControl w:val="0"/>
        <w:spacing w:line="320" w:lineRule="exact"/>
        <w:ind w:firstLine="709"/>
        <w:jc w:val="both"/>
        <w:rPr>
          <w:bCs/>
          <w:lang w:val="bg-BG"/>
        </w:rPr>
      </w:pPr>
      <w:r w:rsidRPr="00712BEF">
        <w:rPr>
          <w:lang w:val="bg-BG"/>
        </w:rPr>
        <w:t>I.3.</w:t>
      </w:r>
      <w:r w:rsidRPr="00712BEF">
        <w:rPr>
          <w:lang w:val="bg-BG"/>
        </w:rPr>
        <w:tab/>
      </w:r>
      <w:r w:rsidR="003E13F3" w:rsidRPr="00712BEF">
        <w:rPr>
          <w:bCs/>
          <w:lang w:val="bg-BG"/>
        </w:rPr>
        <w:t xml:space="preserve">Предложение за изменение и/или допълнение на клаузите на проекта на договора, включително и начина на плащане </w:t>
      </w:r>
      <w:r w:rsidR="003E13F3" w:rsidRPr="00712BEF">
        <w:rPr>
          <w:bCs/>
          <w:i/>
          <w:lang w:val="bg-BG"/>
        </w:rPr>
        <w:t>(в случай че има несъгласие с някоя от клаузите на проекта на договора)</w:t>
      </w:r>
      <w:r w:rsidR="003E13F3" w:rsidRPr="00712BEF">
        <w:rPr>
          <w:lang w:val="bg-BG"/>
        </w:rPr>
        <w:t>.</w:t>
      </w:r>
    </w:p>
    <w:p w:rsidR="00515D53" w:rsidRPr="00712BEF" w:rsidRDefault="00515D53" w:rsidP="002A0046">
      <w:pPr>
        <w:widowControl w:val="0"/>
        <w:spacing w:line="340" w:lineRule="exact"/>
        <w:ind w:firstLine="709"/>
        <w:jc w:val="both"/>
        <w:rPr>
          <w:lang w:val="bg-BG"/>
        </w:rPr>
      </w:pPr>
    </w:p>
    <w:p w:rsidR="00B57CA4" w:rsidRPr="00712BEF" w:rsidRDefault="00FD2A16" w:rsidP="00515D53">
      <w:pPr>
        <w:spacing w:line="320" w:lineRule="exact"/>
        <w:jc w:val="both"/>
        <w:rPr>
          <w:b/>
          <w:bCs/>
          <w:lang w:val="bg-BG"/>
        </w:rPr>
      </w:pPr>
      <w:r w:rsidRPr="00712BEF">
        <w:rPr>
          <w:spacing w:val="3"/>
          <w:lang w:val="bg-BG"/>
        </w:rPr>
        <w:tab/>
      </w:r>
      <w:r w:rsidR="00B57CA4" w:rsidRPr="00712BEF">
        <w:rPr>
          <w:spacing w:val="3"/>
          <w:lang w:val="bg-BG"/>
        </w:rPr>
        <w:t>II.</w:t>
      </w:r>
      <w:r w:rsidR="00B57CA4" w:rsidRPr="00712BEF">
        <w:rPr>
          <w:spacing w:val="3"/>
          <w:lang w:val="en-US"/>
        </w:rPr>
        <w:t xml:space="preserve"> </w:t>
      </w:r>
      <w:r w:rsidR="00B57CA4" w:rsidRPr="00712BEF">
        <w:rPr>
          <w:b/>
          <w:bCs/>
          <w:lang w:val="bg-BG"/>
        </w:rPr>
        <w:t>Ценово предложение</w:t>
      </w:r>
    </w:p>
    <w:p w:rsidR="00B57CA4" w:rsidRPr="00712BEF" w:rsidRDefault="00FD2A16" w:rsidP="00B4545A">
      <w:pPr>
        <w:tabs>
          <w:tab w:val="left" w:pos="720"/>
          <w:tab w:val="left" w:pos="1440"/>
          <w:tab w:val="left" w:pos="2160"/>
          <w:tab w:val="left" w:pos="2880"/>
          <w:tab w:val="left" w:pos="3600"/>
          <w:tab w:val="left" w:pos="4320"/>
          <w:tab w:val="left" w:pos="4920"/>
        </w:tabs>
        <w:spacing w:line="320" w:lineRule="exact"/>
        <w:jc w:val="both"/>
        <w:rPr>
          <w:lang w:val="bg-BG"/>
        </w:rPr>
      </w:pPr>
      <w:r w:rsidRPr="00712BEF">
        <w:rPr>
          <w:spacing w:val="3"/>
          <w:lang w:val="bg-BG"/>
        </w:rPr>
        <w:t xml:space="preserve"> </w:t>
      </w:r>
      <w:r w:rsidRPr="00712BEF">
        <w:rPr>
          <w:spacing w:val="3"/>
          <w:lang w:val="bg-BG"/>
        </w:rPr>
        <w:tab/>
      </w:r>
      <w:r w:rsidR="00B57CA4" w:rsidRPr="00712BEF">
        <w:rPr>
          <w:spacing w:val="3"/>
          <w:lang w:val="bg-BG"/>
        </w:rPr>
        <w:t>II.</w:t>
      </w:r>
      <w:r w:rsidR="00B57CA4" w:rsidRPr="00712BEF">
        <w:rPr>
          <w:spacing w:val="3"/>
          <w:lang w:val="en-US"/>
        </w:rPr>
        <w:t>1.</w:t>
      </w:r>
      <w:r w:rsidR="00F63FD8" w:rsidRPr="00712BEF">
        <w:rPr>
          <w:spacing w:val="3"/>
          <w:lang w:val="bg-BG"/>
        </w:rPr>
        <w:tab/>
      </w:r>
      <w:r w:rsidR="00FE16B1" w:rsidRPr="00712BEF">
        <w:rPr>
          <w:bCs/>
          <w:lang w:val="bg-BG"/>
        </w:rPr>
        <w:t>Ценова таблица</w:t>
      </w:r>
      <w:r w:rsidR="003551E9" w:rsidRPr="00712BEF">
        <w:rPr>
          <w:bCs/>
          <w:lang w:val="bg-BG"/>
        </w:rPr>
        <w:t xml:space="preserve"> </w:t>
      </w:r>
      <w:r w:rsidR="003551E9" w:rsidRPr="00712BEF">
        <w:rPr>
          <w:i/>
          <w:lang w:val="bg-BG"/>
        </w:rPr>
        <w:t>(по образец).</w:t>
      </w:r>
      <w:r w:rsidR="00B4545A" w:rsidRPr="00712BEF">
        <w:rPr>
          <w:i/>
          <w:lang w:val="bg-BG"/>
        </w:rPr>
        <w:tab/>
      </w:r>
    </w:p>
    <w:p w:rsidR="00B57CA4" w:rsidRPr="00712BEF" w:rsidRDefault="00FD2A16" w:rsidP="00515D53">
      <w:pPr>
        <w:widowControl w:val="0"/>
        <w:tabs>
          <w:tab w:val="left" w:pos="600"/>
        </w:tabs>
        <w:spacing w:line="320" w:lineRule="exact"/>
        <w:jc w:val="both"/>
        <w:rPr>
          <w:lang w:val="bg-BG"/>
        </w:rPr>
      </w:pPr>
      <w:r w:rsidRPr="00712BEF">
        <w:rPr>
          <w:spacing w:val="3"/>
          <w:lang w:val="bg-BG"/>
        </w:rPr>
        <w:tab/>
      </w:r>
      <w:r w:rsidR="003551E9" w:rsidRPr="00712BEF">
        <w:rPr>
          <w:spacing w:val="3"/>
          <w:lang w:val="bg-BG"/>
        </w:rPr>
        <w:tab/>
      </w:r>
      <w:r w:rsidR="00B72FE1" w:rsidRPr="00712BEF">
        <w:rPr>
          <w:spacing w:val="3"/>
          <w:lang w:val="bg-BG"/>
        </w:rPr>
        <w:t>II.2</w:t>
      </w:r>
      <w:r w:rsidR="00B57CA4" w:rsidRPr="00712BEF">
        <w:rPr>
          <w:spacing w:val="3"/>
          <w:lang w:val="bg-BG"/>
        </w:rPr>
        <w:t>.</w:t>
      </w:r>
      <w:r w:rsidR="00F63FD8" w:rsidRPr="00712BEF">
        <w:rPr>
          <w:spacing w:val="3"/>
          <w:lang w:val="bg-BG"/>
        </w:rPr>
        <w:tab/>
      </w:r>
      <w:r w:rsidR="00B57CA4" w:rsidRPr="00712BEF">
        <w:rPr>
          <w:lang w:val="bg-BG"/>
        </w:rPr>
        <w:t>Вида работа, стойността и процентът от общата стойнос</w:t>
      </w:r>
      <w:r w:rsidR="00FE16B1" w:rsidRPr="00712BEF">
        <w:rPr>
          <w:lang w:val="bg-BG"/>
        </w:rPr>
        <w:t xml:space="preserve">т на всеки от подизпълнителите </w:t>
      </w:r>
      <w:r w:rsidR="00FE16B1" w:rsidRPr="00712BEF">
        <w:rPr>
          <w:i/>
          <w:lang w:val="bg-BG"/>
        </w:rPr>
        <w:t>(</w:t>
      </w:r>
      <w:r w:rsidR="00B57CA4" w:rsidRPr="00712BEF">
        <w:rPr>
          <w:i/>
          <w:lang w:val="bg-BG"/>
        </w:rPr>
        <w:t>в случай че участникът ще използва подизпълнители или е обединение</w:t>
      </w:r>
      <w:r w:rsidR="00FE16B1" w:rsidRPr="00712BEF">
        <w:rPr>
          <w:i/>
          <w:lang w:val="bg-BG"/>
        </w:rPr>
        <w:t>)</w:t>
      </w:r>
      <w:r w:rsidR="00B57CA4" w:rsidRPr="00712BEF">
        <w:rPr>
          <w:i/>
          <w:spacing w:val="3"/>
          <w:lang w:val="bg-BG"/>
        </w:rPr>
        <w:t>.</w:t>
      </w:r>
    </w:p>
    <w:p w:rsidR="00B57CA4" w:rsidRPr="00712BEF" w:rsidRDefault="00FD2A16" w:rsidP="001229EB">
      <w:pPr>
        <w:spacing w:line="340" w:lineRule="exact"/>
        <w:jc w:val="both"/>
        <w:rPr>
          <w:lang w:val="bg-BG"/>
        </w:rPr>
      </w:pPr>
      <w:r w:rsidRPr="00712BEF">
        <w:rPr>
          <w:spacing w:val="3"/>
          <w:lang w:val="bg-BG"/>
        </w:rPr>
        <w:t xml:space="preserve"> </w:t>
      </w:r>
      <w:r w:rsidRPr="00712BEF">
        <w:rPr>
          <w:spacing w:val="3"/>
          <w:lang w:val="bg-BG"/>
        </w:rPr>
        <w:tab/>
      </w:r>
    </w:p>
    <w:p w:rsidR="00B57CA4" w:rsidRPr="00712BEF" w:rsidRDefault="00B57CA4" w:rsidP="00B57CA4">
      <w:pPr>
        <w:spacing w:line="320" w:lineRule="exact"/>
        <w:jc w:val="both"/>
        <w:rPr>
          <w:b/>
          <w:bCs/>
          <w:u w:val="single"/>
          <w:lang w:val="bg-BG"/>
        </w:rPr>
      </w:pPr>
    </w:p>
    <w:p w:rsidR="00194B40" w:rsidRPr="00712BEF" w:rsidRDefault="00194B40" w:rsidP="0047552C">
      <w:pPr>
        <w:spacing w:line="360" w:lineRule="auto"/>
        <w:ind w:firstLine="709"/>
        <w:rPr>
          <w:b/>
          <w:u w:val="single"/>
          <w:lang w:val="bg-BG"/>
        </w:rPr>
      </w:pPr>
      <w:r w:rsidRPr="00712BEF">
        <w:rPr>
          <w:b/>
          <w:u w:val="single"/>
          <w:lang w:val="bg-BG"/>
        </w:rPr>
        <w:t>ПОДПИС и ПЕЧАТ:</w:t>
      </w:r>
    </w:p>
    <w:p w:rsidR="00194B40" w:rsidRPr="00712BEF" w:rsidRDefault="00194B40" w:rsidP="0047552C">
      <w:pPr>
        <w:pStyle w:val="BodyText"/>
        <w:spacing w:line="360" w:lineRule="auto"/>
        <w:ind w:firstLine="709"/>
        <w:rPr>
          <w:szCs w:val="24"/>
        </w:rPr>
      </w:pPr>
      <w:r w:rsidRPr="00712BEF">
        <w:rPr>
          <w:szCs w:val="24"/>
        </w:rPr>
        <w:t>______________________ (име и фамилия)</w:t>
      </w:r>
    </w:p>
    <w:p w:rsidR="00194B40" w:rsidRPr="00712BEF" w:rsidRDefault="00194B40" w:rsidP="0047552C">
      <w:pPr>
        <w:pStyle w:val="BodyText"/>
        <w:spacing w:line="360" w:lineRule="auto"/>
        <w:ind w:firstLine="709"/>
        <w:rPr>
          <w:szCs w:val="24"/>
        </w:rPr>
      </w:pPr>
      <w:r w:rsidRPr="00712BEF">
        <w:rPr>
          <w:szCs w:val="24"/>
        </w:rPr>
        <w:t>______________________ (дата)</w:t>
      </w:r>
    </w:p>
    <w:p w:rsidR="00194B40" w:rsidRPr="00712BEF" w:rsidRDefault="00194B40" w:rsidP="0047552C">
      <w:pPr>
        <w:pStyle w:val="BodyText"/>
        <w:spacing w:line="360" w:lineRule="auto"/>
        <w:ind w:firstLine="709"/>
        <w:rPr>
          <w:szCs w:val="24"/>
        </w:rPr>
      </w:pPr>
      <w:r w:rsidRPr="00712BEF">
        <w:rPr>
          <w:szCs w:val="24"/>
        </w:rPr>
        <w:t xml:space="preserve">______________________ (длъжност на управляващия/представляващия </w:t>
      </w:r>
      <w:r w:rsidR="00F872F2" w:rsidRPr="00712BEF">
        <w:rPr>
          <w:szCs w:val="24"/>
        </w:rPr>
        <w:t>участника</w:t>
      </w:r>
      <w:r w:rsidRPr="00712BEF">
        <w:rPr>
          <w:szCs w:val="24"/>
        </w:rPr>
        <w:t>)</w:t>
      </w:r>
    </w:p>
    <w:p w:rsidR="00D37AB7" w:rsidRPr="00712BEF" w:rsidRDefault="00194B40" w:rsidP="00F63FD8">
      <w:pPr>
        <w:pStyle w:val="BodyText"/>
        <w:spacing w:line="360" w:lineRule="auto"/>
        <w:ind w:firstLine="709"/>
        <w:rPr>
          <w:szCs w:val="24"/>
        </w:rPr>
      </w:pPr>
      <w:r w:rsidRPr="00712BEF">
        <w:rPr>
          <w:szCs w:val="24"/>
        </w:rPr>
        <w:t>_________________</w:t>
      </w:r>
      <w:r w:rsidR="00F872F2" w:rsidRPr="00712BEF">
        <w:rPr>
          <w:szCs w:val="24"/>
        </w:rPr>
        <w:t>_____ (наименование на участника</w:t>
      </w:r>
      <w:r w:rsidRPr="00712BEF">
        <w:rPr>
          <w:szCs w:val="24"/>
        </w:rPr>
        <w:t>)</w:t>
      </w:r>
    </w:p>
    <w:sectPr w:rsidR="00D37AB7" w:rsidRPr="00712BEF" w:rsidSect="00F63FD8">
      <w:footerReference w:type="even" r:id="rId8"/>
      <w:footerReference w:type="default" r:id="rId9"/>
      <w:headerReference w:type="first" r:id="rId10"/>
      <w:footerReference w:type="first" r:id="rId11"/>
      <w:type w:val="continuous"/>
      <w:pgSz w:w="11909" w:h="16834" w:code="9"/>
      <w:pgMar w:top="709" w:right="851" w:bottom="568" w:left="1134" w:header="426" w:footer="825" w:gutter="0"/>
      <w:cols w:space="708"/>
      <w:noEndnote/>
      <w:titlePg/>
      <w:docGrid w:linePitch="6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14B33" w:rsidRDefault="00014B33">
      <w:r>
        <w:separator/>
      </w:r>
    </w:p>
  </w:endnote>
  <w:endnote w:type="continuationSeparator" w:id="0">
    <w:p w:rsidR="00014B33" w:rsidRDefault="00014B3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4U">
    <w:altName w:val="Times New Roman"/>
    <w:panose1 w:val="00000000000000000000"/>
    <w:charset w:val="CC"/>
    <w:family w:val="roman"/>
    <w:notTrueType/>
    <w:pitch w:val="variable"/>
    <w:sig w:usb0="00000203" w:usb1="00000000" w:usb2="00000000" w:usb3="00000000" w:csb0="00000005"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52D5" w:rsidRDefault="00911965" w:rsidP="00B323AB">
    <w:pPr>
      <w:pStyle w:val="Footer"/>
      <w:framePr w:wrap="around" w:vAnchor="text" w:hAnchor="margin" w:xAlign="right" w:y="1"/>
      <w:rPr>
        <w:rStyle w:val="PageNumber"/>
      </w:rPr>
    </w:pPr>
    <w:r>
      <w:rPr>
        <w:rStyle w:val="PageNumber"/>
      </w:rPr>
      <w:fldChar w:fldCharType="begin"/>
    </w:r>
    <w:r w:rsidR="00DD52D5">
      <w:rPr>
        <w:rStyle w:val="PageNumber"/>
      </w:rPr>
      <w:instrText xml:space="preserve">PAGE  </w:instrText>
    </w:r>
    <w:r>
      <w:rPr>
        <w:rStyle w:val="PageNumber"/>
      </w:rPr>
      <w:fldChar w:fldCharType="end"/>
    </w:r>
  </w:p>
  <w:p w:rsidR="00DD52D5" w:rsidRDefault="00DD52D5" w:rsidP="00B323AB">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52D5" w:rsidRDefault="00003AA7" w:rsidP="00B323AB">
    <w:pPr>
      <w:pStyle w:val="Footer"/>
      <w:framePr w:wrap="around" w:vAnchor="text" w:hAnchor="margin" w:xAlign="right" w:y="1"/>
      <w:rPr>
        <w:rStyle w:val="PageNumber"/>
      </w:rPr>
    </w:pPr>
    <w:r>
      <w:rPr>
        <w:rStyle w:val="PageNumber"/>
        <w:lang w:val="bg-BG"/>
      </w:rPr>
      <w:t xml:space="preserve"> </w:t>
    </w:r>
    <w:r w:rsidR="00911965">
      <w:rPr>
        <w:rStyle w:val="PageNumber"/>
      </w:rPr>
      <w:fldChar w:fldCharType="begin"/>
    </w:r>
    <w:r w:rsidR="00DD52D5">
      <w:rPr>
        <w:rStyle w:val="PageNumber"/>
      </w:rPr>
      <w:instrText xml:space="preserve">PAGE  </w:instrText>
    </w:r>
    <w:r w:rsidR="00911965">
      <w:rPr>
        <w:rStyle w:val="PageNumber"/>
      </w:rPr>
      <w:fldChar w:fldCharType="separate"/>
    </w:r>
    <w:r w:rsidR="00712BEF">
      <w:rPr>
        <w:rStyle w:val="PageNumber"/>
        <w:noProof/>
      </w:rPr>
      <w:t>2</w:t>
    </w:r>
    <w:r w:rsidR="00911965">
      <w:rPr>
        <w:rStyle w:val="PageNumber"/>
      </w:rPr>
      <w:fldChar w:fldCharType="end"/>
    </w:r>
  </w:p>
  <w:p w:rsidR="00DD52D5" w:rsidRDefault="00DD52D5" w:rsidP="00B323AB">
    <w:pPr>
      <w:pStyle w:val="Footer"/>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3AA7" w:rsidRPr="00003AA7" w:rsidRDefault="00003AA7">
    <w:pPr>
      <w:pStyle w:val="Footer"/>
      <w:rPr>
        <w:lang w:val="bg-BG"/>
      </w:rPr>
    </w:pPr>
    <w:r>
      <w:rPr>
        <w:lang w:val="bg-BG"/>
      </w:rPr>
      <w:tab/>
    </w:r>
    <w:r>
      <w:rPr>
        <w:lang w:val="bg-BG"/>
      </w:rPr>
      <w:tab/>
    </w:r>
    <w:r>
      <w:rPr>
        <w:lang w:val="bg-BG"/>
      </w:rPr>
      <w:tab/>
    </w:r>
    <w:r>
      <w:rPr>
        <w:lang w:val="bg-BG"/>
      </w:rPr>
      <w:tab/>
      <w:t xml:space="preserve">       1</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14B33" w:rsidRDefault="00014B33">
      <w:r>
        <w:separator/>
      </w:r>
    </w:p>
  </w:footnote>
  <w:footnote w:type="continuationSeparator" w:id="0">
    <w:p w:rsidR="00014B33" w:rsidRDefault="00014B3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5D53" w:rsidRDefault="00515D53" w:rsidP="00515D53">
    <w:pPr>
      <w:pStyle w:val="Heading1"/>
      <w:keepNext w:val="0"/>
      <w:widowControl w:val="0"/>
      <w:jc w:val="right"/>
      <w:rPr>
        <w:u w:val="none"/>
      </w:rPr>
    </w:pPr>
    <w:r w:rsidRPr="00880162">
      <w:rPr>
        <w:u w:val="none"/>
      </w:rPr>
      <w:t>ОБРАЗЕЦ</w:t>
    </w:r>
  </w:p>
  <w:p w:rsidR="00DD52D5" w:rsidRPr="006E7C4D" w:rsidRDefault="00515D53" w:rsidP="00515D53">
    <w:pPr>
      <w:pStyle w:val="Heading1"/>
      <w:keepNext w:val="0"/>
      <w:widowControl w:val="0"/>
      <w:ind w:firstLine="720"/>
      <w:jc w:val="right"/>
      <w:rPr>
        <w:b w:val="0"/>
        <w:bCs w:val="0"/>
        <w:lang w:val="ru-RU"/>
      </w:rPr>
    </w:pPr>
    <w:r w:rsidRPr="006E7C4D">
      <w:rPr>
        <w:b w:val="0"/>
        <w:bCs w:val="0"/>
        <w:lang w:val="ru-RU"/>
      </w:rPr>
      <w:t xml:space="preserve"> </w:t>
    </w:r>
    <w:r w:rsidR="00DD52D5" w:rsidRPr="006E7C4D">
      <w:rPr>
        <w:b w:val="0"/>
        <w:bCs w:val="0"/>
        <w:lang w:val="ru-RU"/>
      </w:rPr>
      <w:t>_________________________________________________________________________________</w:t>
    </w:r>
  </w:p>
  <w:p w:rsidR="00DD52D5" w:rsidRPr="006E7C4D" w:rsidRDefault="00DD52D5" w:rsidP="004B50C9">
    <w:pPr>
      <w:pStyle w:val="Heading1"/>
      <w:keepNext w:val="0"/>
      <w:widowControl w:val="0"/>
      <w:rPr>
        <w:b w:val="0"/>
        <w:bCs w:val="0"/>
        <w:u w:val="none"/>
      </w:rPr>
    </w:pPr>
    <w:r w:rsidRPr="006E7C4D">
      <w:rPr>
        <w:b w:val="0"/>
        <w:bCs w:val="0"/>
        <w:u w:val="none"/>
        <w:lang w:val="ru-RU"/>
      </w:rPr>
      <w:t>/</w:t>
    </w:r>
    <w:r w:rsidRPr="006E7C4D">
      <w:rPr>
        <w:b w:val="0"/>
        <w:bCs w:val="0"/>
        <w:u w:val="none"/>
      </w:rPr>
      <w:t xml:space="preserve">пълно наименование на участника, търговски адрес, телефон и факс, </w:t>
    </w:r>
    <w:r>
      <w:rPr>
        <w:b w:val="0"/>
        <w:bCs w:val="0"/>
        <w:u w:val="none"/>
      </w:rPr>
      <w:t>ЕИК</w:t>
    </w:r>
    <w:r w:rsidRPr="006E7C4D">
      <w:rPr>
        <w:b w:val="0"/>
        <w:bCs w:val="0"/>
        <w:u w:val="none"/>
        <w:lang w:val="ru-RU"/>
      </w:rPr>
      <w:t xml:space="preserve"> </w:t>
    </w:r>
    <w:r w:rsidRPr="006E7C4D">
      <w:rPr>
        <w:b w:val="0"/>
        <w:bCs w:val="0"/>
        <w:u w:val="none"/>
      </w:rPr>
      <w:t>и ИН по ЗДДС/</w:t>
    </w:r>
  </w:p>
  <w:p w:rsidR="00DD52D5" w:rsidRDefault="00DD52D5">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704B1F"/>
    <w:multiLevelType w:val="multilevel"/>
    <w:tmpl w:val="44BA2634"/>
    <w:lvl w:ilvl="0">
      <w:start w:val="1"/>
      <w:numFmt w:val="decimal"/>
      <w:lvlText w:val="%1."/>
      <w:lvlJc w:val="center"/>
      <w:pPr>
        <w:tabs>
          <w:tab w:val="num" w:pos="1403"/>
        </w:tabs>
        <w:ind w:left="1403" w:hanging="1043"/>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14CA4199"/>
    <w:multiLevelType w:val="multilevel"/>
    <w:tmpl w:val="9E8CEDDA"/>
    <w:lvl w:ilvl="0">
      <w:start w:val="1"/>
      <w:numFmt w:val="decimal"/>
      <w:lvlText w:val="%1."/>
      <w:lvlJc w:val="left"/>
      <w:pPr>
        <w:tabs>
          <w:tab w:val="num" w:pos="750"/>
        </w:tabs>
        <w:ind w:left="750" w:hanging="750"/>
      </w:pPr>
      <w:rPr>
        <w:rFonts w:hint="default"/>
      </w:rPr>
    </w:lvl>
    <w:lvl w:ilvl="1">
      <w:start w:val="1"/>
      <w:numFmt w:val="decimal"/>
      <w:lvlText w:val="%1.%2."/>
      <w:lvlJc w:val="left"/>
      <w:pPr>
        <w:tabs>
          <w:tab w:val="num" w:pos="750"/>
        </w:tabs>
        <w:ind w:left="750" w:hanging="750"/>
      </w:pPr>
      <w:rPr>
        <w:rFonts w:hint="default"/>
        <w:b w:val="0"/>
        <w:color w:val="auto"/>
      </w:rPr>
    </w:lvl>
    <w:lvl w:ilvl="2">
      <w:start w:val="1"/>
      <w:numFmt w:val="decimal"/>
      <w:lvlText w:val="%1.%2.%3."/>
      <w:lvlJc w:val="left"/>
      <w:pPr>
        <w:tabs>
          <w:tab w:val="num" w:pos="750"/>
        </w:tabs>
        <w:ind w:left="750" w:hanging="750"/>
      </w:pPr>
      <w:rPr>
        <w:rFonts w:hint="default"/>
      </w:rPr>
    </w:lvl>
    <w:lvl w:ilvl="3">
      <w:start w:val="1"/>
      <w:numFmt w:val="decimal"/>
      <w:lvlText w:val="%1.%2.%3.%4."/>
      <w:lvlJc w:val="left"/>
      <w:pPr>
        <w:tabs>
          <w:tab w:val="num" w:pos="750"/>
        </w:tabs>
        <w:ind w:left="750" w:hanging="75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nsid w:val="2430754A"/>
    <w:multiLevelType w:val="multilevel"/>
    <w:tmpl w:val="E7AC78C8"/>
    <w:lvl w:ilvl="0">
      <w:start w:val="3"/>
      <w:numFmt w:val="decimal"/>
      <w:lvlText w:val="%1."/>
      <w:lvlJc w:val="left"/>
      <w:pPr>
        <w:ind w:left="720" w:hanging="720"/>
      </w:pPr>
      <w:rPr>
        <w:rFonts w:hint="default"/>
        <w:b w:val="0"/>
      </w:rPr>
    </w:lvl>
    <w:lvl w:ilvl="1">
      <w:start w:val="4"/>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2"/>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3">
    <w:nsid w:val="2C5E3CE5"/>
    <w:multiLevelType w:val="hybridMultilevel"/>
    <w:tmpl w:val="45FE902E"/>
    <w:lvl w:ilvl="0" w:tplc="B15466CE">
      <w:start w:val="1"/>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4">
    <w:nsid w:val="3F6D060B"/>
    <w:multiLevelType w:val="multilevel"/>
    <w:tmpl w:val="040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418C4B20"/>
    <w:multiLevelType w:val="hybridMultilevel"/>
    <w:tmpl w:val="7E24CC9A"/>
    <w:lvl w:ilvl="0" w:tplc="04020001">
      <w:start w:val="1"/>
      <w:numFmt w:val="bullet"/>
      <w:lvlText w:val=""/>
      <w:lvlJc w:val="left"/>
      <w:pPr>
        <w:tabs>
          <w:tab w:val="num" w:pos="2160"/>
        </w:tabs>
        <w:ind w:left="2160" w:hanging="360"/>
      </w:pPr>
      <w:rPr>
        <w:rFonts w:ascii="Symbol" w:hAnsi="Symbol" w:hint="default"/>
      </w:rPr>
    </w:lvl>
    <w:lvl w:ilvl="1" w:tplc="04020003" w:tentative="1">
      <w:start w:val="1"/>
      <w:numFmt w:val="bullet"/>
      <w:lvlText w:val="o"/>
      <w:lvlJc w:val="left"/>
      <w:pPr>
        <w:tabs>
          <w:tab w:val="num" w:pos="2880"/>
        </w:tabs>
        <w:ind w:left="2880" w:hanging="360"/>
      </w:pPr>
      <w:rPr>
        <w:rFonts w:ascii="Courier New" w:hAnsi="Courier New" w:cs="Courier New" w:hint="default"/>
      </w:rPr>
    </w:lvl>
    <w:lvl w:ilvl="2" w:tplc="04020005" w:tentative="1">
      <w:start w:val="1"/>
      <w:numFmt w:val="bullet"/>
      <w:lvlText w:val=""/>
      <w:lvlJc w:val="left"/>
      <w:pPr>
        <w:tabs>
          <w:tab w:val="num" w:pos="3600"/>
        </w:tabs>
        <w:ind w:left="3600" w:hanging="360"/>
      </w:pPr>
      <w:rPr>
        <w:rFonts w:ascii="Wingdings" w:hAnsi="Wingdings" w:hint="default"/>
      </w:rPr>
    </w:lvl>
    <w:lvl w:ilvl="3" w:tplc="04020001" w:tentative="1">
      <w:start w:val="1"/>
      <w:numFmt w:val="bullet"/>
      <w:lvlText w:val=""/>
      <w:lvlJc w:val="left"/>
      <w:pPr>
        <w:tabs>
          <w:tab w:val="num" w:pos="4320"/>
        </w:tabs>
        <w:ind w:left="4320" w:hanging="360"/>
      </w:pPr>
      <w:rPr>
        <w:rFonts w:ascii="Symbol" w:hAnsi="Symbol" w:hint="default"/>
      </w:rPr>
    </w:lvl>
    <w:lvl w:ilvl="4" w:tplc="04020003" w:tentative="1">
      <w:start w:val="1"/>
      <w:numFmt w:val="bullet"/>
      <w:lvlText w:val="o"/>
      <w:lvlJc w:val="left"/>
      <w:pPr>
        <w:tabs>
          <w:tab w:val="num" w:pos="5040"/>
        </w:tabs>
        <w:ind w:left="5040" w:hanging="360"/>
      </w:pPr>
      <w:rPr>
        <w:rFonts w:ascii="Courier New" w:hAnsi="Courier New" w:cs="Courier New" w:hint="default"/>
      </w:rPr>
    </w:lvl>
    <w:lvl w:ilvl="5" w:tplc="04020005" w:tentative="1">
      <w:start w:val="1"/>
      <w:numFmt w:val="bullet"/>
      <w:lvlText w:val=""/>
      <w:lvlJc w:val="left"/>
      <w:pPr>
        <w:tabs>
          <w:tab w:val="num" w:pos="5760"/>
        </w:tabs>
        <w:ind w:left="5760" w:hanging="360"/>
      </w:pPr>
      <w:rPr>
        <w:rFonts w:ascii="Wingdings" w:hAnsi="Wingdings" w:hint="default"/>
      </w:rPr>
    </w:lvl>
    <w:lvl w:ilvl="6" w:tplc="04020001" w:tentative="1">
      <w:start w:val="1"/>
      <w:numFmt w:val="bullet"/>
      <w:lvlText w:val=""/>
      <w:lvlJc w:val="left"/>
      <w:pPr>
        <w:tabs>
          <w:tab w:val="num" w:pos="6480"/>
        </w:tabs>
        <w:ind w:left="6480" w:hanging="360"/>
      </w:pPr>
      <w:rPr>
        <w:rFonts w:ascii="Symbol" w:hAnsi="Symbol" w:hint="default"/>
      </w:rPr>
    </w:lvl>
    <w:lvl w:ilvl="7" w:tplc="04020003" w:tentative="1">
      <w:start w:val="1"/>
      <w:numFmt w:val="bullet"/>
      <w:lvlText w:val="o"/>
      <w:lvlJc w:val="left"/>
      <w:pPr>
        <w:tabs>
          <w:tab w:val="num" w:pos="7200"/>
        </w:tabs>
        <w:ind w:left="7200" w:hanging="360"/>
      </w:pPr>
      <w:rPr>
        <w:rFonts w:ascii="Courier New" w:hAnsi="Courier New" w:cs="Courier New" w:hint="default"/>
      </w:rPr>
    </w:lvl>
    <w:lvl w:ilvl="8" w:tplc="04020005" w:tentative="1">
      <w:start w:val="1"/>
      <w:numFmt w:val="bullet"/>
      <w:lvlText w:val=""/>
      <w:lvlJc w:val="left"/>
      <w:pPr>
        <w:tabs>
          <w:tab w:val="num" w:pos="7920"/>
        </w:tabs>
        <w:ind w:left="7920" w:hanging="360"/>
      </w:pPr>
      <w:rPr>
        <w:rFonts w:ascii="Wingdings" w:hAnsi="Wingdings" w:hint="default"/>
      </w:rPr>
    </w:lvl>
  </w:abstractNum>
  <w:abstractNum w:abstractNumId="6">
    <w:nsid w:val="4D1E3043"/>
    <w:multiLevelType w:val="multilevel"/>
    <w:tmpl w:val="44BA2634"/>
    <w:lvl w:ilvl="0">
      <w:start w:val="1"/>
      <w:numFmt w:val="decimal"/>
      <w:lvlText w:val="%1."/>
      <w:lvlJc w:val="center"/>
      <w:pPr>
        <w:tabs>
          <w:tab w:val="num" w:pos="1379"/>
        </w:tabs>
        <w:ind w:left="1379" w:hanging="1043"/>
      </w:pPr>
      <w:rPr>
        <w:rFonts w:hint="default"/>
      </w:rPr>
    </w:lvl>
    <w:lvl w:ilvl="1">
      <w:start w:val="1"/>
      <w:numFmt w:val="lowerLetter"/>
      <w:lvlText w:val="%2."/>
      <w:lvlJc w:val="left"/>
      <w:pPr>
        <w:tabs>
          <w:tab w:val="num" w:pos="1416"/>
        </w:tabs>
        <w:ind w:left="1416" w:hanging="360"/>
      </w:pPr>
    </w:lvl>
    <w:lvl w:ilvl="2">
      <w:start w:val="1"/>
      <w:numFmt w:val="lowerRoman"/>
      <w:lvlText w:val="%3."/>
      <w:lvlJc w:val="right"/>
      <w:pPr>
        <w:tabs>
          <w:tab w:val="num" w:pos="2136"/>
        </w:tabs>
        <w:ind w:left="2136" w:hanging="180"/>
      </w:pPr>
    </w:lvl>
    <w:lvl w:ilvl="3">
      <w:start w:val="1"/>
      <w:numFmt w:val="decimal"/>
      <w:lvlText w:val="%4."/>
      <w:lvlJc w:val="left"/>
      <w:pPr>
        <w:tabs>
          <w:tab w:val="num" w:pos="2856"/>
        </w:tabs>
        <w:ind w:left="2856" w:hanging="360"/>
      </w:pPr>
    </w:lvl>
    <w:lvl w:ilvl="4">
      <w:start w:val="1"/>
      <w:numFmt w:val="lowerLetter"/>
      <w:lvlText w:val="%5."/>
      <w:lvlJc w:val="left"/>
      <w:pPr>
        <w:tabs>
          <w:tab w:val="num" w:pos="3576"/>
        </w:tabs>
        <w:ind w:left="3576" w:hanging="360"/>
      </w:pPr>
    </w:lvl>
    <w:lvl w:ilvl="5">
      <w:start w:val="1"/>
      <w:numFmt w:val="lowerRoman"/>
      <w:lvlText w:val="%6."/>
      <w:lvlJc w:val="right"/>
      <w:pPr>
        <w:tabs>
          <w:tab w:val="num" w:pos="4296"/>
        </w:tabs>
        <w:ind w:left="4296" w:hanging="180"/>
      </w:pPr>
    </w:lvl>
    <w:lvl w:ilvl="6">
      <w:start w:val="1"/>
      <w:numFmt w:val="decimal"/>
      <w:lvlText w:val="%7."/>
      <w:lvlJc w:val="left"/>
      <w:pPr>
        <w:tabs>
          <w:tab w:val="num" w:pos="5016"/>
        </w:tabs>
        <w:ind w:left="5016" w:hanging="360"/>
      </w:pPr>
    </w:lvl>
    <w:lvl w:ilvl="7">
      <w:start w:val="1"/>
      <w:numFmt w:val="lowerLetter"/>
      <w:lvlText w:val="%8."/>
      <w:lvlJc w:val="left"/>
      <w:pPr>
        <w:tabs>
          <w:tab w:val="num" w:pos="5736"/>
        </w:tabs>
        <w:ind w:left="5736" w:hanging="360"/>
      </w:pPr>
    </w:lvl>
    <w:lvl w:ilvl="8">
      <w:start w:val="1"/>
      <w:numFmt w:val="lowerRoman"/>
      <w:lvlText w:val="%9."/>
      <w:lvlJc w:val="right"/>
      <w:pPr>
        <w:tabs>
          <w:tab w:val="num" w:pos="6456"/>
        </w:tabs>
        <w:ind w:left="6456" w:hanging="180"/>
      </w:pPr>
    </w:lvl>
  </w:abstractNum>
  <w:abstractNum w:abstractNumId="7">
    <w:nsid w:val="67707412"/>
    <w:multiLevelType w:val="hybridMultilevel"/>
    <w:tmpl w:val="44BA2634"/>
    <w:lvl w:ilvl="0" w:tplc="A2DA1D50">
      <w:start w:val="1"/>
      <w:numFmt w:val="decimal"/>
      <w:lvlText w:val="%1."/>
      <w:lvlJc w:val="center"/>
      <w:pPr>
        <w:tabs>
          <w:tab w:val="num" w:pos="1379"/>
        </w:tabs>
        <w:ind w:left="1379" w:hanging="1043"/>
      </w:pPr>
      <w:rPr>
        <w:rFonts w:hint="default"/>
      </w:rPr>
    </w:lvl>
    <w:lvl w:ilvl="1" w:tplc="04090019">
      <w:start w:val="1"/>
      <w:numFmt w:val="lowerLetter"/>
      <w:lvlText w:val="%2."/>
      <w:lvlJc w:val="left"/>
      <w:pPr>
        <w:tabs>
          <w:tab w:val="num" w:pos="1416"/>
        </w:tabs>
        <w:ind w:left="1416" w:hanging="360"/>
      </w:pPr>
    </w:lvl>
    <w:lvl w:ilvl="2" w:tplc="0409001B">
      <w:start w:val="1"/>
      <w:numFmt w:val="lowerRoman"/>
      <w:lvlText w:val="%3."/>
      <w:lvlJc w:val="right"/>
      <w:pPr>
        <w:tabs>
          <w:tab w:val="num" w:pos="2136"/>
        </w:tabs>
        <w:ind w:left="2136" w:hanging="180"/>
      </w:pPr>
    </w:lvl>
    <w:lvl w:ilvl="3" w:tplc="0409000F" w:tentative="1">
      <w:start w:val="1"/>
      <w:numFmt w:val="decimal"/>
      <w:lvlText w:val="%4."/>
      <w:lvlJc w:val="left"/>
      <w:pPr>
        <w:tabs>
          <w:tab w:val="num" w:pos="2856"/>
        </w:tabs>
        <w:ind w:left="2856" w:hanging="360"/>
      </w:pPr>
    </w:lvl>
    <w:lvl w:ilvl="4" w:tplc="04090019" w:tentative="1">
      <w:start w:val="1"/>
      <w:numFmt w:val="lowerLetter"/>
      <w:lvlText w:val="%5."/>
      <w:lvlJc w:val="left"/>
      <w:pPr>
        <w:tabs>
          <w:tab w:val="num" w:pos="3576"/>
        </w:tabs>
        <w:ind w:left="3576" w:hanging="360"/>
      </w:pPr>
    </w:lvl>
    <w:lvl w:ilvl="5" w:tplc="0409001B" w:tentative="1">
      <w:start w:val="1"/>
      <w:numFmt w:val="lowerRoman"/>
      <w:lvlText w:val="%6."/>
      <w:lvlJc w:val="right"/>
      <w:pPr>
        <w:tabs>
          <w:tab w:val="num" w:pos="4296"/>
        </w:tabs>
        <w:ind w:left="4296" w:hanging="180"/>
      </w:pPr>
    </w:lvl>
    <w:lvl w:ilvl="6" w:tplc="0409000F" w:tentative="1">
      <w:start w:val="1"/>
      <w:numFmt w:val="decimal"/>
      <w:lvlText w:val="%7."/>
      <w:lvlJc w:val="left"/>
      <w:pPr>
        <w:tabs>
          <w:tab w:val="num" w:pos="5016"/>
        </w:tabs>
        <w:ind w:left="5016" w:hanging="360"/>
      </w:pPr>
    </w:lvl>
    <w:lvl w:ilvl="7" w:tplc="04090019" w:tentative="1">
      <w:start w:val="1"/>
      <w:numFmt w:val="lowerLetter"/>
      <w:lvlText w:val="%8."/>
      <w:lvlJc w:val="left"/>
      <w:pPr>
        <w:tabs>
          <w:tab w:val="num" w:pos="5736"/>
        </w:tabs>
        <w:ind w:left="5736" w:hanging="360"/>
      </w:pPr>
    </w:lvl>
    <w:lvl w:ilvl="8" w:tplc="0409001B" w:tentative="1">
      <w:start w:val="1"/>
      <w:numFmt w:val="lowerRoman"/>
      <w:lvlText w:val="%9."/>
      <w:lvlJc w:val="right"/>
      <w:pPr>
        <w:tabs>
          <w:tab w:val="num" w:pos="6456"/>
        </w:tabs>
        <w:ind w:left="6456" w:hanging="180"/>
      </w:pPr>
    </w:lvl>
  </w:abstractNum>
  <w:abstractNum w:abstractNumId="8">
    <w:nsid w:val="6CC05BDF"/>
    <w:multiLevelType w:val="multilevel"/>
    <w:tmpl w:val="948C6BC4"/>
    <w:lvl w:ilvl="0">
      <w:start w:val="3"/>
      <w:numFmt w:val="decimal"/>
      <w:lvlText w:val="%1."/>
      <w:lvlJc w:val="left"/>
      <w:pPr>
        <w:ind w:left="900" w:hanging="900"/>
      </w:pPr>
      <w:rPr>
        <w:rFonts w:hint="default"/>
        <w:b w:val="0"/>
      </w:rPr>
    </w:lvl>
    <w:lvl w:ilvl="1">
      <w:start w:val="4"/>
      <w:numFmt w:val="decimal"/>
      <w:lvlText w:val="%1.%2."/>
      <w:lvlJc w:val="left"/>
      <w:pPr>
        <w:ind w:left="1035" w:hanging="900"/>
      </w:pPr>
      <w:rPr>
        <w:rFonts w:hint="default"/>
        <w:b w:val="0"/>
      </w:rPr>
    </w:lvl>
    <w:lvl w:ilvl="2">
      <w:start w:val="1"/>
      <w:numFmt w:val="decimal"/>
      <w:lvlText w:val="%1.%2.%3."/>
      <w:lvlJc w:val="left"/>
      <w:pPr>
        <w:ind w:left="1170" w:hanging="900"/>
      </w:pPr>
      <w:rPr>
        <w:rFonts w:hint="default"/>
        <w:b w:val="0"/>
      </w:rPr>
    </w:lvl>
    <w:lvl w:ilvl="3">
      <w:start w:val="2"/>
      <w:numFmt w:val="decimal"/>
      <w:lvlText w:val="%1.%2.%3.%4."/>
      <w:lvlJc w:val="left"/>
      <w:pPr>
        <w:ind w:left="1305" w:hanging="900"/>
      </w:pPr>
      <w:rPr>
        <w:rFonts w:hint="default"/>
        <w:b w:val="0"/>
      </w:rPr>
    </w:lvl>
    <w:lvl w:ilvl="4">
      <w:start w:val="1"/>
      <w:numFmt w:val="decimal"/>
      <w:lvlText w:val="%1.%2.%3.%4.%5."/>
      <w:lvlJc w:val="left"/>
      <w:pPr>
        <w:ind w:left="1364" w:hanging="1080"/>
      </w:pPr>
      <w:rPr>
        <w:rFonts w:hint="default"/>
        <w:b w:val="0"/>
      </w:rPr>
    </w:lvl>
    <w:lvl w:ilvl="5">
      <w:start w:val="1"/>
      <w:numFmt w:val="decimal"/>
      <w:lvlText w:val="%1.%2.%3.%4.%5.%6."/>
      <w:lvlJc w:val="left"/>
      <w:pPr>
        <w:ind w:left="1755" w:hanging="1080"/>
      </w:pPr>
      <w:rPr>
        <w:rFonts w:hint="default"/>
        <w:b w:val="0"/>
      </w:rPr>
    </w:lvl>
    <w:lvl w:ilvl="6">
      <w:start w:val="1"/>
      <w:numFmt w:val="decimal"/>
      <w:lvlText w:val="%1.%2.%3.%4.%5.%6.%7."/>
      <w:lvlJc w:val="left"/>
      <w:pPr>
        <w:ind w:left="2250" w:hanging="1440"/>
      </w:pPr>
      <w:rPr>
        <w:rFonts w:hint="default"/>
        <w:b w:val="0"/>
      </w:rPr>
    </w:lvl>
    <w:lvl w:ilvl="7">
      <w:start w:val="1"/>
      <w:numFmt w:val="decimal"/>
      <w:lvlText w:val="%1.%2.%3.%4.%5.%6.%7.%8."/>
      <w:lvlJc w:val="left"/>
      <w:pPr>
        <w:ind w:left="2385" w:hanging="1440"/>
      </w:pPr>
      <w:rPr>
        <w:rFonts w:hint="default"/>
        <w:b w:val="0"/>
      </w:rPr>
    </w:lvl>
    <w:lvl w:ilvl="8">
      <w:start w:val="1"/>
      <w:numFmt w:val="decimal"/>
      <w:lvlText w:val="%1.%2.%3.%4.%5.%6.%7.%8.%9."/>
      <w:lvlJc w:val="left"/>
      <w:pPr>
        <w:ind w:left="2880" w:hanging="1800"/>
      </w:pPr>
      <w:rPr>
        <w:rFonts w:hint="default"/>
        <w:b w:val="0"/>
      </w:rPr>
    </w:lvl>
  </w:abstractNum>
  <w:num w:numId="1">
    <w:abstractNumId w:val="5"/>
  </w:num>
  <w:num w:numId="2">
    <w:abstractNumId w:val="7"/>
  </w:num>
  <w:num w:numId="3">
    <w:abstractNumId w:val="0"/>
  </w:num>
  <w:num w:numId="4">
    <w:abstractNumId w:val="6"/>
  </w:num>
  <w:num w:numId="5">
    <w:abstractNumId w:val="3"/>
  </w:num>
  <w:num w:numId="6">
    <w:abstractNumId w:val="8"/>
  </w:num>
  <w:num w:numId="7">
    <w:abstractNumId w:val="2"/>
  </w:num>
  <w:num w:numId="8">
    <w:abstractNumId w:val="4"/>
  </w:num>
  <w:num w:numId="9">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3F01"/>
  <w:defaultTabStop w:val="720"/>
  <w:hyphenationZone w:val="425"/>
  <w:drawingGridHorizontalSpacing w:val="24"/>
  <w:drawingGridVerticalSpacing w:val="65"/>
  <w:displayHorizontalDrawingGridEvery w:val="0"/>
  <w:noPunctuationKerning/>
  <w:characterSpacingControl w:val="doNotCompress"/>
  <w:footnotePr>
    <w:footnote w:id="-1"/>
    <w:footnote w:id="0"/>
  </w:footnotePr>
  <w:endnotePr>
    <w:endnote w:id="-1"/>
    <w:endnote w:id="0"/>
  </w:endnotePr>
  <w:compat/>
  <w:rsids>
    <w:rsidRoot w:val="00AA279A"/>
    <w:rsid w:val="00001A4D"/>
    <w:rsid w:val="00003AA7"/>
    <w:rsid w:val="0000546A"/>
    <w:rsid w:val="0000712F"/>
    <w:rsid w:val="000105DA"/>
    <w:rsid w:val="000111EF"/>
    <w:rsid w:val="00014906"/>
    <w:rsid w:val="00014B33"/>
    <w:rsid w:val="000156CF"/>
    <w:rsid w:val="00016F4F"/>
    <w:rsid w:val="00017896"/>
    <w:rsid w:val="00017A76"/>
    <w:rsid w:val="00017F4A"/>
    <w:rsid w:val="00020209"/>
    <w:rsid w:val="00020DBB"/>
    <w:rsid w:val="00021627"/>
    <w:rsid w:val="00021729"/>
    <w:rsid w:val="00025FF3"/>
    <w:rsid w:val="00027982"/>
    <w:rsid w:val="00032030"/>
    <w:rsid w:val="00035692"/>
    <w:rsid w:val="0003577D"/>
    <w:rsid w:val="00037057"/>
    <w:rsid w:val="00037535"/>
    <w:rsid w:val="00037FBA"/>
    <w:rsid w:val="000407F1"/>
    <w:rsid w:val="000444DE"/>
    <w:rsid w:val="00050769"/>
    <w:rsid w:val="0005413F"/>
    <w:rsid w:val="00054C9E"/>
    <w:rsid w:val="00055485"/>
    <w:rsid w:val="00057154"/>
    <w:rsid w:val="000603FA"/>
    <w:rsid w:val="000616FF"/>
    <w:rsid w:val="00062BE7"/>
    <w:rsid w:val="0006365F"/>
    <w:rsid w:val="00064A4C"/>
    <w:rsid w:val="00065C25"/>
    <w:rsid w:val="000670F2"/>
    <w:rsid w:val="00070234"/>
    <w:rsid w:val="000718E2"/>
    <w:rsid w:val="00080D5D"/>
    <w:rsid w:val="00081F75"/>
    <w:rsid w:val="00085AC1"/>
    <w:rsid w:val="00085FE6"/>
    <w:rsid w:val="00086655"/>
    <w:rsid w:val="000866B1"/>
    <w:rsid w:val="00091831"/>
    <w:rsid w:val="00092E29"/>
    <w:rsid w:val="00094F9E"/>
    <w:rsid w:val="0009638F"/>
    <w:rsid w:val="00096C98"/>
    <w:rsid w:val="000979EC"/>
    <w:rsid w:val="000A3214"/>
    <w:rsid w:val="000A55E3"/>
    <w:rsid w:val="000A6F04"/>
    <w:rsid w:val="000A735B"/>
    <w:rsid w:val="000A7F12"/>
    <w:rsid w:val="000B20BB"/>
    <w:rsid w:val="000B6414"/>
    <w:rsid w:val="000B7EA0"/>
    <w:rsid w:val="000C001C"/>
    <w:rsid w:val="000C1AC0"/>
    <w:rsid w:val="000C29B5"/>
    <w:rsid w:val="000C3845"/>
    <w:rsid w:val="000C6EA7"/>
    <w:rsid w:val="000D2123"/>
    <w:rsid w:val="000D3028"/>
    <w:rsid w:val="000D36E7"/>
    <w:rsid w:val="000D3D0E"/>
    <w:rsid w:val="000D3D0F"/>
    <w:rsid w:val="000E0127"/>
    <w:rsid w:val="000E0195"/>
    <w:rsid w:val="000E10F1"/>
    <w:rsid w:val="000E4318"/>
    <w:rsid w:val="000E615B"/>
    <w:rsid w:val="000E68EA"/>
    <w:rsid w:val="000E7D5B"/>
    <w:rsid w:val="000E7E72"/>
    <w:rsid w:val="000F1FB8"/>
    <w:rsid w:val="000F23AC"/>
    <w:rsid w:val="000F3F1B"/>
    <w:rsid w:val="00102B26"/>
    <w:rsid w:val="00107C36"/>
    <w:rsid w:val="00110D72"/>
    <w:rsid w:val="00111236"/>
    <w:rsid w:val="00111F21"/>
    <w:rsid w:val="001129AC"/>
    <w:rsid w:val="00112BFC"/>
    <w:rsid w:val="00113D21"/>
    <w:rsid w:val="00116AD6"/>
    <w:rsid w:val="00120E8B"/>
    <w:rsid w:val="0012113D"/>
    <w:rsid w:val="001222C8"/>
    <w:rsid w:val="001229EB"/>
    <w:rsid w:val="00125000"/>
    <w:rsid w:val="00127CDF"/>
    <w:rsid w:val="0013141D"/>
    <w:rsid w:val="00133369"/>
    <w:rsid w:val="00134E29"/>
    <w:rsid w:val="0014200C"/>
    <w:rsid w:val="00143A11"/>
    <w:rsid w:val="00145800"/>
    <w:rsid w:val="00152553"/>
    <w:rsid w:val="00152D8F"/>
    <w:rsid w:val="00160C57"/>
    <w:rsid w:val="00162A61"/>
    <w:rsid w:val="00163BE0"/>
    <w:rsid w:val="0016642E"/>
    <w:rsid w:val="001678AE"/>
    <w:rsid w:val="00171C01"/>
    <w:rsid w:val="00176104"/>
    <w:rsid w:val="0018362C"/>
    <w:rsid w:val="001846F0"/>
    <w:rsid w:val="00184B66"/>
    <w:rsid w:val="00185825"/>
    <w:rsid w:val="00187F33"/>
    <w:rsid w:val="0019301D"/>
    <w:rsid w:val="00193E66"/>
    <w:rsid w:val="00194B40"/>
    <w:rsid w:val="001A0345"/>
    <w:rsid w:val="001A0E59"/>
    <w:rsid w:val="001A103D"/>
    <w:rsid w:val="001A26B1"/>
    <w:rsid w:val="001A52E2"/>
    <w:rsid w:val="001A66B7"/>
    <w:rsid w:val="001B002B"/>
    <w:rsid w:val="001B23F7"/>
    <w:rsid w:val="001B39A5"/>
    <w:rsid w:val="001B51CC"/>
    <w:rsid w:val="001B522F"/>
    <w:rsid w:val="001B5BFA"/>
    <w:rsid w:val="001C2E64"/>
    <w:rsid w:val="001C6788"/>
    <w:rsid w:val="001D60AB"/>
    <w:rsid w:val="001D7115"/>
    <w:rsid w:val="001E428B"/>
    <w:rsid w:val="001E6EA8"/>
    <w:rsid w:val="001E7B80"/>
    <w:rsid w:val="001F0438"/>
    <w:rsid w:val="001F191C"/>
    <w:rsid w:val="001F2FF9"/>
    <w:rsid w:val="001F6D7A"/>
    <w:rsid w:val="002019E6"/>
    <w:rsid w:val="00204A45"/>
    <w:rsid w:val="00204EB1"/>
    <w:rsid w:val="00205CA4"/>
    <w:rsid w:val="00205FC9"/>
    <w:rsid w:val="00206455"/>
    <w:rsid w:val="00210631"/>
    <w:rsid w:val="002139A2"/>
    <w:rsid w:val="00215F6F"/>
    <w:rsid w:val="00216665"/>
    <w:rsid w:val="00216CC9"/>
    <w:rsid w:val="002225ED"/>
    <w:rsid w:val="0022399D"/>
    <w:rsid w:val="00223F94"/>
    <w:rsid w:val="002339E9"/>
    <w:rsid w:val="00236507"/>
    <w:rsid w:val="00241537"/>
    <w:rsid w:val="00244C15"/>
    <w:rsid w:val="00245471"/>
    <w:rsid w:val="00247923"/>
    <w:rsid w:val="00247F93"/>
    <w:rsid w:val="00250B7C"/>
    <w:rsid w:val="00250C70"/>
    <w:rsid w:val="00252E51"/>
    <w:rsid w:val="00254B83"/>
    <w:rsid w:val="002577A6"/>
    <w:rsid w:val="0025794B"/>
    <w:rsid w:val="00267FFC"/>
    <w:rsid w:val="0027271C"/>
    <w:rsid w:val="00272826"/>
    <w:rsid w:val="00273F7B"/>
    <w:rsid w:val="00276165"/>
    <w:rsid w:val="00282047"/>
    <w:rsid w:val="0028239E"/>
    <w:rsid w:val="00286882"/>
    <w:rsid w:val="00287EA2"/>
    <w:rsid w:val="0029768D"/>
    <w:rsid w:val="002A0046"/>
    <w:rsid w:val="002A0205"/>
    <w:rsid w:val="002A151A"/>
    <w:rsid w:val="002A34B3"/>
    <w:rsid w:val="002A4715"/>
    <w:rsid w:val="002A6A5C"/>
    <w:rsid w:val="002A6B53"/>
    <w:rsid w:val="002B0171"/>
    <w:rsid w:val="002B34D1"/>
    <w:rsid w:val="002B358E"/>
    <w:rsid w:val="002B6D87"/>
    <w:rsid w:val="002B74CE"/>
    <w:rsid w:val="002C15DE"/>
    <w:rsid w:val="002C2D08"/>
    <w:rsid w:val="002C3CA9"/>
    <w:rsid w:val="002C4CB3"/>
    <w:rsid w:val="002C7593"/>
    <w:rsid w:val="002D0EBB"/>
    <w:rsid w:val="002D14D0"/>
    <w:rsid w:val="002D2124"/>
    <w:rsid w:val="002D3116"/>
    <w:rsid w:val="002D339F"/>
    <w:rsid w:val="002D3849"/>
    <w:rsid w:val="002D57BE"/>
    <w:rsid w:val="002D772E"/>
    <w:rsid w:val="002E14A4"/>
    <w:rsid w:val="002E19AD"/>
    <w:rsid w:val="002E3400"/>
    <w:rsid w:val="002E36BB"/>
    <w:rsid w:val="002E39A0"/>
    <w:rsid w:val="002E6BFA"/>
    <w:rsid w:val="002F08C9"/>
    <w:rsid w:val="002F4F9A"/>
    <w:rsid w:val="002F581F"/>
    <w:rsid w:val="002F5DF1"/>
    <w:rsid w:val="002F7F13"/>
    <w:rsid w:val="00304F3D"/>
    <w:rsid w:val="00305A66"/>
    <w:rsid w:val="00310AC9"/>
    <w:rsid w:val="0031417E"/>
    <w:rsid w:val="0031502A"/>
    <w:rsid w:val="00316028"/>
    <w:rsid w:val="00316557"/>
    <w:rsid w:val="00316CE5"/>
    <w:rsid w:val="00317C7F"/>
    <w:rsid w:val="00320119"/>
    <w:rsid w:val="00323934"/>
    <w:rsid w:val="00325F90"/>
    <w:rsid w:val="00334700"/>
    <w:rsid w:val="00335D58"/>
    <w:rsid w:val="00335F9D"/>
    <w:rsid w:val="00336F24"/>
    <w:rsid w:val="003400E5"/>
    <w:rsid w:val="00340CB4"/>
    <w:rsid w:val="00341DAC"/>
    <w:rsid w:val="00342318"/>
    <w:rsid w:val="003423DA"/>
    <w:rsid w:val="003429CF"/>
    <w:rsid w:val="0034756F"/>
    <w:rsid w:val="00353D9F"/>
    <w:rsid w:val="003551E9"/>
    <w:rsid w:val="00355982"/>
    <w:rsid w:val="003566C1"/>
    <w:rsid w:val="00357B89"/>
    <w:rsid w:val="00357F51"/>
    <w:rsid w:val="00360507"/>
    <w:rsid w:val="00360B00"/>
    <w:rsid w:val="003614FE"/>
    <w:rsid w:val="00361E8B"/>
    <w:rsid w:val="00366B19"/>
    <w:rsid w:val="00367C35"/>
    <w:rsid w:val="00370585"/>
    <w:rsid w:val="00370E71"/>
    <w:rsid w:val="00383DD2"/>
    <w:rsid w:val="003842C2"/>
    <w:rsid w:val="003905D2"/>
    <w:rsid w:val="0039398F"/>
    <w:rsid w:val="00393F2C"/>
    <w:rsid w:val="003A16F7"/>
    <w:rsid w:val="003A1B06"/>
    <w:rsid w:val="003A65BD"/>
    <w:rsid w:val="003B12EA"/>
    <w:rsid w:val="003B31A3"/>
    <w:rsid w:val="003B62C6"/>
    <w:rsid w:val="003B72CC"/>
    <w:rsid w:val="003C1DB8"/>
    <w:rsid w:val="003C5DDF"/>
    <w:rsid w:val="003D209A"/>
    <w:rsid w:val="003D23FE"/>
    <w:rsid w:val="003D31CD"/>
    <w:rsid w:val="003D3C49"/>
    <w:rsid w:val="003D40BA"/>
    <w:rsid w:val="003E13F3"/>
    <w:rsid w:val="003E1BEA"/>
    <w:rsid w:val="003E4F6C"/>
    <w:rsid w:val="003E7DBF"/>
    <w:rsid w:val="003F088C"/>
    <w:rsid w:val="003F0A2D"/>
    <w:rsid w:val="003F121B"/>
    <w:rsid w:val="003F1FE7"/>
    <w:rsid w:val="003F23EF"/>
    <w:rsid w:val="003F4479"/>
    <w:rsid w:val="003F618E"/>
    <w:rsid w:val="003F7061"/>
    <w:rsid w:val="0040192E"/>
    <w:rsid w:val="004071EB"/>
    <w:rsid w:val="0041263D"/>
    <w:rsid w:val="00413694"/>
    <w:rsid w:val="0041395C"/>
    <w:rsid w:val="004172F0"/>
    <w:rsid w:val="00421CD5"/>
    <w:rsid w:val="004223BC"/>
    <w:rsid w:val="00423695"/>
    <w:rsid w:val="00424382"/>
    <w:rsid w:val="004244EE"/>
    <w:rsid w:val="00426CA3"/>
    <w:rsid w:val="004277DB"/>
    <w:rsid w:val="00427E9A"/>
    <w:rsid w:val="004300CD"/>
    <w:rsid w:val="004364CF"/>
    <w:rsid w:val="004371BF"/>
    <w:rsid w:val="004412A5"/>
    <w:rsid w:val="004412F5"/>
    <w:rsid w:val="00441BE8"/>
    <w:rsid w:val="004442A3"/>
    <w:rsid w:val="00444808"/>
    <w:rsid w:val="00444DC2"/>
    <w:rsid w:val="004453BD"/>
    <w:rsid w:val="00446D8F"/>
    <w:rsid w:val="0044754F"/>
    <w:rsid w:val="00454108"/>
    <w:rsid w:val="0045448E"/>
    <w:rsid w:val="00456091"/>
    <w:rsid w:val="004566FD"/>
    <w:rsid w:val="00461979"/>
    <w:rsid w:val="00466070"/>
    <w:rsid w:val="004722BB"/>
    <w:rsid w:val="00473A29"/>
    <w:rsid w:val="0047552C"/>
    <w:rsid w:val="00476201"/>
    <w:rsid w:val="00484B9A"/>
    <w:rsid w:val="00485456"/>
    <w:rsid w:val="00486101"/>
    <w:rsid w:val="00490891"/>
    <w:rsid w:val="00491C34"/>
    <w:rsid w:val="004A10D6"/>
    <w:rsid w:val="004A1C6B"/>
    <w:rsid w:val="004A1C95"/>
    <w:rsid w:val="004A2C1B"/>
    <w:rsid w:val="004A3B19"/>
    <w:rsid w:val="004A7A1C"/>
    <w:rsid w:val="004B4762"/>
    <w:rsid w:val="004B50C9"/>
    <w:rsid w:val="004B51BE"/>
    <w:rsid w:val="004B5A07"/>
    <w:rsid w:val="004B5B20"/>
    <w:rsid w:val="004B6BCE"/>
    <w:rsid w:val="004C20BE"/>
    <w:rsid w:val="004C3813"/>
    <w:rsid w:val="004C3B68"/>
    <w:rsid w:val="004C4EA7"/>
    <w:rsid w:val="004C6651"/>
    <w:rsid w:val="004C6782"/>
    <w:rsid w:val="004C7AB8"/>
    <w:rsid w:val="004D0DEA"/>
    <w:rsid w:val="004D0EC0"/>
    <w:rsid w:val="004D1A64"/>
    <w:rsid w:val="004D1CF0"/>
    <w:rsid w:val="004D65A2"/>
    <w:rsid w:val="004D683B"/>
    <w:rsid w:val="004D6899"/>
    <w:rsid w:val="004D6BC4"/>
    <w:rsid w:val="004E0312"/>
    <w:rsid w:val="004E1B25"/>
    <w:rsid w:val="004E1E53"/>
    <w:rsid w:val="004E2750"/>
    <w:rsid w:val="004E4D27"/>
    <w:rsid w:val="004E55CB"/>
    <w:rsid w:val="004E6332"/>
    <w:rsid w:val="004E6E36"/>
    <w:rsid w:val="004F0A93"/>
    <w:rsid w:val="004F300E"/>
    <w:rsid w:val="004F31CF"/>
    <w:rsid w:val="004F3D12"/>
    <w:rsid w:val="004F49B2"/>
    <w:rsid w:val="004F5683"/>
    <w:rsid w:val="004F74D2"/>
    <w:rsid w:val="00501B04"/>
    <w:rsid w:val="0050371E"/>
    <w:rsid w:val="0050466D"/>
    <w:rsid w:val="00506E9A"/>
    <w:rsid w:val="005070D3"/>
    <w:rsid w:val="00510798"/>
    <w:rsid w:val="00515D53"/>
    <w:rsid w:val="00516BBF"/>
    <w:rsid w:val="00521576"/>
    <w:rsid w:val="00521CD0"/>
    <w:rsid w:val="005271C5"/>
    <w:rsid w:val="00531BB6"/>
    <w:rsid w:val="00532285"/>
    <w:rsid w:val="005350A6"/>
    <w:rsid w:val="00535D13"/>
    <w:rsid w:val="00536546"/>
    <w:rsid w:val="0053731B"/>
    <w:rsid w:val="005401DC"/>
    <w:rsid w:val="00540840"/>
    <w:rsid w:val="00544030"/>
    <w:rsid w:val="005461AE"/>
    <w:rsid w:val="00547B7D"/>
    <w:rsid w:val="00547D01"/>
    <w:rsid w:val="005520AE"/>
    <w:rsid w:val="00553FBD"/>
    <w:rsid w:val="00557788"/>
    <w:rsid w:val="0056687C"/>
    <w:rsid w:val="0056771C"/>
    <w:rsid w:val="00567CF6"/>
    <w:rsid w:val="0057083A"/>
    <w:rsid w:val="00573A29"/>
    <w:rsid w:val="005742F1"/>
    <w:rsid w:val="0057569E"/>
    <w:rsid w:val="00575FCA"/>
    <w:rsid w:val="00581ECD"/>
    <w:rsid w:val="00583CAD"/>
    <w:rsid w:val="00586776"/>
    <w:rsid w:val="00586E0E"/>
    <w:rsid w:val="00586F0E"/>
    <w:rsid w:val="00587398"/>
    <w:rsid w:val="00587D61"/>
    <w:rsid w:val="00587F48"/>
    <w:rsid w:val="00590C48"/>
    <w:rsid w:val="00591BA4"/>
    <w:rsid w:val="0059464B"/>
    <w:rsid w:val="00596BD2"/>
    <w:rsid w:val="00596BE6"/>
    <w:rsid w:val="005A4124"/>
    <w:rsid w:val="005A49AA"/>
    <w:rsid w:val="005A5682"/>
    <w:rsid w:val="005A575A"/>
    <w:rsid w:val="005A7DFB"/>
    <w:rsid w:val="005B035D"/>
    <w:rsid w:val="005B0FDA"/>
    <w:rsid w:val="005B21B7"/>
    <w:rsid w:val="005B44C1"/>
    <w:rsid w:val="005B5FBC"/>
    <w:rsid w:val="005B66BB"/>
    <w:rsid w:val="005B6A60"/>
    <w:rsid w:val="005C1A41"/>
    <w:rsid w:val="005C2F53"/>
    <w:rsid w:val="005C3427"/>
    <w:rsid w:val="005C3D51"/>
    <w:rsid w:val="005C53E5"/>
    <w:rsid w:val="005C7683"/>
    <w:rsid w:val="005D36F4"/>
    <w:rsid w:val="005D538A"/>
    <w:rsid w:val="005D58E9"/>
    <w:rsid w:val="005E0FEF"/>
    <w:rsid w:val="005E1031"/>
    <w:rsid w:val="005E676D"/>
    <w:rsid w:val="005E7D89"/>
    <w:rsid w:val="005F1142"/>
    <w:rsid w:val="005F2B27"/>
    <w:rsid w:val="005F3385"/>
    <w:rsid w:val="005F579F"/>
    <w:rsid w:val="005F592F"/>
    <w:rsid w:val="00606C9D"/>
    <w:rsid w:val="0061222C"/>
    <w:rsid w:val="00612D97"/>
    <w:rsid w:val="0061442B"/>
    <w:rsid w:val="0061534E"/>
    <w:rsid w:val="006170C2"/>
    <w:rsid w:val="00622328"/>
    <w:rsid w:val="00622518"/>
    <w:rsid w:val="00630854"/>
    <w:rsid w:val="00631B27"/>
    <w:rsid w:val="00633AA8"/>
    <w:rsid w:val="00637A8C"/>
    <w:rsid w:val="00640F46"/>
    <w:rsid w:val="00641191"/>
    <w:rsid w:val="00642A8B"/>
    <w:rsid w:val="00643656"/>
    <w:rsid w:val="006471EA"/>
    <w:rsid w:val="00650002"/>
    <w:rsid w:val="00655941"/>
    <w:rsid w:val="00656D95"/>
    <w:rsid w:val="00660D67"/>
    <w:rsid w:val="00661419"/>
    <w:rsid w:val="00661C69"/>
    <w:rsid w:val="006621C9"/>
    <w:rsid w:val="0067158A"/>
    <w:rsid w:val="00680F0A"/>
    <w:rsid w:val="00683158"/>
    <w:rsid w:val="00684EB5"/>
    <w:rsid w:val="0069081D"/>
    <w:rsid w:val="00690A37"/>
    <w:rsid w:val="0069279C"/>
    <w:rsid w:val="0069590A"/>
    <w:rsid w:val="0069683D"/>
    <w:rsid w:val="006976F8"/>
    <w:rsid w:val="006A2327"/>
    <w:rsid w:val="006A71A7"/>
    <w:rsid w:val="006B06A8"/>
    <w:rsid w:val="006B0B17"/>
    <w:rsid w:val="006B2162"/>
    <w:rsid w:val="006B3121"/>
    <w:rsid w:val="006B33EC"/>
    <w:rsid w:val="006B35E5"/>
    <w:rsid w:val="006B47DC"/>
    <w:rsid w:val="006B47FF"/>
    <w:rsid w:val="006B54E5"/>
    <w:rsid w:val="006B5DA1"/>
    <w:rsid w:val="006B79C5"/>
    <w:rsid w:val="006C071B"/>
    <w:rsid w:val="006C0BD7"/>
    <w:rsid w:val="006C2C8A"/>
    <w:rsid w:val="006C3438"/>
    <w:rsid w:val="006C4B9C"/>
    <w:rsid w:val="006C71BA"/>
    <w:rsid w:val="006C71F1"/>
    <w:rsid w:val="006D25FB"/>
    <w:rsid w:val="006D39D2"/>
    <w:rsid w:val="006D5E6C"/>
    <w:rsid w:val="006D7B24"/>
    <w:rsid w:val="006E06E9"/>
    <w:rsid w:val="006E0A1B"/>
    <w:rsid w:val="006E18AE"/>
    <w:rsid w:val="006E5754"/>
    <w:rsid w:val="006E792B"/>
    <w:rsid w:val="006F1D72"/>
    <w:rsid w:val="006F37F6"/>
    <w:rsid w:val="006F70BE"/>
    <w:rsid w:val="007035A8"/>
    <w:rsid w:val="00704CA7"/>
    <w:rsid w:val="0070695F"/>
    <w:rsid w:val="00711835"/>
    <w:rsid w:val="00712BEF"/>
    <w:rsid w:val="007164D7"/>
    <w:rsid w:val="00716DC3"/>
    <w:rsid w:val="00721346"/>
    <w:rsid w:val="007300FB"/>
    <w:rsid w:val="0073306D"/>
    <w:rsid w:val="007339DB"/>
    <w:rsid w:val="0073613A"/>
    <w:rsid w:val="007418F9"/>
    <w:rsid w:val="00741A18"/>
    <w:rsid w:val="0074374F"/>
    <w:rsid w:val="00744D42"/>
    <w:rsid w:val="0074601B"/>
    <w:rsid w:val="00750346"/>
    <w:rsid w:val="007507CA"/>
    <w:rsid w:val="00751427"/>
    <w:rsid w:val="007550BB"/>
    <w:rsid w:val="00755419"/>
    <w:rsid w:val="007554F9"/>
    <w:rsid w:val="0076030A"/>
    <w:rsid w:val="00762C2D"/>
    <w:rsid w:val="0076486D"/>
    <w:rsid w:val="007654A5"/>
    <w:rsid w:val="007673D3"/>
    <w:rsid w:val="00767CE1"/>
    <w:rsid w:val="00767DBC"/>
    <w:rsid w:val="0077175D"/>
    <w:rsid w:val="00771953"/>
    <w:rsid w:val="007727AA"/>
    <w:rsid w:val="00773947"/>
    <w:rsid w:val="0077602F"/>
    <w:rsid w:val="00776D07"/>
    <w:rsid w:val="00781555"/>
    <w:rsid w:val="00782310"/>
    <w:rsid w:val="00782C5D"/>
    <w:rsid w:val="007861B1"/>
    <w:rsid w:val="007929CF"/>
    <w:rsid w:val="00793E28"/>
    <w:rsid w:val="007950C5"/>
    <w:rsid w:val="007956C4"/>
    <w:rsid w:val="007966B5"/>
    <w:rsid w:val="007A79D3"/>
    <w:rsid w:val="007B455D"/>
    <w:rsid w:val="007B4608"/>
    <w:rsid w:val="007B463C"/>
    <w:rsid w:val="007B7C18"/>
    <w:rsid w:val="007C43CC"/>
    <w:rsid w:val="007C5A2D"/>
    <w:rsid w:val="007C76AD"/>
    <w:rsid w:val="007D40F7"/>
    <w:rsid w:val="007D46BA"/>
    <w:rsid w:val="007D6EEE"/>
    <w:rsid w:val="007E0117"/>
    <w:rsid w:val="007E4771"/>
    <w:rsid w:val="007E6655"/>
    <w:rsid w:val="007E6C27"/>
    <w:rsid w:val="007E7E81"/>
    <w:rsid w:val="007F1727"/>
    <w:rsid w:val="007F3794"/>
    <w:rsid w:val="007F3B37"/>
    <w:rsid w:val="00800E7A"/>
    <w:rsid w:val="00803B05"/>
    <w:rsid w:val="00805257"/>
    <w:rsid w:val="0080622E"/>
    <w:rsid w:val="00813F89"/>
    <w:rsid w:val="008147B1"/>
    <w:rsid w:val="008216B1"/>
    <w:rsid w:val="00821FB5"/>
    <w:rsid w:val="00827B63"/>
    <w:rsid w:val="0083078C"/>
    <w:rsid w:val="00830DBC"/>
    <w:rsid w:val="008333D6"/>
    <w:rsid w:val="00837141"/>
    <w:rsid w:val="008377E8"/>
    <w:rsid w:val="008418D2"/>
    <w:rsid w:val="0084419A"/>
    <w:rsid w:val="008452FD"/>
    <w:rsid w:val="00846326"/>
    <w:rsid w:val="00846EB8"/>
    <w:rsid w:val="00851186"/>
    <w:rsid w:val="00851E3F"/>
    <w:rsid w:val="00853C90"/>
    <w:rsid w:val="00854DE2"/>
    <w:rsid w:val="00855C36"/>
    <w:rsid w:val="00865CD7"/>
    <w:rsid w:val="0087211A"/>
    <w:rsid w:val="008728ED"/>
    <w:rsid w:val="008729E6"/>
    <w:rsid w:val="00872DCF"/>
    <w:rsid w:val="008741E0"/>
    <w:rsid w:val="0087432A"/>
    <w:rsid w:val="00874CD9"/>
    <w:rsid w:val="0087739A"/>
    <w:rsid w:val="00884F98"/>
    <w:rsid w:val="00885CA1"/>
    <w:rsid w:val="00886334"/>
    <w:rsid w:val="00886AD2"/>
    <w:rsid w:val="008874BA"/>
    <w:rsid w:val="00890922"/>
    <w:rsid w:val="0089184E"/>
    <w:rsid w:val="00891D18"/>
    <w:rsid w:val="00895543"/>
    <w:rsid w:val="008A1555"/>
    <w:rsid w:val="008A401C"/>
    <w:rsid w:val="008B1B59"/>
    <w:rsid w:val="008B28DF"/>
    <w:rsid w:val="008C61C1"/>
    <w:rsid w:val="008C7CED"/>
    <w:rsid w:val="008D11F3"/>
    <w:rsid w:val="008D364E"/>
    <w:rsid w:val="008D48C0"/>
    <w:rsid w:val="008E204C"/>
    <w:rsid w:val="008E2B9B"/>
    <w:rsid w:val="008E343E"/>
    <w:rsid w:val="008E3512"/>
    <w:rsid w:val="008E3A83"/>
    <w:rsid w:val="008E5BFD"/>
    <w:rsid w:val="008E5FF1"/>
    <w:rsid w:val="008E6C66"/>
    <w:rsid w:val="008E6F27"/>
    <w:rsid w:val="008F509E"/>
    <w:rsid w:val="008F642B"/>
    <w:rsid w:val="00900101"/>
    <w:rsid w:val="00900C05"/>
    <w:rsid w:val="00900C48"/>
    <w:rsid w:val="0090643B"/>
    <w:rsid w:val="00911965"/>
    <w:rsid w:val="009138E7"/>
    <w:rsid w:val="00913A6F"/>
    <w:rsid w:val="00914464"/>
    <w:rsid w:val="009263A5"/>
    <w:rsid w:val="009263B9"/>
    <w:rsid w:val="0092797A"/>
    <w:rsid w:val="009335CC"/>
    <w:rsid w:val="0093610F"/>
    <w:rsid w:val="00941F6A"/>
    <w:rsid w:val="00943F51"/>
    <w:rsid w:val="00951874"/>
    <w:rsid w:val="00956004"/>
    <w:rsid w:val="0096077A"/>
    <w:rsid w:val="00962091"/>
    <w:rsid w:val="00967262"/>
    <w:rsid w:val="00967D49"/>
    <w:rsid w:val="00967DE0"/>
    <w:rsid w:val="00967DEB"/>
    <w:rsid w:val="009712AA"/>
    <w:rsid w:val="0097286B"/>
    <w:rsid w:val="00973938"/>
    <w:rsid w:val="00974C6B"/>
    <w:rsid w:val="00975280"/>
    <w:rsid w:val="00977675"/>
    <w:rsid w:val="00980700"/>
    <w:rsid w:val="00983FAF"/>
    <w:rsid w:val="00984D0D"/>
    <w:rsid w:val="0098500C"/>
    <w:rsid w:val="00986E06"/>
    <w:rsid w:val="00987AB6"/>
    <w:rsid w:val="00991F82"/>
    <w:rsid w:val="00994439"/>
    <w:rsid w:val="00996656"/>
    <w:rsid w:val="009A0E33"/>
    <w:rsid w:val="009A1815"/>
    <w:rsid w:val="009A35B6"/>
    <w:rsid w:val="009A54E1"/>
    <w:rsid w:val="009A6D60"/>
    <w:rsid w:val="009B1A66"/>
    <w:rsid w:val="009B583A"/>
    <w:rsid w:val="009B7F32"/>
    <w:rsid w:val="009C01C2"/>
    <w:rsid w:val="009C0372"/>
    <w:rsid w:val="009C1425"/>
    <w:rsid w:val="009C28B5"/>
    <w:rsid w:val="009C2B5D"/>
    <w:rsid w:val="009C63FA"/>
    <w:rsid w:val="009D105A"/>
    <w:rsid w:val="009D14DE"/>
    <w:rsid w:val="009D2A09"/>
    <w:rsid w:val="009D455F"/>
    <w:rsid w:val="009E262D"/>
    <w:rsid w:val="009E41D4"/>
    <w:rsid w:val="009E63CC"/>
    <w:rsid w:val="009E66A0"/>
    <w:rsid w:val="009E6E46"/>
    <w:rsid w:val="009E75C5"/>
    <w:rsid w:val="009E79FA"/>
    <w:rsid w:val="009F09C0"/>
    <w:rsid w:val="009F0EB2"/>
    <w:rsid w:val="009F1542"/>
    <w:rsid w:val="009F1A03"/>
    <w:rsid w:val="009F1BA9"/>
    <w:rsid w:val="009F2D27"/>
    <w:rsid w:val="00A004C5"/>
    <w:rsid w:val="00A02724"/>
    <w:rsid w:val="00A02BDA"/>
    <w:rsid w:val="00A032D8"/>
    <w:rsid w:val="00A04E59"/>
    <w:rsid w:val="00A07503"/>
    <w:rsid w:val="00A138BB"/>
    <w:rsid w:val="00A13ABE"/>
    <w:rsid w:val="00A14608"/>
    <w:rsid w:val="00A22150"/>
    <w:rsid w:val="00A31B95"/>
    <w:rsid w:val="00A32935"/>
    <w:rsid w:val="00A3376A"/>
    <w:rsid w:val="00A358A2"/>
    <w:rsid w:val="00A3703B"/>
    <w:rsid w:val="00A427ED"/>
    <w:rsid w:val="00A42A23"/>
    <w:rsid w:val="00A44A78"/>
    <w:rsid w:val="00A46B08"/>
    <w:rsid w:val="00A47886"/>
    <w:rsid w:val="00A50361"/>
    <w:rsid w:val="00A5297C"/>
    <w:rsid w:val="00A54B91"/>
    <w:rsid w:val="00A56719"/>
    <w:rsid w:val="00A63659"/>
    <w:rsid w:val="00A64A82"/>
    <w:rsid w:val="00A71EF2"/>
    <w:rsid w:val="00A7216A"/>
    <w:rsid w:val="00A82778"/>
    <w:rsid w:val="00A8294C"/>
    <w:rsid w:val="00A82D4A"/>
    <w:rsid w:val="00A84252"/>
    <w:rsid w:val="00A85D99"/>
    <w:rsid w:val="00A864B8"/>
    <w:rsid w:val="00A86EF7"/>
    <w:rsid w:val="00A875ED"/>
    <w:rsid w:val="00A8769C"/>
    <w:rsid w:val="00A927E4"/>
    <w:rsid w:val="00A93DAE"/>
    <w:rsid w:val="00A95E85"/>
    <w:rsid w:val="00A978F8"/>
    <w:rsid w:val="00AA1ABF"/>
    <w:rsid w:val="00AA1DB4"/>
    <w:rsid w:val="00AA279A"/>
    <w:rsid w:val="00AA28C6"/>
    <w:rsid w:val="00AA4EC4"/>
    <w:rsid w:val="00AB0517"/>
    <w:rsid w:val="00AB395E"/>
    <w:rsid w:val="00AB3C7B"/>
    <w:rsid w:val="00AB41F6"/>
    <w:rsid w:val="00AB45BA"/>
    <w:rsid w:val="00AB7421"/>
    <w:rsid w:val="00AC4008"/>
    <w:rsid w:val="00AC743A"/>
    <w:rsid w:val="00AD0519"/>
    <w:rsid w:val="00AD07D1"/>
    <w:rsid w:val="00AD6937"/>
    <w:rsid w:val="00AE0592"/>
    <w:rsid w:val="00AE0C8D"/>
    <w:rsid w:val="00AE12AA"/>
    <w:rsid w:val="00AE1783"/>
    <w:rsid w:val="00AE44A5"/>
    <w:rsid w:val="00AE6C1D"/>
    <w:rsid w:val="00AE7B50"/>
    <w:rsid w:val="00AF1174"/>
    <w:rsid w:val="00AF28DB"/>
    <w:rsid w:val="00AF507D"/>
    <w:rsid w:val="00B01722"/>
    <w:rsid w:val="00B05733"/>
    <w:rsid w:val="00B0613E"/>
    <w:rsid w:val="00B066E6"/>
    <w:rsid w:val="00B11049"/>
    <w:rsid w:val="00B1374A"/>
    <w:rsid w:val="00B16EA9"/>
    <w:rsid w:val="00B20D92"/>
    <w:rsid w:val="00B20E0B"/>
    <w:rsid w:val="00B2161B"/>
    <w:rsid w:val="00B22930"/>
    <w:rsid w:val="00B24160"/>
    <w:rsid w:val="00B323AB"/>
    <w:rsid w:val="00B35AE8"/>
    <w:rsid w:val="00B402E2"/>
    <w:rsid w:val="00B42406"/>
    <w:rsid w:val="00B42428"/>
    <w:rsid w:val="00B42733"/>
    <w:rsid w:val="00B436AE"/>
    <w:rsid w:val="00B44E88"/>
    <w:rsid w:val="00B4545A"/>
    <w:rsid w:val="00B45D1F"/>
    <w:rsid w:val="00B50AB6"/>
    <w:rsid w:val="00B512FD"/>
    <w:rsid w:val="00B52FCD"/>
    <w:rsid w:val="00B53B3E"/>
    <w:rsid w:val="00B5485C"/>
    <w:rsid w:val="00B56A80"/>
    <w:rsid w:val="00B57CA4"/>
    <w:rsid w:val="00B60646"/>
    <w:rsid w:val="00B61E0C"/>
    <w:rsid w:val="00B623AC"/>
    <w:rsid w:val="00B629DD"/>
    <w:rsid w:val="00B665A5"/>
    <w:rsid w:val="00B668C7"/>
    <w:rsid w:val="00B72FE1"/>
    <w:rsid w:val="00B74184"/>
    <w:rsid w:val="00B74F36"/>
    <w:rsid w:val="00B77BF9"/>
    <w:rsid w:val="00B82529"/>
    <w:rsid w:val="00B844C8"/>
    <w:rsid w:val="00B8586C"/>
    <w:rsid w:val="00B86000"/>
    <w:rsid w:val="00B904C7"/>
    <w:rsid w:val="00B90C16"/>
    <w:rsid w:val="00B92CCF"/>
    <w:rsid w:val="00B94916"/>
    <w:rsid w:val="00B9567A"/>
    <w:rsid w:val="00B97CC2"/>
    <w:rsid w:val="00BA0A92"/>
    <w:rsid w:val="00BA20E4"/>
    <w:rsid w:val="00BA36C1"/>
    <w:rsid w:val="00BA3E50"/>
    <w:rsid w:val="00BA7CD2"/>
    <w:rsid w:val="00BB272C"/>
    <w:rsid w:val="00BB5CD1"/>
    <w:rsid w:val="00BC0033"/>
    <w:rsid w:val="00BC1520"/>
    <w:rsid w:val="00BC183B"/>
    <w:rsid w:val="00BC3473"/>
    <w:rsid w:val="00BC3662"/>
    <w:rsid w:val="00BC3FA2"/>
    <w:rsid w:val="00BC452A"/>
    <w:rsid w:val="00BD21EE"/>
    <w:rsid w:val="00BD42E5"/>
    <w:rsid w:val="00BD4CFD"/>
    <w:rsid w:val="00BD4DF6"/>
    <w:rsid w:val="00BD538D"/>
    <w:rsid w:val="00BE5375"/>
    <w:rsid w:val="00BE701E"/>
    <w:rsid w:val="00BE7F5D"/>
    <w:rsid w:val="00BF15F9"/>
    <w:rsid w:val="00BF1D3E"/>
    <w:rsid w:val="00BF2A57"/>
    <w:rsid w:val="00BF3B4B"/>
    <w:rsid w:val="00BF47B0"/>
    <w:rsid w:val="00BF68BD"/>
    <w:rsid w:val="00C00A5B"/>
    <w:rsid w:val="00C01F91"/>
    <w:rsid w:val="00C03DB0"/>
    <w:rsid w:val="00C041A8"/>
    <w:rsid w:val="00C04F02"/>
    <w:rsid w:val="00C053DB"/>
    <w:rsid w:val="00C05C06"/>
    <w:rsid w:val="00C12435"/>
    <w:rsid w:val="00C14135"/>
    <w:rsid w:val="00C16A05"/>
    <w:rsid w:val="00C17D72"/>
    <w:rsid w:val="00C21179"/>
    <w:rsid w:val="00C21A65"/>
    <w:rsid w:val="00C22A26"/>
    <w:rsid w:val="00C24E92"/>
    <w:rsid w:val="00C2559C"/>
    <w:rsid w:val="00C3444F"/>
    <w:rsid w:val="00C35BDC"/>
    <w:rsid w:val="00C374BD"/>
    <w:rsid w:val="00C40026"/>
    <w:rsid w:val="00C43B16"/>
    <w:rsid w:val="00C43B91"/>
    <w:rsid w:val="00C51CBA"/>
    <w:rsid w:val="00C5331D"/>
    <w:rsid w:val="00C57024"/>
    <w:rsid w:val="00C627DF"/>
    <w:rsid w:val="00C62ABC"/>
    <w:rsid w:val="00C634A4"/>
    <w:rsid w:val="00C70660"/>
    <w:rsid w:val="00C71694"/>
    <w:rsid w:val="00C77C7E"/>
    <w:rsid w:val="00C80E4D"/>
    <w:rsid w:val="00C816EF"/>
    <w:rsid w:val="00C84FB8"/>
    <w:rsid w:val="00C85D4F"/>
    <w:rsid w:val="00CA2338"/>
    <w:rsid w:val="00CA3889"/>
    <w:rsid w:val="00CA54FD"/>
    <w:rsid w:val="00CA5E38"/>
    <w:rsid w:val="00CB2A75"/>
    <w:rsid w:val="00CB5358"/>
    <w:rsid w:val="00CC1650"/>
    <w:rsid w:val="00CC2676"/>
    <w:rsid w:val="00CC63E8"/>
    <w:rsid w:val="00CC6C65"/>
    <w:rsid w:val="00CD08F4"/>
    <w:rsid w:val="00CD0E0D"/>
    <w:rsid w:val="00CD3F0E"/>
    <w:rsid w:val="00CD4B32"/>
    <w:rsid w:val="00CE1A1D"/>
    <w:rsid w:val="00CE2D15"/>
    <w:rsid w:val="00CE5781"/>
    <w:rsid w:val="00CE57FD"/>
    <w:rsid w:val="00CE58A6"/>
    <w:rsid w:val="00CF28DF"/>
    <w:rsid w:val="00CF2BB7"/>
    <w:rsid w:val="00D10D44"/>
    <w:rsid w:val="00D1283A"/>
    <w:rsid w:val="00D16139"/>
    <w:rsid w:val="00D170B8"/>
    <w:rsid w:val="00D1770B"/>
    <w:rsid w:val="00D17F67"/>
    <w:rsid w:val="00D216ED"/>
    <w:rsid w:val="00D24107"/>
    <w:rsid w:val="00D245F0"/>
    <w:rsid w:val="00D26F16"/>
    <w:rsid w:val="00D27EFD"/>
    <w:rsid w:val="00D31E10"/>
    <w:rsid w:val="00D3390D"/>
    <w:rsid w:val="00D33E97"/>
    <w:rsid w:val="00D3550D"/>
    <w:rsid w:val="00D36B78"/>
    <w:rsid w:val="00D37AB7"/>
    <w:rsid w:val="00D41B52"/>
    <w:rsid w:val="00D43ABF"/>
    <w:rsid w:val="00D43BBA"/>
    <w:rsid w:val="00D500C6"/>
    <w:rsid w:val="00D50243"/>
    <w:rsid w:val="00D52499"/>
    <w:rsid w:val="00D54ECD"/>
    <w:rsid w:val="00D65A2F"/>
    <w:rsid w:val="00D67B4F"/>
    <w:rsid w:val="00D70B8B"/>
    <w:rsid w:val="00D73453"/>
    <w:rsid w:val="00D771D1"/>
    <w:rsid w:val="00D81542"/>
    <w:rsid w:val="00D816E1"/>
    <w:rsid w:val="00D8220A"/>
    <w:rsid w:val="00D8298D"/>
    <w:rsid w:val="00D83799"/>
    <w:rsid w:val="00D85108"/>
    <w:rsid w:val="00D8654A"/>
    <w:rsid w:val="00D8655E"/>
    <w:rsid w:val="00D9260F"/>
    <w:rsid w:val="00D92C2B"/>
    <w:rsid w:val="00D941F9"/>
    <w:rsid w:val="00D95983"/>
    <w:rsid w:val="00D97D42"/>
    <w:rsid w:val="00DA1113"/>
    <w:rsid w:val="00DA34EC"/>
    <w:rsid w:val="00DA4340"/>
    <w:rsid w:val="00DA5D2C"/>
    <w:rsid w:val="00DB0AD3"/>
    <w:rsid w:val="00DB49CD"/>
    <w:rsid w:val="00DC0F25"/>
    <w:rsid w:val="00DC19D1"/>
    <w:rsid w:val="00DC2756"/>
    <w:rsid w:val="00DC3263"/>
    <w:rsid w:val="00DC46B2"/>
    <w:rsid w:val="00DC7DE8"/>
    <w:rsid w:val="00DD0AFD"/>
    <w:rsid w:val="00DD0D15"/>
    <w:rsid w:val="00DD122E"/>
    <w:rsid w:val="00DD30E0"/>
    <w:rsid w:val="00DD458B"/>
    <w:rsid w:val="00DD5046"/>
    <w:rsid w:val="00DD52D5"/>
    <w:rsid w:val="00DD5546"/>
    <w:rsid w:val="00DD5E4E"/>
    <w:rsid w:val="00DE07C9"/>
    <w:rsid w:val="00DE4124"/>
    <w:rsid w:val="00DE7D9A"/>
    <w:rsid w:val="00DF0F07"/>
    <w:rsid w:val="00DF15DE"/>
    <w:rsid w:val="00DF44B2"/>
    <w:rsid w:val="00E03AAA"/>
    <w:rsid w:val="00E04810"/>
    <w:rsid w:val="00E06888"/>
    <w:rsid w:val="00E11AF6"/>
    <w:rsid w:val="00E11C8B"/>
    <w:rsid w:val="00E13708"/>
    <w:rsid w:val="00E14C03"/>
    <w:rsid w:val="00E1579C"/>
    <w:rsid w:val="00E157F7"/>
    <w:rsid w:val="00E20743"/>
    <w:rsid w:val="00E20B72"/>
    <w:rsid w:val="00E21995"/>
    <w:rsid w:val="00E23A20"/>
    <w:rsid w:val="00E24A7D"/>
    <w:rsid w:val="00E25213"/>
    <w:rsid w:val="00E26024"/>
    <w:rsid w:val="00E2742B"/>
    <w:rsid w:val="00E3135C"/>
    <w:rsid w:val="00E317FA"/>
    <w:rsid w:val="00E32AF1"/>
    <w:rsid w:val="00E33F99"/>
    <w:rsid w:val="00E35D4F"/>
    <w:rsid w:val="00E40D61"/>
    <w:rsid w:val="00E42FDF"/>
    <w:rsid w:val="00E448CB"/>
    <w:rsid w:val="00E464E6"/>
    <w:rsid w:val="00E52C9C"/>
    <w:rsid w:val="00E550DB"/>
    <w:rsid w:val="00E60BCD"/>
    <w:rsid w:val="00E610DB"/>
    <w:rsid w:val="00E61940"/>
    <w:rsid w:val="00E6264F"/>
    <w:rsid w:val="00E62E63"/>
    <w:rsid w:val="00E63F60"/>
    <w:rsid w:val="00E6423E"/>
    <w:rsid w:val="00E64364"/>
    <w:rsid w:val="00E6508C"/>
    <w:rsid w:val="00E65773"/>
    <w:rsid w:val="00E66081"/>
    <w:rsid w:val="00E6714E"/>
    <w:rsid w:val="00E766B1"/>
    <w:rsid w:val="00E77374"/>
    <w:rsid w:val="00E9018F"/>
    <w:rsid w:val="00E94D8F"/>
    <w:rsid w:val="00E96269"/>
    <w:rsid w:val="00E973A8"/>
    <w:rsid w:val="00E97450"/>
    <w:rsid w:val="00EA1D63"/>
    <w:rsid w:val="00EA2F61"/>
    <w:rsid w:val="00EA47CE"/>
    <w:rsid w:val="00EA73B8"/>
    <w:rsid w:val="00EA7B23"/>
    <w:rsid w:val="00EB0547"/>
    <w:rsid w:val="00EB21B0"/>
    <w:rsid w:val="00EB2CDD"/>
    <w:rsid w:val="00EB3005"/>
    <w:rsid w:val="00EB3AF5"/>
    <w:rsid w:val="00EB4596"/>
    <w:rsid w:val="00EB52C6"/>
    <w:rsid w:val="00EC072C"/>
    <w:rsid w:val="00EC1AE1"/>
    <w:rsid w:val="00EC2671"/>
    <w:rsid w:val="00EC27CD"/>
    <w:rsid w:val="00EC2B14"/>
    <w:rsid w:val="00EC42AC"/>
    <w:rsid w:val="00EC4949"/>
    <w:rsid w:val="00EC56FA"/>
    <w:rsid w:val="00EC5E27"/>
    <w:rsid w:val="00ED62F8"/>
    <w:rsid w:val="00EE0BE3"/>
    <w:rsid w:val="00EE3270"/>
    <w:rsid w:val="00EE7345"/>
    <w:rsid w:val="00EF2F6C"/>
    <w:rsid w:val="00EF5B8E"/>
    <w:rsid w:val="00F00F25"/>
    <w:rsid w:val="00F061C3"/>
    <w:rsid w:val="00F0629F"/>
    <w:rsid w:val="00F06D82"/>
    <w:rsid w:val="00F12635"/>
    <w:rsid w:val="00F1293A"/>
    <w:rsid w:val="00F20590"/>
    <w:rsid w:val="00F20AEA"/>
    <w:rsid w:val="00F21B4C"/>
    <w:rsid w:val="00F2350A"/>
    <w:rsid w:val="00F267F4"/>
    <w:rsid w:val="00F26B41"/>
    <w:rsid w:val="00F300D3"/>
    <w:rsid w:val="00F31F3B"/>
    <w:rsid w:val="00F322B2"/>
    <w:rsid w:val="00F46691"/>
    <w:rsid w:val="00F5105B"/>
    <w:rsid w:val="00F52AC9"/>
    <w:rsid w:val="00F547C6"/>
    <w:rsid w:val="00F61E5D"/>
    <w:rsid w:val="00F63FD8"/>
    <w:rsid w:val="00F66726"/>
    <w:rsid w:val="00F66D69"/>
    <w:rsid w:val="00F6735E"/>
    <w:rsid w:val="00F72B63"/>
    <w:rsid w:val="00F736B2"/>
    <w:rsid w:val="00F745C4"/>
    <w:rsid w:val="00F82105"/>
    <w:rsid w:val="00F86B20"/>
    <w:rsid w:val="00F872F2"/>
    <w:rsid w:val="00F91C69"/>
    <w:rsid w:val="00F952C0"/>
    <w:rsid w:val="00F957A8"/>
    <w:rsid w:val="00FA196C"/>
    <w:rsid w:val="00FA2C8F"/>
    <w:rsid w:val="00FA30CA"/>
    <w:rsid w:val="00FA4C15"/>
    <w:rsid w:val="00FA69C7"/>
    <w:rsid w:val="00FA7111"/>
    <w:rsid w:val="00FA769F"/>
    <w:rsid w:val="00FB4E0A"/>
    <w:rsid w:val="00FB7209"/>
    <w:rsid w:val="00FC248C"/>
    <w:rsid w:val="00FC3D39"/>
    <w:rsid w:val="00FC6B16"/>
    <w:rsid w:val="00FC6BAF"/>
    <w:rsid w:val="00FD26DF"/>
    <w:rsid w:val="00FD2A16"/>
    <w:rsid w:val="00FD59BF"/>
    <w:rsid w:val="00FD7CB0"/>
    <w:rsid w:val="00FE0987"/>
    <w:rsid w:val="00FE1453"/>
    <w:rsid w:val="00FE16B1"/>
    <w:rsid w:val="00FE1822"/>
    <w:rsid w:val="00FE1F0C"/>
    <w:rsid w:val="00FE2BDD"/>
    <w:rsid w:val="00FE2D07"/>
    <w:rsid w:val="00FE34FB"/>
    <w:rsid w:val="00FE3B6C"/>
    <w:rsid w:val="00FE430D"/>
    <w:rsid w:val="00FE6685"/>
    <w:rsid w:val="00FF2579"/>
    <w:rsid w:val="00FF3991"/>
    <w:rsid w:val="00FF52D1"/>
    <w:rsid w:val="00FF55FE"/>
    <w:rsid w:val="00FF5C6E"/>
    <w:rsid w:val="00FF66B4"/>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52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9" w:qFormat="1"/>
    <w:lsdException w:name="heading 4" w:semiHidden="0" w:uiPriority="0" w:unhideWhenUsed="0" w:qFormat="1"/>
    <w:lsdException w:name="heading 5" w:semiHidden="0" w:uiPriority="9" w:unhideWhenUsed="0" w:qFormat="1"/>
    <w:lsdException w:name="heading 6" w:uiPriority="9" w:qFormat="1"/>
    <w:lsdException w:name="heading 7" w:uiPriority="9" w:qFormat="1"/>
    <w:lsdException w:name="heading 8" w:uiPriority="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184E"/>
    <w:rPr>
      <w:sz w:val="24"/>
      <w:szCs w:val="24"/>
      <w:lang w:val="en-GB" w:eastAsia="en-US"/>
    </w:rPr>
  </w:style>
  <w:style w:type="paragraph" w:styleId="Heading1">
    <w:name w:val="heading 1"/>
    <w:basedOn w:val="Normal"/>
    <w:next w:val="Normal"/>
    <w:link w:val="Heading1Char"/>
    <w:qFormat/>
    <w:rsid w:val="0089184E"/>
    <w:pPr>
      <w:keepNext/>
      <w:jc w:val="center"/>
      <w:outlineLvl w:val="0"/>
    </w:pPr>
    <w:rPr>
      <w:b/>
      <w:bCs/>
      <w:u w:val="single"/>
      <w:lang w:val="bg-BG"/>
    </w:rPr>
  </w:style>
  <w:style w:type="paragraph" w:styleId="Heading2">
    <w:name w:val="heading 2"/>
    <w:basedOn w:val="Normal"/>
    <w:next w:val="Normal"/>
    <w:link w:val="Heading2Char"/>
    <w:qFormat/>
    <w:rsid w:val="0089184E"/>
    <w:pPr>
      <w:keepNext/>
      <w:ind w:left="900" w:firstLine="2700"/>
      <w:outlineLvl w:val="1"/>
    </w:pPr>
    <w:rPr>
      <w:b/>
      <w:bCs/>
      <w:lang w:val="bg-BG"/>
    </w:rPr>
  </w:style>
  <w:style w:type="paragraph" w:styleId="Heading4">
    <w:name w:val="heading 4"/>
    <w:basedOn w:val="Normal"/>
    <w:next w:val="Normal"/>
    <w:link w:val="Heading4Char"/>
    <w:qFormat/>
    <w:rsid w:val="0089184E"/>
    <w:pPr>
      <w:keepNext/>
      <w:numPr>
        <w:ilvl w:val="12"/>
      </w:numPr>
      <w:spacing w:line="360" w:lineRule="auto"/>
      <w:jc w:val="right"/>
      <w:outlineLvl w:val="3"/>
    </w:pPr>
    <w:rPr>
      <w:b/>
      <w:bCs/>
      <w:lang w:val="bg-BG"/>
    </w:rPr>
  </w:style>
  <w:style w:type="paragraph" w:styleId="Heading5">
    <w:name w:val="heading 5"/>
    <w:basedOn w:val="Normal"/>
    <w:next w:val="Normal"/>
    <w:qFormat/>
    <w:rsid w:val="0089184E"/>
    <w:pPr>
      <w:keepNext/>
      <w:spacing w:line="360" w:lineRule="auto"/>
      <w:ind w:firstLine="6300"/>
      <w:outlineLvl w:val="4"/>
    </w:pPr>
    <w:rPr>
      <w:b/>
      <w:bCs/>
      <w:sz w:val="26"/>
      <w:lang w:val="bg-BG"/>
    </w:rPr>
  </w:style>
  <w:style w:type="paragraph" w:styleId="Heading8">
    <w:name w:val="heading 8"/>
    <w:basedOn w:val="Normal"/>
    <w:next w:val="Normal"/>
    <w:link w:val="Heading8Char"/>
    <w:qFormat/>
    <w:rsid w:val="00A3703B"/>
    <w:pPr>
      <w:spacing w:before="240" w:after="60"/>
      <w:outlineLvl w:val="7"/>
    </w:pPr>
    <w:rPr>
      <w:i/>
      <w:iCs/>
    </w:rPr>
  </w:style>
  <w:style w:type="paragraph" w:styleId="Heading9">
    <w:name w:val="heading 9"/>
    <w:basedOn w:val="Normal"/>
    <w:next w:val="Normal"/>
    <w:qFormat/>
    <w:rsid w:val="004C6782"/>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89184E"/>
    <w:pPr>
      <w:autoSpaceDE w:val="0"/>
      <w:autoSpaceDN w:val="0"/>
      <w:jc w:val="both"/>
    </w:pPr>
    <w:rPr>
      <w:szCs w:val="20"/>
      <w:lang w:val="bg-BG"/>
    </w:rPr>
  </w:style>
  <w:style w:type="paragraph" w:styleId="BodyText3">
    <w:name w:val="Body Text 3"/>
    <w:basedOn w:val="Normal"/>
    <w:rsid w:val="0089184E"/>
    <w:pPr>
      <w:jc w:val="center"/>
    </w:pPr>
    <w:rPr>
      <w:b/>
      <w:bCs/>
    </w:rPr>
  </w:style>
  <w:style w:type="paragraph" w:styleId="BodyText2">
    <w:name w:val="Body Text 2"/>
    <w:basedOn w:val="Normal"/>
    <w:rsid w:val="0089184E"/>
    <w:pPr>
      <w:widowControl w:val="0"/>
      <w:jc w:val="both"/>
    </w:pPr>
    <w:rPr>
      <w:b/>
      <w:bCs/>
      <w:lang w:val="bg-BG"/>
    </w:rPr>
  </w:style>
  <w:style w:type="paragraph" w:styleId="Title">
    <w:name w:val="Title"/>
    <w:basedOn w:val="Normal"/>
    <w:link w:val="TitleChar"/>
    <w:qFormat/>
    <w:rsid w:val="0089184E"/>
    <w:pPr>
      <w:jc w:val="center"/>
    </w:pPr>
    <w:rPr>
      <w:b/>
      <w:lang w:val="bg-BG"/>
    </w:rPr>
  </w:style>
  <w:style w:type="paragraph" w:styleId="Header">
    <w:name w:val="header"/>
    <w:basedOn w:val="Normal"/>
    <w:link w:val="HeaderChar"/>
    <w:rsid w:val="0089184E"/>
    <w:pPr>
      <w:tabs>
        <w:tab w:val="center" w:pos="4153"/>
        <w:tab w:val="right" w:pos="8306"/>
      </w:tabs>
    </w:pPr>
  </w:style>
  <w:style w:type="paragraph" w:styleId="Footer">
    <w:name w:val="footer"/>
    <w:basedOn w:val="Normal"/>
    <w:rsid w:val="0089184E"/>
    <w:pPr>
      <w:tabs>
        <w:tab w:val="center" w:pos="4153"/>
        <w:tab w:val="right" w:pos="8306"/>
      </w:tabs>
    </w:pPr>
  </w:style>
  <w:style w:type="paragraph" w:styleId="BodyTextIndent">
    <w:name w:val="Body Text Indent"/>
    <w:basedOn w:val="Normal"/>
    <w:rsid w:val="0089184E"/>
    <w:pPr>
      <w:ind w:left="360" w:firstLine="360"/>
      <w:jc w:val="both"/>
    </w:pPr>
    <w:rPr>
      <w:color w:val="FF6600"/>
      <w:lang w:val="bg-BG"/>
    </w:rPr>
  </w:style>
  <w:style w:type="paragraph" w:styleId="BodyTextIndent2">
    <w:name w:val="Body Text Indent 2"/>
    <w:basedOn w:val="Normal"/>
    <w:rsid w:val="0089184E"/>
    <w:pPr>
      <w:ind w:left="720"/>
      <w:jc w:val="both"/>
    </w:pPr>
    <w:rPr>
      <w:bCs/>
      <w:color w:val="000000"/>
      <w:szCs w:val="22"/>
      <w:lang w:val="bg-BG"/>
    </w:rPr>
  </w:style>
  <w:style w:type="paragraph" w:styleId="BodyTextIndent3">
    <w:name w:val="Body Text Indent 3"/>
    <w:basedOn w:val="Normal"/>
    <w:link w:val="BodyTextIndent3Char"/>
    <w:rsid w:val="0089184E"/>
    <w:pPr>
      <w:ind w:left="24" w:firstLine="696"/>
      <w:jc w:val="both"/>
    </w:pPr>
    <w:rPr>
      <w:lang w:val="bg-BG"/>
    </w:rPr>
  </w:style>
  <w:style w:type="character" w:styleId="PageNumber">
    <w:name w:val="page number"/>
    <w:basedOn w:val="DefaultParagraphFont"/>
    <w:rsid w:val="00B323AB"/>
  </w:style>
  <w:style w:type="paragraph" w:customStyle="1" w:styleId="Style1">
    <w:name w:val="Style1"/>
    <w:basedOn w:val="Normal"/>
    <w:link w:val="Style1Char"/>
    <w:rsid w:val="00CA2338"/>
    <w:pPr>
      <w:spacing w:line="360" w:lineRule="auto"/>
      <w:ind w:firstLine="851"/>
      <w:jc w:val="both"/>
    </w:pPr>
    <w:rPr>
      <w:szCs w:val="20"/>
    </w:rPr>
  </w:style>
  <w:style w:type="paragraph" w:styleId="BalloonText">
    <w:name w:val="Balloon Text"/>
    <w:basedOn w:val="Normal"/>
    <w:semiHidden/>
    <w:rsid w:val="00721346"/>
    <w:rPr>
      <w:rFonts w:ascii="Tahoma" w:hAnsi="Tahoma" w:cs="Tahoma"/>
      <w:sz w:val="16"/>
      <w:szCs w:val="16"/>
    </w:rPr>
  </w:style>
  <w:style w:type="paragraph" w:customStyle="1" w:styleId="CharCharCharCharCharCharCharCharChar">
    <w:name w:val="Char Char Char Char Char Char Char Char Char"/>
    <w:basedOn w:val="Normal"/>
    <w:rsid w:val="0090643B"/>
    <w:pPr>
      <w:tabs>
        <w:tab w:val="left" w:pos="709"/>
      </w:tabs>
    </w:pPr>
    <w:rPr>
      <w:rFonts w:ascii="Tahoma" w:hAnsi="Tahoma"/>
      <w:lang w:val="pl-PL" w:eastAsia="pl-PL"/>
    </w:rPr>
  </w:style>
  <w:style w:type="paragraph" w:customStyle="1" w:styleId="CharCharCharCharCharChar">
    <w:name w:val="Char Char Char Char Char Char"/>
    <w:basedOn w:val="Normal"/>
    <w:rsid w:val="008874BA"/>
    <w:pPr>
      <w:tabs>
        <w:tab w:val="left" w:pos="709"/>
      </w:tabs>
    </w:pPr>
    <w:rPr>
      <w:rFonts w:ascii="Tahoma" w:hAnsi="Tahoma"/>
      <w:lang w:val="pl-PL" w:eastAsia="pl-PL"/>
    </w:rPr>
  </w:style>
  <w:style w:type="paragraph" w:styleId="FootnoteText">
    <w:name w:val="footnote text"/>
    <w:basedOn w:val="Normal"/>
    <w:link w:val="FootnoteTextChar"/>
    <w:semiHidden/>
    <w:rsid w:val="004C6782"/>
    <w:pPr>
      <w:widowControl w:val="0"/>
    </w:pPr>
    <w:rPr>
      <w:sz w:val="20"/>
      <w:szCs w:val="20"/>
      <w:lang w:val="en-US"/>
    </w:rPr>
  </w:style>
  <w:style w:type="character" w:styleId="FootnoteReference">
    <w:name w:val="footnote reference"/>
    <w:basedOn w:val="DefaultParagraphFont"/>
    <w:semiHidden/>
    <w:rsid w:val="004C6782"/>
    <w:rPr>
      <w:vertAlign w:val="superscript"/>
    </w:rPr>
  </w:style>
  <w:style w:type="character" w:customStyle="1" w:styleId="FootnoteTextChar">
    <w:name w:val="Footnote Text Char"/>
    <w:basedOn w:val="DefaultParagraphFont"/>
    <w:link w:val="FootnoteText"/>
    <w:semiHidden/>
    <w:rsid w:val="001D7115"/>
    <w:rPr>
      <w:lang w:val="en-US" w:eastAsia="en-US" w:bidi="ar-SA"/>
    </w:rPr>
  </w:style>
  <w:style w:type="paragraph" w:customStyle="1" w:styleId="CharCharCharCharCharCharCharCharCharCharCharCharCharCharCharCharCharCharCharCharChar1CharCharCharCharCharChar">
    <w:name w:val="Char Char Char Char Char Char Char Char Char Char Char Char Знак Знак Char Char Char Знак Знак Char Char Char Char Char Char1 Char Char Char Char Char Знак Char Знак"/>
    <w:basedOn w:val="Normal"/>
    <w:rsid w:val="001D7115"/>
    <w:pPr>
      <w:tabs>
        <w:tab w:val="left" w:pos="709"/>
      </w:tabs>
    </w:pPr>
    <w:rPr>
      <w:rFonts w:ascii="Tahoma" w:hAnsi="Tahoma"/>
      <w:lang w:val="pl-PL" w:eastAsia="pl-PL"/>
    </w:rPr>
  </w:style>
  <w:style w:type="character" w:customStyle="1" w:styleId="TitleChar">
    <w:name w:val="Title Char"/>
    <w:basedOn w:val="DefaultParagraphFont"/>
    <w:link w:val="Title"/>
    <w:rsid w:val="004F0A93"/>
    <w:rPr>
      <w:b/>
      <w:sz w:val="24"/>
      <w:szCs w:val="24"/>
      <w:lang w:val="bg-BG" w:eastAsia="en-US" w:bidi="ar-SA"/>
    </w:rPr>
  </w:style>
  <w:style w:type="paragraph" w:customStyle="1" w:styleId="CharCharCharCharChar">
    <w:name w:val="Char Char Char Char Char"/>
    <w:basedOn w:val="Normal"/>
    <w:rsid w:val="0080622E"/>
    <w:pPr>
      <w:tabs>
        <w:tab w:val="left" w:pos="709"/>
      </w:tabs>
    </w:pPr>
    <w:rPr>
      <w:rFonts w:ascii="Tahoma" w:hAnsi="Tahoma"/>
      <w:lang w:val="pl-PL" w:eastAsia="pl-PL"/>
    </w:rPr>
  </w:style>
  <w:style w:type="paragraph" w:customStyle="1" w:styleId="CharChar1CharCharChar">
    <w:name w:val="Char Char1 Char Char Char"/>
    <w:basedOn w:val="Normal"/>
    <w:rsid w:val="003F618E"/>
    <w:pPr>
      <w:spacing w:after="160" w:line="240" w:lineRule="exact"/>
    </w:pPr>
    <w:rPr>
      <w:rFonts w:ascii="Arial" w:hAnsi="Arial" w:cs="Arial"/>
      <w:sz w:val="20"/>
      <w:szCs w:val="20"/>
      <w:lang w:val="en-US"/>
    </w:rPr>
  </w:style>
  <w:style w:type="paragraph" w:customStyle="1" w:styleId="CharChar">
    <w:name w:val="Char Char"/>
    <w:basedOn w:val="Normal"/>
    <w:rsid w:val="00891D18"/>
    <w:pPr>
      <w:tabs>
        <w:tab w:val="left" w:pos="709"/>
      </w:tabs>
    </w:pPr>
    <w:rPr>
      <w:rFonts w:ascii="Tahoma" w:hAnsi="Tahoma"/>
      <w:lang w:val="pl-PL" w:eastAsia="pl-PL"/>
    </w:rPr>
  </w:style>
  <w:style w:type="paragraph" w:customStyle="1" w:styleId="CharCharCharCharCharCharCharCharChar1">
    <w:name w:val="Char Char Char Char Char Char Char Char Char1"/>
    <w:basedOn w:val="Normal"/>
    <w:rsid w:val="00D33E97"/>
    <w:pPr>
      <w:tabs>
        <w:tab w:val="left" w:pos="709"/>
      </w:tabs>
    </w:pPr>
    <w:rPr>
      <w:rFonts w:ascii="Tahoma" w:hAnsi="Tahoma"/>
      <w:lang w:val="pl-PL" w:eastAsia="pl-PL"/>
    </w:rPr>
  </w:style>
  <w:style w:type="paragraph" w:customStyle="1" w:styleId="Char1CharCharCharCharCharCharCharCharCharCharCharCharCharCharCharCharCharCharCharCharCharCharChar">
    <w:name w:val="Char1 Char Char Знак Char Char Знак Char Char Знак Char Char Знак Char Char Знак Char Char Знак Char Char Знак Char Char Знак Char Char Знак Char Char Char Char Char"/>
    <w:basedOn w:val="Normal"/>
    <w:rsid w:val="00974C6B"/>
    <w:pPr>
      <w:tabs>
        <w:tab w:val="left" w:pos="709"/>
      </w:tabs>
    </w:pPr>
    <w:rPr>
      <w:rFonts w:ascii="Tahoma" w:hAnsi="Tahoma"/>
      <w:lang w:val="pl-PL" w:eastAsia="pl-PL"/>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rsid w:val="00AE7B50"/>
    <w:pPr>
      <w:tabs>
        <w:tab w:val="left" w:pos="709"/>
      </w:tabs>
    </w:pPr>
    <w:rPr>
      <w:rFonts w:ascii="Tahoma" w:hAnsi="Tahoma"/>
      <w:lang w:val="pl-PL" w:eastAsia="pl-PL"/>
    </w:rPr>
  </w:style>
  <w:style w:type="character" w:customStyle="1" w:styleId="Heading1Char">
    <w:name w:val="Heading 1 Char"/>
    <w:basedOn w:val="DefaultParagraphFont"/>
    <w:link w:val="Heading1"/>
    <w:rsid w:val="005742F1"/>
    <w:rPr>
      <w:b/>
      <w:bCs/>
      <w:sz w:val="24"/>
      <w:szCs w:val="24"/>
      <w:u w:val="single"/>
      <w:lang w:eastAsia="en-US"/>
    </w:rPr>
  </w:style>
  <w:style w:type="character" w:customStyle="1" w:styleId="Heading2Char">
    <w:name w:val="Heading 2 Char"/>
    <w:basedOn w:val="DefaultParagraphFont"/>
    <w:link w:val="Heading2"/>
    <w:rsid w:val="005742F1"/>
    <w:rPr>
      <w:b/>
      <w:bCs/>
      <w:sz w:val="24"/>
      <w:szCs w:val="24"/>
      <w:lang w:eastAsia="en-US"/>
    </w:rPr>
  </w:style>
  <w:style w:type="paragraph" w:styleId="ListParagraph">
    <w:name w:val="List Paragraph"/>
    <w:basedOn w:val="Normal"/>
    <w:uiPriority w:val="34"/>
    <w:qFormat/>
    <w:rsid w:val="00AA279A"/>
    <w:pPr>
      <w:autoSpaceDE w:val="0"/>
      <w:autoSpaceDN w:val="0"/>
      <w:ind w:left="720"/>
      <w:contextualSpacing/>
    </w:pPr>
    <w:rPr>
      <w:rFonts w:ascii="A4U" w:hAnsi="A4U" w:cs="A4U"/>
      <w:sz w:val="20"/>
      <w:szCs w:val="20"/>
      <w:lang w:val="bg-BG"/>
    </w:rPr>
  </w:style>
  <w:style w:type="character" w:customStyle="1" w:styleId="ala55">
    <w:name w:val="al_a55"/>
    <w:rsid w:val="003F4479"/>
    <w:rPr>
      <w:rFonts w:cs="Times New Roman"/>
    </w:rPr>
  </w:style>
  <w:style w:type="character" w:customStyle="1" w:styleId="Heading4Char">
    <w:name w:val="Heading 4 Char"/>
    <w:basedOn w:val="DefaultParagraphFont"/>
    <w:link w:val="Heading4"/>
    <w:locked/>
    <w:rsid w:val="00B57CA4"/>
    <w:rPr>
      <w:b/>
      <w:bCs/>
      <w:sz w:val="24"/>
      <w:szCs w:val="24"/>
      <w:lang w:eastAsia="en-US"/>
    </w:rPr>
  </w:style>
  <w:style w:type="character" w:customStyle="1" w:styleId="HeaderChar">
    <w:name w:val="Header Char"/>
    <w:basedOn w:val="DefaultParagraphFont"/>
    <w:link w:val="Header"/>
    <w:locked/>
    <w:rsid w:val="00B57CA4"/>
    <w:rPr>
      <w:sz w:val="24"/>
      <w:szCs w:val="24"/>
      <w:lang w:val="en-GB" w:eastAsia="en-US"/>
    </w:rPr>
  </w:style>
  <w:style w:type="character" w:customStyle="1" w:styleId="BodyTextIndent3Char">
    <w:name w:val="Body Text Indent 3 Char"/>
    <w:basedOn w:val="DefaultParagraphFont"/>
    <w:link w:val="BodyTextIndent3"/>
    <w:locked/>
    <w:rsid w:val="00B57CA4"/>
    <w:rPr>
      <w:sz w:val="24"/>
      <w:szCs w:val="24"/>
      <w:lang w:eastAsia="en-US"/>
    </w:rPr>
  </w:style>
  <w:style w:type="character" w:customStyle="1" w:styleId="BodyTextChar">
    <w:name w:val="Body Text Char"/>
    <w:basedOn w:val="DefaultParagraphFont"/>
    <w:link w:val="BodyText"/>
    <w:rsid w:val="007E7E81"/>
    <w:rPr>
      <w:sz w:val="24"/>
      <w:lang w:eastAsia="en-US"/>
    </w:rPr>
  </w:style>
  <w:style w:type="character" w:customStyle="1" w:styleId="Heading8Char">
    <w:name w:val="Heading 8 Char"/>
    <w:basedOn w:val="DefaultParagraphFont"/>
    <w:link w:val="Heading8"/>
    <w:rsid w:val="00A3703B"/>
    <w:rPr>
      <w:i/>
      <w:iCs/>
      <w:sz w:val="24"/>
      <w:szCs w:val="24"/>
      <w:lang w:val="en-GB" w:eastAsia="en-US"/>
    </w:rPr>
  </w:style>
  <w:style w:type="character" w:customStyle="1" w:styleId="Style1Char">
    <w:name w:val="Style1 Char"/>
    <w:basedOn w:val="DefaultParagraphFont"/>
    <w:link w:val="Style1"/>
    <w:rsid w:val="009E63CC"/>
    <w:rPr>
      <w:sz w:val="24"/>
      <w:lang w:val="en-GB" w:eastAsia="en-US"/>
    </w:rPr>
  </w:style>
  <w:style w:type="character" w:customStyle="1" w:styleId="Style1CharChar1">
    <w:name w:val="Style1 Char Char1"/>
    <w:basedOn w:val="DefaultParagraphFont"/>
    <w:rsid w:val="009E63CC"/>
    <w:rPr>
      <w:sz w:val="24"/>
      <w:lang w:val="en-GB" w:eastAsia="en-US"/>
    </w:rPr>
  </w:style>
</w:styles>
</file>

<file path=word/webSettings.xml><?xml version="1.0" encoding="utf-8"?>
<w:webSettings xmlns:r="http://schemas.openxmlformats.org/officeDocument/2006/relationships" xmlns:w="http://schemas.openxmlformats.org/wordprocessingml/2006/main">
  <w:divs>
    <w:div w:id="9375544">
      <w:bodyDiv w:val="1"/>
      <w:marLeft w:val="0"/>
      <w:marRight w:val="0"/>
      <w:marTop w:val="0"/>
      <w:marBottom w:val="0"/>
      <w:divBdr>
        <w:top w:val="none" w:sz="0" w:space="0" w:color="auto"/>
        <w:left w:val="none" w:sz="0" w:space="0" w:color="auto"/>
        <w:bottom w:val="none" w:sz="0" w:space="0" w:color="auto"/>
        <w:right w:val="none" w:sz="0" w:space="0" w:color="auto"/>
      </w:divBdr>
    </w:div>
    <w:div w:id="624699809">
      <w:bodyDiv w:val="1"/>
      <w:marLeft w:val="0"/>
      <w:marRight w:val="0"/>
      <w:marTop w:val="0"/>
      <w:marBottom w:val="0"/>
      <w:divBdr>
        <w:top w:val="none" w:sz="0" w:space="0" w:color="auto"/>
        <w:left w:val="none" w:sz="0" w:space="0" w:color="auto"/>
        <w:bottom w:val="none" w:sz="0" w:space="0" w:color="auto"/>
        <w:right w:val="none" w:sz="0" w:space="0" w:color="auto"/>
      </w:divBdr>
    </w:div>
    <w:div w:id="9093853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K:\&#1044;&#1086;&#1082;&#1091;&#1084;&#1077;&#1085;&#1090;&#1080;\&#1044;&#1080;&#1088;&#1077;&#1082;&#1094;&#1080;&#1103;%20&#1048;&#1080;&#1060;\&#1059;&#1087;&#1088;&#1072;&#1074;&#1083;&#1077;&#1085;&#1080;&#1077;%20&#1058;&#1098;&#1088;&#1075;&#1086;&#1074;&#1089;&#1082;&#1086;\&#1054;&#1090;&#1076;&#1077;&#1083;%20&#1054;&#1073;&#1097;&#1077;&#1089;&#1090;&#1074;&#1077;&#1085;&#1080;%20&#1087;&#1086;&#1088;&#1098;&#1095;&#1082;&#1080;\&#1053;&#1072;&#1095;&#1072;&#1083;&#1085;&#1080;&#1082;%20&#1086;&#1090;&#1076;&#1077;&#1083;\&#1041;&#1083;&#1072;&#1085;&#1082;&#1080;\&#1047;&#1054;&#1055;%2015.04.2016\&#1044;&#1086;&#1075;&#1086;&#1074;&#1072;&#1088;&#1103;&#1085;&#1077;%20&#1089;%20&#1087;&#1088;&#1077;&#1076;&#1074;&#1072;&#1088;&#1080;&#1090;&#1077;&#1083;&#1085;&#1072;%20&#1087;&#1086;&#1082;&#1072;&#1085;&#1072;%20&#1079;&#1072;%20&#1091;&#1095;&#1072;&#1089;&#1090;&#1080;&#1077;\&#1054;&#1073;&#1088;&#1072;&#1079;&#1077;&#1094;%20&#1085;&#1072;%20&#1086;&#1092;&#1077;&#1088;&#1090;&#107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1500452-3338-48F5-BA78-92337C2C5D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Образец на оферта</Template>
  <TotalTime>839</TotalTime>
  <Pages>2</Pages>
  <Words>517</Words>
  <Characters>2948</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ОБРАЗЕЦ</vt:lpstr>
    </vt:vector>
  </TitlesOfParts>
  <Company>Kozloduy NPP Plc.</Company>
  <LinksUpToDate>false</LinksUpToDate>
  <CharactersWithSpaces>3459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creator>lvlazarova</dc:creator>
  <cp:lastModifiedBy>pahaidutov</cp:lastModifiedBy>
  <cp:revision>114</cp:revision>
  <cp:lastPrinted>2018-06-20T09:22:00Z</cp:lastPrinted>
  <dcterms:created xsi:type="dcterms:W3CDTF">2017-03-01T12:05:00Z</dcterms:created>
  <dcterms:modified xsi:type="dcterms:W3CDTF">2018-10-16T05:53:00Z</dcterms:modified>
</cp:coreProperties>
</file>