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E37A2B" w:rsidRDefault="00E37A2B" w:rsidP="00E37A2B">
      <w:pPr>
        <w:pStyle w:val="BodyText"/>
        <w:widowControl w:val="0"/>
        <w:spacing w:line="320" w:lineRule="exact"/>
        <w:jc w:val="center"/>
        <w:rPr>
          <w:b/>
          <w:bCs/>
        </w:rPr>
      </w:pPr>
      <w:r w:rsidRPr="00D11077">
        <w:rPr>
          <w:b/>
          <w:bCs/>
          <w:lang w:val="en-US"/>
        </w:rPr>
        <w:t>“</w:t>
      </w:r>
      <w:r w:rsidRPr="00485DF0">
        <w:rPr>
          <w:b/>
        </w:rPr>
        <w:t xml:space="preserve">Доставка на </w:t>
      </w:r>
      <w:r>
        <w:rPr>
          <w:b/>
        </w:rPr>
        <w:t>лабораторна апаратура</w:t>
      </w:r>
      <w:r w:rsidRPr="00D11077">
        <w:rPr>
          <w:b/>
          <w:bCs/>
          <w:lang w:val="en-US"/>
        </w:rPr>
        <w:t>”</w:t>
      </w:r>
    </w:p>
    <w:p w:rsidR="00E37A2B" w:rsidRPr="001E7C41" w:rsidRDefault="00E37A2B" w:rsidP="00E37A2B">
      <w:pPr>
        <w:pStyle w:val="BodyText"/>
        <w:widowControl w:val="0"/>
        <w:spacing w:line="320" w:lineRule="exact"/>
        <w:jc w:val="center"/>
        <w:rPr>
          <w:b/>
          <w:bCs/>
        </w:rPr>
      </w:pPr>
      <w:r w:rsidRPr="00B8177F">
        <w:rPr>
          <w:b/>
        </w:rPr>
        <w:t xml:space="preserve">за </w:t>
      </w:r>
      <w:r w:rsidR="000E6471" w:rsidRPr="000E6471">
        <w:rPr>
          <w:b/>
        </w:rPr>
        <w:t xml:space="preserve">Обособена позиция № 4 – </w:t>
      </w:r>
      <w:r w:rsidR="000E6471" w:rsidRPr="000E6471">
        <w:rPr>
          <w:rFonts w:eastAsia="Calibri"/>
          <w:b/>
        </w:rPr>
        <w:t>Анализатор за определяне на точка на оросяване, относителна влажност и абсолютна влага (</w:t>
      </w:r>
      <w:proofErr w:type="spellStart"/>
      <w:r w:rsidR="000E6471" w:rsidRPr="000E6471">
        <w:rPr>
          <w:rFonts w:eastAsia="Calibri"/>
          <w:b/>
        </w:rPr>
        <w:t>микроконцентрации</w:t>
      </w:r>
      <w:proofErr w:type="spellEnd"/>
      <w:r w:rsidR="000E6471" w:rsidRPr="000E6471">
        <w:rPr>
          <w:rFonts w:eastAsia="Calibri"/>
          <w:b/>
        </w:rPr>
        <w:t xml:space="preserve">) на водород в комплект с </w:t>
      </w:r>
      <w:proofErr w:type="spellStart"/>
      <w:r w:rsidR="000E6471" w:rsidRPr="000E6471">
        <w:rPr>
          <w:rFonts w:eastAsia="Calibri"/>
          <w:b/>
        </w:rPr>
        <w:t>пробовземна</w:t>
      </w:r>
      <w:proofErr w:type="spellEnd"/>
      <w:r w:rsidR="000E6471" w:rsidRPr="000E6471">
        <w:rPr>
          <w:rFonts w:eastAsia="Calibri"/>
          <w:b/>
        </w:rPr>
        <w:t xml:space="preserve"> система</w:t>
      </w:r>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700"/>
        <w:gridCol w:w="12"/>
        <w:gridCol w:w="926"/>
        <w:gridCol w:w="66"/>
        <w:gridCol w:w="949"/>
        <w:gridCol w:w="43"/>
        <w:gridCol w:w="1320"/>
        <w:gridCol w:w="1613"/>
      </w:tblGrid>
      <w:tr w:rsidR="00E37A2B" w:rsidTr="004E7A6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0511AD">
            <w:pPr>
              <w:widowControl w:val="0"/>
              <w:jc w:val="center"/>
              <w:rPr>
                <w:b/>
                <w:iCs/>
                <w:lang w:val="bg-BG"/>
              </w:rPr>
            </w:pPr>
            <w:r w:rsidRPr="00560FA4">
              <w:rPr>
                <w:b/>
                <w:lang w:val="bg-BG"/>
              </w:rPr>
              <w:t>Наименование</w:t>
            </w:r>
            <w:r w:rsidR="006A7963">
              <w:rPr>
                <w:b/>
                <w:lang w:val="bg-BG"/>
              </w:rPr>
              <w:t xml:space="preserve">, </w:t>
            </w:r>
            <w:r w:rsidR="000511AD">
              <w:rPr>
                <w:b/>
                <w:lang w:val="bg-BG"/>
              </w:rPr>
              <w:t>т</w:t>
            </w:r>
            <w:r w:rsidR="00560FA4" w:rsidRPr="00560FA4">
              <w:rPr>
                <w:b/>
                <w:bCs/>
                <w:lang w:val="bg-BG"/>
              </w:rPr>
              <w:t>ехнически характеристики</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 мярка</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proofErr w:type="spellStart"/>
            <w:r w:rsidRPr="00E36843">
              <w:rPr>
                <w:b/>
                <w:iCs/>
                <w:lang w:val="bg-BG"/>
              </w:rPr>
              <w:t>Кол-во</w:t>
            </w:r>
            <w:proofErr w:type="spellEnd"/>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Обща цена в лв. без ДДС</w:t>
            </w:r>
          </w:p>
        </w:tc>
      </w:tr>
      <w:tr w:rsidR="00E37A2B" w:rsidRPr="00E37A2B" w:rsidTr="00D2799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2</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3</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4</w:t>
            </w: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5</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6</w:t>
            </w:r>
          </w:p>
        </w:tc>
      </w:tr>
      <w:tr w:rsidR="00E37A2B" w:rsidTr="008331FF">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35692B">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E37A2B">
            <w:pPr>
              <w:widowControl w:val="0"/>
              <w:rPr>
                <w:lang w:val="bg-BG"/>
              </w:rPr>
            </w:pPr>
            <w:r w:rsidRPr="00560FA4">
              <w:rPr>
                <w:b/>
                <w:lang w:val="en-US"/>
              </w:rPr>
              <w:t xml:space="preserve">I. </w:t>
            </w:r>
            <w:r w:rsidRPr="00560FA4">
              <w:rPr>
                <w:lang w:val="bg-BG"/>
              </w:rPr>
              <w:t>Доставка</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0E6471">
            <w:pPr>
              <w:widowControl w:val="0"/>
              <w:rPr>
                <w:b/>
                <w:lang w:val="en-US"/>
              </w:rPr>
            </w:pPr>
            <w:r w:rsidRPr="00560FA4">
              <w:rPr>
                <w:b/>
                <w:lang w:val="en-US"/>
              </w:rPr>
              <w:t xml:space="preserve">II. </w:t>
            </w:r>
            <w:r w:rsidR="000E6471" w:rsidRPr="000E6471">
              <w:rPr>
                <w:lang w:val="bg-BG"/>
              </w:rPr>
              <w:t>Монтаж, инсталация, пускане в действие и тестване на доставената апаратура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color w:val="FF0000"/>
                <w:lang w:val="bg-BG"/>
              </w:rPr>
            </w:pPr>
          </w:p>
        </w:tc>
      </w:tr>
      <w:tr w:rsidR="00813B5E"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13B5E" w:rsidRPr="00560FA4" w:rsidRDefault="00813B5E" w:rsidP="00E37A2B">
            <w:pPr>
              <w:widowControl w:val="0"/>
              <w:rPr>
                <w:b/>
                <w:lang w:val="bg-BG"/>
              </w:rPr>
            </w:pPr>
            <w:r w:rsidRPr="00560FA4">
              <w:rPr>
                <w:b/>
                <w:lang w:val="en-US"/>
              </w:rPr>
              <w:t>III.</w:t>
            </w:r>
            <w:r w:rsidRPr="00560FA4">
              <w:rPr>
                <w:b/>
                <w:lang w:val="bg-BG"/>
              </w:rPr>
              <w:t xml:space="preserve"> </w:t>
            </w:r>
            <w:r w:rsidRPr="00560FA4">
              <w:rPr>
                <w:lang w:val="bg-BG"/>
              </w:rPr>
              <w:t>Обучение</w:t>
            </w:r>
            <w:r w:rsidR="00560FA4" w:rsidRPr="00560FA4">
              <w:rPr>
                <w:lang w:val="bg-BG"/>
              </w:rPr>
              <w:t xml:space="preserve"> на специалисти в условията на Възложителя </w:t>
            </w:r>
            <w:r w:rsidR="00560FA4" w:rsidRPr="00560FA4">
              <w:rPr>
                <w:lang w:val="en-US"/>
              </w:rPr>
              <w:t>(</w:t>
            </w:r>
            <w:r w:rsidR="00560FA4" w:rsidRPr="00560FA4">
              <w:rPr>
                <w:lang w:val="bg-BG"/>
              </w:rPr>
              <w:t>минимум 3</w:t>
            </w:r>
            <w:r w:rsidR="000E6471">
              <w:rPr>
                <w:lang w:val="bg-BG"/>
              </w:rPr>
              <w:t xml:space="preserve"> бр.</w:t>
            </w:r>
            <w:r w:rsidR="00560FA4" w:rsidRPr="00560FA4">
              <w:rPr>
                <w:lang w:val="bg-BG"/>
              </w:rPr>
              <w:t xml:space="preserve"> специалисти</w:t>
            </w:r>
            <w:r w:rsidR="00560FA4" w:rsidRPr="00560FA4">
              <w:rPr>
                <w:lang w:val="en-US"/>
              </w:rPr>
              <w:t>)</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F672DC">
            <w:pPr>
              <w:widowControl w:val="0"/>
              <w:jc w:val="center"/>
              <w:rPr>
                <w:color w:val="FF0000"/>
                <w:lang w:val="bg-BG"/>
              </w:rPr>
            </w:pPr>
          </w:p>
        </w:tc>
      </w:tr>
      <w:tr w:rsidR="002C5263" w:rsidTr="00F672DC">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E37A2B">
            <w:pPr>
              <w:widowControl w:val="0"/>
              <w:rPr>
                <w:b/>
                <w:lang w:val="bg-BG"/>
              </w:rPr>
            </w:pPr>
            <w:r w:rsidRPr="00A36004">
              <w:rPr>
                <w:b/>
                <w:bCs/>
                <w:lang w:val="bg-BG"/>
              </w:rPr>
              <w:t xml:space="preserve">ПРЕДЛАГАНА ЦЕНА </w:t>
            </w:r>
            <w:r w:rsidR="00E37A2B" w:rsidRPr="00813B5E">
              <w:rPr>
                <w:b/>
                <w:bCs/>
                <w:lang w:val="en-US"/>
              </w:rPr>
              <w:t>(I+II</w:t>
            </w:r>
            <w:r w:rsidR="00813B5E" w:rsidRPr="00813B5E">
              <w:rPr>
                <w:b/>
                <w:bCs/>
                <w:lang w:val="bg-BG"/>
              </w:rPr>
              <w:t>+</w:t>
            </w:r>
            <w:r w:rsidR="00813B5E" w:rsidRPr="00813B5E">
              <w:rPr>
                <w:b/>
                <w:lang w:val="en-US"/>
              </w:rPr>
              <w:t>III</w:t>
            </w:r>
            <w:r w:rsidR="00E37A2B" w:rsidRPr="00813B5E">
              <w:rPr>
                <w:b/>
                <w:bCs/>
                <w:lang w:val="en-US"/>
              </w:rPr>
              <w:t>)</w:t>
            </w:r>
            <w:r w:rsidR="00E37A2B" w:rsidRPr="00813B5E">
              <w:rPr>
                <w:b/>
                <w:bCs/>
                <w:lang w:val="bg-BG"/>
              </w:rPr>
              <w:t xml:space="preserve"> </w:t>
            </w:r>
            <w:r w:rsidRPr="00A36004">
              <w:rPr>
                <w:b/>
                <w:bCs/>
                <w:lang w:val="bg-BG"/>
              </w:rPr>
              <w:t xml:space="preserve">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r w:rsidRPr="00A36004">
              <w:rPr>
                <w:b/>
                <w:iCs/>
                <w:lang w:val="bg-BG"/>
              </w:rPr>
              <w:t>цифром</w:t>
            </w:r>
          </w:p>
          <w:p w:rsidR="002C5263" w:rsidRDefault="002C5263" w:rsidP="00F672DC">
            <w:pPr>
              <w:widowControl w:val="0"/>
              <w:rPr>
                <w:b/>
                <w:lang w:val="bg-BG"/>
              </w:rPr>
            </w:pPr>
            <w:r>
              <w:rPr>
                <w:b/>
                <w:lang w:val="bg-BG"/>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87F" w:rsidRDefault="00A7387F">
      <w:r>
        <w:separator/>
      </w:r>
    </w:p>
  </w:endnote>
  <w:endnote w:type="continuationSeparator" w:id="0">
    <w:p w:rsidR="00A7387F" w:rsidRDefault="00A738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91348E"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87F" w:rsidRDefault="00A7387F">
      <w:r>
        <w:separator/>
      </w:r>
    </w:p>
  </w:footnote>
  <w:footnote w:type="continuationSeparator" w:id="0">
    <w:p w:rsidR="00A7387F" w:rsidRDefault="00A738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511AD"/>
    <w:rsid w:val="00052024"/>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E6471"/>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D386B"/>
    <w:rsid w:val="001E29EC"/>
    <w:rsid w:val="001E3A7F"/>
    <w:rsid w:val="001E4D40"/>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2B00"/>
    <w:rsid w:val="002B34D1"/>
    <w:rsid w:val="002B5720"/>
    <w:rsid w:val="002C5263"/>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0FA4"/>
    <w:rsid w:val="005631B0"/>
    <w:rsid w:val="005645D7"/>
    <w:rsid w:val="0056542F"/>
    <w:rsid w:val="00565B50"/>
    <w:rsid w:val="00570B54"/>
    <w:rsid w:val="00575FCA"/>
    <w:rsid w:val="0058437A"/>
    <w:rsid w:val="00590C48"/>
    <w:rsid w:val="0059148A"/>
    <w:rsid w:val="00594744"/>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A7963"/>
    <w:rsid w:val="006B63AA"/>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C339E"/>
    <w:rsid w:val="007D169B"/>
    <w:rsid w:val="007D26B0"/>
    <w:rsid w:val="007D5E92"/>
    <w:rsid w:val="007E2024"/>
    <w:rsid w:val="007E5177"/>
    <w:rsid w:val="007E5D2C"/>
    <w:rsid w:val="007F4267"/>
    <w:rsid w:val="00800FD6"/>
    <w:rsid w:val="00803C81"/>
    <w:rsid w:val="00810ED8"/>
    <w:rsid w:val="00813B5E"/>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A57E2"/>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48E"/>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39F1"/>
    <w:rsid w:val="00974C2E"/>
    <w:rsid w:val="009772AA"/>
    <w:rsid w:val="00980AD6"/>
    <w:rsid w:val="00985E74"/>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387F"/>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E7FEF"/>
    <w:rsid w:val="00BF0A4F"/>
    <w:rsid w:val="00BF15F9"/>
    <w:rsid w:val="00BF2040"/>
    <w:rsid w:val="00BF29B8"/>
    <w:rsid w:val="00BF2E77"/>
    <w:rsid w:val="00BF42AB"/>
    <w:rsid w:val="00BF76D4"/>
    <w:rsid w:val="00C00943"/>
    <w:rsid w:val="00C012BA"/>
    <w:rsid w:val="00C04F02"/>
    <w:rsid w:val="00C05157"/>
    <w:rsid w:val="00C074C8"/>
    <w:rsid w:val="00C1009E"/>
    <w:rsid w:val="00C16120"/>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4C80"/>
    <w:rsid w:val="00C958ED"/>
    <w:rsid w:val="00C959DA"/>
    <w:rsid w:val="00CA1445"/>
    <w:rsid w:val="00CA1460"/>
    <w:rsid w:val="00CA2338"/>
    <w:rsid w:val="00CA2DCD"/>
    <w:rsid w:val="00CA4087"/>
    <w:rsid w:val="00CA418E"/>
    <w:rsid w:val="00CA63DE"/>
    <w:rsid w:val="00CB31B3"/>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33017"/>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1322"/>
    <w:rsid w:val="00DB4858"/>
    <w:rsid w:val="00DB4B72"/>
    <w:rsid w:val="00DB5280"/>
    <w:rsid w:val="00DB597D"/>
    <w:rsid w:val="00DC4173"/>
    <w:rsid w:val="00DC4AA5"/>
    <w:rsid w:val="00DC6255"/>
    <w:rsid w:val="00DC649C"/>
    <w:rsid w:val="00DD1420"/>
    <w:rsid w:val="00DD2890"/>
    <w:rsid w:val="00DD30E0"/>
    <w:rsid w:val="00DD4BFC"/>
    <w:rsid w:val="00DE0DBB"/>
    <w:rsid w:val="00DE6E91"/>
    <w:rsid w:val="00DF1D13"/>
    <w:rsid w:val="00E10F9D"/>
    <w:rsid w:val="00E12FF9"/>
    <w:rsid w:val="00E13708"/>
    <w:rsid w:val="00E157F7"/>
    <w:rsid w:val="00E176DE"/>
    <w:rsid w:val="00E22E0D"/>
    <w:rsid w:val="00E26024"/>
    <w:rsid w:val="00E264FF"/>
    <w:rsid w:val="00E2742B"/>
    <w:rsid w:val="00E317FA"/>
    <w:rsid w:val="00E335E5"/>
    <w:rsid w:val="00E33F99"/>
    <w:rsid w:val="00E36843"/>
    <w:rsid w:val="00E37A2B"/>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4797"/>
    <w:rsid w:val="00E91342"/>
    <w:rsid w:val="00E91A8E"/>
    <w:rsid w:val="00E9292B"/>
    <w:rsid w:val="00E93766"/>
    <w:rsid w:val="00E94D8F"/>
    <w:rsid w:val="00E956BC"/>
    <w:rsid w:val="00EA1D63"/>
    <w:rsid w:val="00EA1EB5"/>
    <w:rsid w:val="00EB1903"/>
    <w:rsid w:val="00EB1BE2"/>
    <w:rsid w:val="00EB2570"/>
    <w:rsid w:val="00EB3005"/>
    <w:rsid w:val="00EB52C6"/>
    <w:rsid w:val="00EC128B"/>
    <w:rsid w:val="00EC1F8C"/>
    <w:rsid w:val="00EC22A8"/>
    <w:rsid w:val="00EC49FF"/>
    <w:rsid w:val="00EC4C4B"/>
    <w:rsid w:val="00ED10C0"/>
    <w:rsid w:val="00ED2CDB"/>
    <w:rsid w:val="00ED4C39"/>
    <w:rsid w:val="00ED5F58"/>
    <w:rsid w:val="00EE0BE3"/>
    <w:rsid w:val="00EE1837"/>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16A"/>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1139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1336</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3</cp:revision>
  <cp:lastPrinted>2018-03-01T12:45:00Z</cp:lastPrinted>
  <dcterms:created xsi:type="dcterms:W3CDTF">2018-05-02T08:27:00Z</dcterms:created>
  <dcterms:modified xsi:type="dcterms:W3CDTF">2018-05-02T08:29:00Z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