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8EB" w:rsidRDefault="005758EB" w:rsidP="005758EB">
      <w:pPr>
        <w:pStyle w:val="BodyText"/>
        <w:ind w:left="5760" w:firstLine="336"/>
        <w:rPr>
          <w:b/>
          <w:bCs/>
          <w:szCs w:val="22"/>
        </w:rPr>
      </w:pPr>
      <w:r w:rsidRPr="0022686D">
        <w:rPr>
          <w:b/>
        </w:rPr>
        <w:t>ОБРАЗЕЦ</w:t>
      </w:r>
      <w:r w:rsidRPr="0022686D">
        <w:rPr>
          <w:b/>
          <w:lang w:val="ru-RU"/>
        </w:rPr>
        <w:t xml:space="preserve"> </w:t>
      </w:r>
      <w:r w:rsidRPr="0022686D">
        <w:rPr>
          <w:b/>
        </w:rPr>
        <w:t xml:space="preserve">по т. </w:t>
      </w:r>
      <w:r>
        <w:rPr>
          <w:b/>
        </w:rPr>
        <w:t>2.</w:t>
      </w:r>
      <w:r w:rsidR="00246113">
        <w:rPr>
          <w:b/>
        </w:rPr>
        <w:t>1</w:t>
      </w:r>
      <w:r w:rsidRPr="0022686D">
        <w:rPr>
          <w:b/>
        </w:rPr>
        <w:t>. към офертата</w:t>
      </w:r>
    </w:p>
    <w:p w:rsidR="005758EB" w:rsidRDefault="005758EB" w:rsidP="005758EB">
      <w:pPr>
        <w:numPr>
          <w:ilvl w:val="12"/>
          <w:numId w:val="0"/>
        </w:numPr>
        <w:ind w:left="4860"/>
        <w:jc w:val="right"/>
        <w:rPr>
          <w:b/>
          <w:bCs/>
          <w:szCs w:val="22"/>
          <w:lang w:val="bg-BG"/>
        </w:rPr>
      </w:pPr>
    </w:p>
    <w:p w:rsidR="005758EB" w:rsidRPr="00817676" w:rsidRDefault="005758EB" w:rsidP="005758EB">
      <w:pPr>
        <w:numPr>
          <w:ilvl w:val="12"/>
          <w:numId w:val="0"/>
        </w:numPr>
        <w:rPr>
          <w:b/>
          <w:bCs/>
          <w:szCs w:val="22"/>
          <w:lang w:val="bg-BG"/>
        </w:rPr>
      </w:pPr>
    </w:p>
    <w:p w:rsidR="005758EB" w:rsidRPr="00054E5B" w:rsidRDefault="005758EB" w:rsidP="005758EB">
      <w:pPr>
        <w:pStyle w:val="BodyText"/>
        <w:rPr>
          <w:szCs w:val="22"/>
        </w:rPr>
      </w:pPr>
    </w:p>
    <w:p w:rsidR="005758EB" w:rsidRDefault="005758EB" w:rsidP="005758EB">
      <w:pPr>
        <w:pStyle w:val="BodyText"/>
        <w:widowControl w:val="0"/>
        <w:jc w:val="center"/>
        <w:rPr>
          <w:b/>
          <w:bCs/>
        </w:rPr>
      </w:pPr>
    </w:p>
    <w:p w:rsidR="005758EB" w:rsidRDefault="005758EB" w:rsidP="005758EB">
      <w:pPr>
        <w:pStyle w:val="BodyText"/>
        <w:widowControl w:val="0"/>
        <w:jc w:val="center"/>
        <w:rPr>
          <w:b/>
          <w:bCs/>
        </w:rPr>
      </w:pPr>
      <w:r>
        <w:rPr>
          <w:b/>
          <w:bCs/>
        </w:rPr>
        <w:t xml:space="preserve">ПРЕДЛАГАНА ЦЕНА </w:t>
      </w:r>
    </w:p>
    <w:p w:rsidR="005758EB" w:rsidRDefault="005758EB" w:rsidP="005758EB">
      <w:pPr>
        <w:pStyle w:val="BodyText"/>
        <w:widowControl w:val="0"/>
        <w:jc w:val="center"/>
        <w:rPr>
          <w:b/>
          <w:bCs/>
        </w:rPr>
      </w:pPr>
    </w:p>
    <w:p w:rsidR="005758EB" w:rsidRPr="000A406A" w:rsidRDefault="005758EB" w:rsidP="007779F7">
      <w:pPr>
        <w:pStyle w:val="BodyText"/>
        <w:spacing w:line="360" w:lineRule="auto"/>
        <w:jc w:val="center"/>
      </w:pPr>
      <w:r w:rsidRPr="000A406A">
        <w:rPr>
          <w:bCs/>
        </w:rPr>
        <w:t>за</w:t>
      </w:r>
      <w:r w:rsidRPr="000A406A">
        <w:t xml:space="preserve"> участие в процедура на договаряне с обявление с предмет: </w:t>
      </w:r>
    </w:p>
    <w:p w:rsidR="00A65C18" w:rsidRDefault="005758EB" w:rsidP="007779F7">
      <w:pPr>
        <w:pStyle w:val="BodyText"/>
        <w:spacing w:after="480" w:line="360" w:lineRule="auto"/>
        <w:jc w:val="center"/>
        <w:rPr>
          <w:b/>
          <w:bCs/>
        </w:rPr>
      </w:pPr>
      <w:r>
        <w:rPr>
          <w:b/>
          <w:bCs/>
        </w:rPr>
        <w:t>“</w:t>
      </w:r>
      <w:r w:rsidR="00F93606" w:rsidRPr="00F93606">
        <w:rPr>
          <w:b/>
        </w:rPr>
        <w:t xml:space="preserve">Ремонт на автотрансформатор 2АТ, фаза С, </w:t>
      </w:r>
      <w:proofErr w:type="spellStart"/>
      <w:r w:rsidR="00F93606" w:rsidRPr="00F93606">
        <w:rPr>
          <w:b/>
        </w:rPr>
        <w:t>шунтов</w:t>
      </w:r>
      <w:proofErr w:type="spellEnd"/>
      <w:r w:rsidR="00F93606" w:rsidRPr="00F93606">
        <w:rPr>
          <w:b/>
        </w:rPr>
        <w:t xml:space="preserve"> реактор 3Ре/31,5 и трансформатор BZ61</w:t>
      </w:r>
      <w:r>
        <w:rPr>
          <w:b/>
          <w:bCs/>
        </w:rPr>
        <w:t>”</w:t>
      </w:r>
      <w:r w:rsidR="00F06724">
        <w:rPr>
          <w:b/>
          <w:bCs/>
        </w:rPr>
        <w:t xml:space="preserve"> </w:t>
      </w:r>
    </w:p>
    <w:p w:rsidR="005758EB" w:rsidRPr="005429C3" w:rsidRDefault="00F06724" w:rsidP="007779F7">
      <w:pPr>
        <w:pStyle w:val="BodyText"/>
        <w:spacing w:after="480" w:line="360" w:lineRule="auto"/>
        <w:jc w:val="center"/>
        <w:rPr>
          <w:b/>
          <w:bCs/>
        </w:rPr>
      </w:pPr>
      <w:r w:rsidRPr="00F06724">
        <w:rPr>
          <w:bCs/>
        </w:rPr>
        <w:t xml:space="preserve">за обособена позиция </w:t>
      </w:r>
      <w:r w:rsidR="007779F7" w:rsidRPr="00A65C18">
        <w:rPr>
          <w:bCs/>
        </w:rPr>
        <w:t xml:space="preserve">№ </w:t>
      </w:r>
      <w:r w:rsidR="00A65C18" w:rsidRPr="00A65C18">
        <w:rPr>
          <w:bCs/>
        </w:rPr>
        <w:t>3 -</w:t>
      </w:r>
      <w:r w:rsidR="00A65C18">
        <w:rPr>
          <w:b/>
          <w:bCs/>
        </w:rPr>
        <w:t xml:space="preserve"> </w:t>
      </w:r>
      <w:r w:rsidR="004B16A8" w:rsidRPr="004B16A8">
        <w:rPr>
          <w:bCs/>
        </w:rPr>
        <w:t>Основен ремонт на трансформатор BZ61</w:t>
      </w:r>
    </w:p>
    <w:p w:rsidR="005758EB" w:rsidRPr="006C47F0" w:rsidRDefault="005758EB" w:rsidP="005758EB">
      <w:pPr>
        <w:pStyle w:val="BodyText"/>
      </w:pPr>
    </w:p>
    <w:p w:rsidR="005758EB" w:rsidRPr="00054E5B" w:rsidRDefault="005758EB" w:rsidP="005758EB">
      <w:pPr>
        <w:pStyle w:val="BodyText"/>
        <w:widowControl w:val="0"/>
        <w:jc w:val="center"/>
        <w:rPr>
          <w:b/>
          <w:bCs/>
        </w:rPr>
      </w:pPr>
      <w:r>
        <w:rPr>
          <w:b/>
          <w:bCs/>
        </w:rPr>
        <w:t>РЕКАПИТУЛАЦИЯ</w:t>
      </w:r>
    </w:p>
    <w:p w:rsidR="005758EB" w:rsidRDefault="005758EB" w:rsidP="005758EB">
      <w:pPr>
        <w:jc w:val="center"/>
        <w:rPr>
          <w:b/>
          <w:bCs/>
          <w:lang w:val="bg-BG"/>
        </w:rPr>
      </w:pP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1"/>
        <w:gridCol w:w="4759"/>
        <w:gridCol w:w="1561"/>
        <w:gridCol w:w="2740"/>
      </w:tblGrid>
      <w:tr w:rsidR="005758EB" w:rsidTr="00FA0B56">
        <w:trPr>
          <w:trHeight w:val="342"/>
        </w:trPr>
        <w:tc>
          <w:tcPr>
            <w:tcW w:w="681" w:type="dxa"/>
            <w:tcMar>
              <w:top w:w="17" w:type="dxa"/>
              <w:left w:w="17" w:type="dxa"/>
              <w:bottom w:w="0" w:type="dxa"/>
              <w:right w:w="17" w:type="dxa"/>
            </w:tcMar>
            <w:vAlign w:val="center"/>
          </w:tcPr>
          <w:p w:rsidR="005758EB" w:rsidRDefault="005758EB" w:rsidP="00FA0B56">
            <w:pPr>
              <w:jc w:val="center"/>
              <w:rPr>
                <w:rFonts w:eastAsia="Arial Unicode MS"/>
                <w:b/>
                <w:bCs/>
                <w:lang w:val="bg-BG"/>
              </w:rPr>
            </w:pPr>
            <w:r>
              <w:rPr>
                <w:b/>
                <w:bCs/>
                <w:lang w:val="bg-BG"/>
              </w:rPr>
              <w:t>№</w:t>
            </w:r>
          </w:p>
        </w:tc>
        <w:tc>
          <w:tcPr>
            <w:tcW w:w="6320" w:type="dxa"/>
            <w:gridSpan w:val="2"/>
            <w:vAlign w:val="center"/>
          </w:tcPr>
          <w:p w:rsidR="005758EB" w:rsidRPr="00C2398C" w:rsidRDefault="004B16A8" w:rsidP="00F93606">
            <w:pPr>
              <w:jc w:val="center"/>
              <w:rPr>
                <w:b/>
                <w:bCs/>
                <w:lang w:val="en-US"/>
              </w:rPr>
            </w:pPr>
            <w:r w:rsidRPr="004B16A8">
              <w:rPr>
                <w:lang w:val="bg-BG"/>
              </w:rPr>
              <w:t>Дейности по основен ремонт на трансформатор тип ТМ-630/6kV</w:t>
            </w:r>
          </w:p>
        </w:tc>
        <w:tc>
          <w:tcPr>
            <w:tcW w:w="2740" w:type="dxa"/>
            <w:tcMar>
              <w:top w:w="17" w:type="dxa"/>
              <w:left w:w="17" w:type="dxa"/>
              <w:bottom w:w="0" w:type="dxa"/>
              <w:right w:w="17" w:type="dxa"/>
            </w:tcMar>
            <w:vAlign w:val="center"/>
          </w:tcPr>
          <w:p w:rsidR="005758EB" w:rsidRDefault="005758EB" w:rsidP="00FA0B56">
            <w:pPr>
              <w:jc w:val="center"/>
              <w:rPr>
                <w:rFonts w:eastAsia="Arial Unicode MS"/>
                <w:b/>
                <w:bCs/>
                <w:lang w:val="bg-BG"/>
              </w:rPr>
            </w:pPr>
            <w:r>
              <w:rPr>
                <w:rFonts w:eastAsia="Arial Unicode MS"/>
                <w:b/>
                <w:bCs/>
                <w:lang w:val="bg-BG"/>
              </w:rPr>
              <w:t xml:space="preserve">Стойност в лв. без ДДС </w:t>
            </w:r>
          </w:p>
        </w:tc>
      </w:tr>
      <w:tr w:rsidR="005758EB" w:rsidTr="00FA0B56">
        <w:trPr>
          <w:trHeight w:val="315"/>
        </w:trPr>
        <w:tc>
          <w:tcPr>
            <w:tcW w:w="681" w:type="dxa"/>
            <w:tcMar>
              <w:top w:w="17" w:type="dxa"/>
              <w:left w:w="17" w:type="dxa"/>
              <w:bottom w:w="0" w:type="dxa"/>
              <w:right w:w="17" w:type="dxa"/>
            </w:tcMar>
            <w:vAlign w:val="center"/>
          </w:tcPr>
          <w:p w:rsidR="005758EB" w:rsidRDefault="005758EB" w:rsidP="00FA0B56">
            <w:pPr>
              <w:jc w:val="center"/>
              <w:rPr>
                <w:rFonts w:eastAsia="Arial Unicode MS"/>
                <w:b/>
                <w:bCs/>
                <w:i/>
                <w:iCs/>
                <w:lang w:val="bg-BG"/>
              </w:rPr>
            </w:pPr>
            <w:r>
              <w:rPr>
                <w:b/>
                <w:bCs/>
                <w:i/>
                <w:iCs/>
                <w:lang w:val="bg-BG"/>
              </w:rPr>
              <w:t>1</w:t>
            </w:r>
          </w:p>
        </w:tc>
        <w:tc>
          <w:tcPr>
            <w:tcW w:w="6320" w:type="dxa"/>
            <w:gridSpan w:val="2"/>
          </w:tcPr>
          <w:p w:rsidR="005758EB" w:rsidRDefault="005758EB" w:rsidP="00FA0B56">
            <w:pPr>
              <w:jc w:val="center"/>
              <w:rPr>
                <w:b/>
                <w:bCs/>
                <w:i/>
                <w:iCs/>
                <w:lang w:val="bg-BG"/>
              </w:rPr>
            </w:pPr>
            <w:r>
              <w:rPr>
                <w:b/>
                <w:bCs/>
                <w:i/>
                <w:iCs/>
                <w:lang w:val="bg-BG"/>
              </w:rPr>
              <w:t>2</w:t>
            </w:r>
          </w:p>
        </w:tc>
        <w:tc>
          <w:tcPr>
            <w:tcW w:w="2740" w:type="dxa"/>
            <w:tcMar>
              <w:top w:w="17" w:type="dxa"/>
              <w:left w:w="17" w:type="dxa"/>
              <w:bottom w:w="0" w:type="dxa"/>
              <w:right w:w="17" w:type="dxa"/>
            </w:tcMar>
            <w:vAlign w:val="center"/>
          </w:tcPr>
          <w:p w:rsidR="005758EB" w:rsidRDefault="005758EB" w:rsidP="00FA0B56">
            <w:pPr>
              <w:jc w:val="center"/>
              <w:rPr>
                <w:rFonts w:eastAsia="Arial Unicode MS"/>
                <w:b/>
                <w:bCs/>
                <w:i/>
                <w:iCs/>
                <w:lang w:val="bg-BG"/>
              </w:rPr>
            </w:pPr>
            <w:r>
              <w:rPr>
                <w:b/>
                <w:bCs/>
                <w:i/>
                <w:iCs/>
                <w:lang w:val="bg-BG"/>
              </w:rPr>
              <w:t>3</w:t>
            </w:r>
          </w:p>
        </w:tc>
      </w:tr>
      <w:tr w:rsidR="005758EB" w:rsidRPr="00817676" w:rsidTr="00FA0B56">
        <w:trPr>
          <w:trHeight w:val="284"/>
        </w:trPr>
        <w:tc>
          <w:tcPr>
            <w:tcW w:w="681" w:type="dxa"/>
            <w:tcMar>
              <w:top w:w="17" w:type="dxa"/>
              <w:left w:w="17" w:type="dxa"/>
              <w:bottom w:w="0" w:type="dxa"/>
              <w:right w:w="17" w:type="dxa"/>
            </w:tcMar>
            <w:vAlign w:val="center"/>
          </w:tcPr>
          <w:p w:rsidR="005758EB" w:rsidRPr="00817676" w:rsidRDefault="005758EB" w:rsidP="00FA0B56">
            <w:pPr>
              <w:jc w:val="center"/>
              <w:rPr>
                <w:lang w:val="bg-BG"/>
              </w:rPr>
            </w:pPr>
            <w:r w:rsidRPr="00817676">
              <w:rPr>
                <w:lang w:val="bg-BG"/>
              </w:rPr>
              <w:t>І</w:t>
            </w:r>
          </w:p>
        </w:tc>
        <w:tc>
          <w:tcPr>
            <w:tcW w:w="6320" w:type="dxa"/>
            <w:gridSpan w:val="2"/>
          </w:tcPr>
          <w:p w:rsidR="005758EB" w:rsidRPr="00B64586" w:rsidRDefault="004B16A8" w:rsidP="00FA0B56">
            <w:pPr>
              <w:jc w:val="both"/>
              <w:rPr>
                <w:lang w:val="bg-BG"/>
              </w:rPr>
            </w:pPr>
            <w:r w:rsidRPr="004B16A8">
              <w:rPr>
                <w:lang w:val="bg-BG"/>
              </w:rPr>
              <w:t>Дейности по основен ремонт на трансформатор тип ТМ-630/6kV</w:t>
            </w:r>
            <w:r w:rsidR="00127524">
              <w:rPr>
                <w:lang w:val="bg-BG"/>
              </w:rPr>
              <w:t>, съгласно Приложение 3 от ТЗ</w:t>
            </w:r>
          </w:p>
        </w:tc>
        <w:tc>
          <w:tcPr>
            <w:tcW w:w="2740" w:type="dxa"/>
            <w:tcMar>
              <w:top w:w="17" w:type="dxa"/>
              <w:left w:w="17" w:type="dxa"/>
              <w:bottom w:w="0" w:type="dxa"/>
              <w:right w:w="17" w:type="dxa"/>
            </w:tcMar>
            <w:vAlign w:val="center"/>
          </w:tcPr>
          <w:p w:rsidR="005758EB" w:rsidRPr="00817676" w:rsidRDefault="005758EB" w:rsidP="00FA0B56">
            <w:pPr>
              <w:jc w:val="center"/>
              <w:rPr>
                <w:lang w:val="bg-BG"/>
              </w:rPr>
            </w:pPr>
          </w:p>
        </w:tc>
      </w:tr>
      <w:tr w:rsidR="005758EB" w:rsidTr="00FA0B56">
        <w:trPr>
          <w:trHeight w:val="284"/>
        </w:trPr>
        <w:tc>
          <w:tcPr>
            <w:tcW w:w="681" w:type="dxa"/>
            <w:tcMar>
              <w:top w:w="17" w:type="dxa"/>
              <w:left w:w="17" w:type="dxa"/>
              <w:bottom w:w="0" w:type="dxa"/>
              <w:right w:w="17" w:type="dxa"/>
            </w:tcMar>
            <w:vAlign w:val="center"/>
          </w:tcPr>
          <w:p w:rsidR="005758EB" w:rsidRPr="00EE0F2E" w:rsidRDefault="00127524" w:rsidP="00EE0F2E">
            <w:pPr>
              <w:jc w:val="center"/>
              <w:rPr>
                <w:lang w:val="bg-BG"/>
              </w:rPr>
            </w:pPr>
            <w:r>
              <w:rPr>
                <w:lang w:val="bg-BG"/>
              </w:rPr>
              <w:t>ІІ</w:t>
            </w:r>
          </w:p>
        </w:tc>
        <w:tc>
          <w:tcPr>
            <w:tcW w:w="6320" w:type="dxa"/>
            <w:gridSpan w:val="2"/>
          </w:tcPr>
          <w:p w:rsidR="005758EB" w:rsidRDefault="005758EB" w:rsidP="00FA0B56">
            <w:pPr>
              <w:jc w:val="right"/>
              <w:rPr>
                <w:lang w:val="bg-BG"/>
              </w:rPr>
            </w:pPr>
            <w:r>
              <w:rPr>
                <w:lang w:val="bg-BG"/>
              </w:rPr>
              <w:t>Обща стойност на ремонта</w:t>
            </w:r>
          </w:p>
        </w:tc>
        <w:tc>
          <w:tcPr>
            <w:tcW w:w="2740" w:type="dxa"/>
            <w:tcMar>
              <w:top w:w="17" w:type="dxa"/>
              <w:left w:w="17" w:type="dxa"/>
              <w:bottom w:w="0" w:type="dxa"/>
              <w:right w:w="17" w:type="dxa"/>
            </w:tcMar>
            <w:vAlign w:val="center"/>
          </w:tcPr>
          <w:p w:rsidR="005758EB" w:rsidRDefault="005758EB" w:rsidP="00FA0B56">
            <w:pPr>
              <w:jc w:val="center"/>
              <w:rPr>
                <w:lang w:val="bg-BG"/>
              </w:rPr>
            </w:pPr>
          </w:p>
        </w:tc>
      </w:tr>
      <w:tr w:rsidR="005758EB" w:rsidTr="00FA0B56">
        <w:trPr>
          <w:trHeight w:val="284"/>
        </w:trPr>
        <w:tc>
          <w:tcPr>
            <w:tcW w:w="5440" w:type="dxa"/>
            <w:gridSpan w:val="2"/>
            <w:tcBorders>
              <w:top w:val="nil"/>
            </w:tcBorders>
            <w:tcMar>
              <w:top w:w="17" w:type="dxa"/>
              <w:left w:w="17" w:type="dxa"/>
              <w:bottom w:w="0" w:type="dxa"/>
              <w:right w:w="17" w:type="dxa"/>
            </w:tcMar>
            <w:vAlign w:val="center"/>
          </w:tcPr>
          <w:p w:rsidR="005758EB" w:rsidRDefault="005758EB" w:rsidP="00FA0B56">
            <w:pPr>
              <w:jc w:val="center"/>
              <w:rPr>
                <w:b/>
                <w:bCs/>
                <w:lang w:val="bg-BG"/>
              </w:rPr>
            </w:pPr>
            <w:r>
              <w:rPr>
                <w:b/>
                <w:bCs/>
                <w:lang w:val="bg-BG"/>
              </w:rPr>
              <w:t>ОБЩО ЗА ИЗПЪЛНЕНИЕ НА ПОРЪЧКАТА</w:t>
            </w:r>
          </w:p>
        </w:tc>
        <w:tc>
          <w:tcPr>
            <w:tcW w:w="1561" w:type="dxa"/>
            <w:vAlign w:val="center"/>
          </w:tcPr>
          <w:p w:rsidR="005758EB" w:rsidRPr="009D251F" w:rsidRDefault="005758EB" w:rsidP="00FA0B56">
            <w:pPr>
              <w:rPr>
                <w:color w:val="FF0000"/>
                <w:lang w:val="en-US"/>
              </w:rPr>
            </w:pPr>
          </w:p>
        </w:tc>
        <w:tc>
          <w:tcPr>
            <w:tcW w:w="2740" w:type="dxa"/>
            <w:vAlign w:val="center"/>
          </w:tcPr>
          <w:p w:rsidR="005758EB" w:rsidRDefault="005758EB" w:rsidP="00FA0B56">
            <w:pPr>
              <w:jc w:val="center"/>
              <w:rPr>
                <w:lang w:val="bg-BG"/>
              </w:rPr>
            </w:pPr>
          </w:p>
        </w:tc>
      </w:tr>
    </w:tbl>
    <w:p w:rsidR="005758EB" w:rsidRDefault="005758EB" w:rsidP="005758EB">
      <w:pPr>
        <w:spacing w:line="360" w:lineRule="auto"/>
        <w:ind w:firstLine="567"/>
        <w:rPr>
          <w:b/>
          <w:bCs/>
          <w:lang w:val="bg-BG"/>
        </w:rPr>
      </w:pPr>
    </w:p>
    <w:p w:rsidR="005758EB" w:rsidRDefault="005758EB" w:rsidP="005758EB">
      <w:pPr>
        <w:spacing w:line="360" w:lineRule="auto"/>
        <w:ind w:firstLine="567"/>
        <w:rPr>
          <w:b/>
          <w:bCs/>
          <w:lang w:val="bg-BG"/>
        </w:rPr>
      </w:pPr>
      <w:r>
        <w:rPr>
          <w:b/>
          <w:bCs/>
          <w:lang w:val="bg-BG"/>
        </w:rPr>
        <w:t>Словом:.................................................................................лв. без ДДС</w:t>
      </w:r>
    </w:p>
    <w:p w:rsidR="005758EB" w:rsidRDefault="005758EB" w:rsidP="005758EB">
      <w:pPr>
        <w:spacing w:line="360" w:lineRule="auto"/>
        <w:ind w:firstLine="567"/>
        <w:rPr>
          <w:b/>
          <w:bCs/>
          <w:lang w:val="bg-BG"/>
        </w:rPr>
      </w:pPr>
    </w:p>
    <w:p w:rsidR="005758EB" w:rsidRDefault="005758EB" w:rsidP="005758EB">
      <w:pPr>
        <w:spacing w:line="360" w:lineRule="auto"/>
        <w:ind w:right="-156" w:firstLine="567"/>
        <w:rPr>
          <w:bCs/>
          <w:lang w:val="bg-BG"/>
        </w:rPr>
      </w:pPr>
      <w:r>
        <w:rPr>
          <w:b/>
          <w:bCs/>
          <w:lang w:val="bg-BG"/>
        </w:rPr>
        <w:t>Приложения:</w:t>
      </w:r>
      <w:r w:rsidRPr="005455E3">
        <w:rPr>
          <w:bCs/>
          <w:lang w:val="bg-BG"/>
        </w:rPr>
        <w:t xml:space="preserve"> </w:t>
      </w:r>
    </w:p>
    <w:p w:rsidR="00631E34" w:rsidRDefault="005758EB" w:rsidP="005758EB">
      <w:pPr>
        <w:spacing w:line="360" w:lineRule="auto"/>
        <w:ind w:right="-156" w:firstLine="567"/>
        <w:rPr>
          <w:lang w:val="bg-BG"/>
        </w:rPr>
      </w:pPr>
      <w:r w:rsidRPr="005455E3">
        <w:rPr>
          <w:bCs/>
          <w:lang w:val="bg-BG"/>
        </w:rPr>
        <w:t xml:space="preserve">1. </w:t>
      </w:r>
      <w:r w:rsidR="00631E34" w:rsidRPr="005455E3">
        <w:rPr>
          <w:bCs/>
          <w:lang w:val="bg-BG"/>
        </w:rPr>
        <w:t>Количествено-стойностна сметка с единичн</w:t>
      </w:r>
      <w:r w:rsidR="00631E34">
        <w:rPr>
          <w:bCs/>
          <w:lang w:val="bg-BG"/>
        </w:rPr>
        <w:t>и</w:t>
      </w:r>
      <w:r w:rsidR="00631E34" w:rsidRPr="005455E3">
        <w:rPr>
          <w:bCs/>
          <w:lang w:val="bg-BG"/>
        </w:rPr>
        <w:t xml:space="preserve"> цен</w:t>
      </w:r>
      <w:r w:rsidR="00631E34">
        <w:rPr>
          <w:bCs/>
          <w:lang w:val="bg-BG"/>
        </w:rPr>
        <w:t>и</w:t>
      </w:r>
      <w:r w:rsidR="00631E34" w:rsidRPr="005455E3">
        <w:rPr>
          <w:bCs/>
          <w:lang w:val="bg-BG"/>
        </w:rPr>
        <w:t xml:space="preserve"> и обща стойност на </w:t>
      </w:r>
      <w:r w:rsidR="004B16A8" w:rsidRPr="004B16A8">
        <w:rPr>
          <w:lang w:val="bg-BG"/>
        </w:rPr>
        <w:t>Дейности по основен ремонт на трансформатор тип ТМ-630/6kV</w:t>
      </w:r>
      <w:r w:rsidR="00631E34">
        <w:rPr>
          <w:lang w:val="bg-BG"/>
        </w:rPr>
        <w:t>, съгласно Приложение 3 от ТЗ;</w:t>
      </w:r>
    </w:p>
    <w:p w:rsidR="00C21E00" w:rsidRDefault="00C21E00" w:rsidP="005758EB">
      <w:pPr>
        <w:spacing w:line="360" w:lineRule="auto"/>
        <w:ind w:firstLine="567"/>
        <w:rPr>
          <w:b/>
          <w:u w:val="single"/>
          <w:lang w:val="bg-BG"/>
        </w:rPr>
      </w:pPr>
    </w:p>
    <w:p w:rsidR="005758EB" w:rsidRPr="00411EC9" w:rsidRDefault="005758EB" w:rsidP="005758EB">
      <w:pPr>
        <w:spacing w:line="360" w:lineRule="auto"/>
        <w:ind w:firstLine="567"/>
        <w:rPr>
          <w:b/>
          <w:u w:val="single"/>
          <w:lang w:val="bg-BG"/>
        </w:rPr>
      </w:pPr>
      <w:r w:rsidRPr="00411EC9">
        <w:rPr>
          <w:b/>
          <w:u w:val="single"/>
          <w:lang w:val="bg-BG"/>
        </w:rPr>
        <w:t>ПОДПИС и ПЕЧАТ:</w:t>
      </w:r>
    </w:p>
    <w:p w:rsidR="005758EB" w:rsidRPr="00411EC9" w:rsidRDefault="005758EB" w:rsidP="005758EB">
      <w:pPr>
        <w:pStyle w:val="BodyText"/>
        <w:ind w:left="567"/>
      </w:pPr>
      <w:r w:rsidRPr="00411EC9">
        <w:t>______________________ (име и фамилия)</w:t>
      </w:r>
    </w:p>
    <w:p w:rsidR="005758EB" w:rsidRPr="00411EC9" w:rsidRDefault="005758EB" w:rsidP="005758EB">
      <w:pPr>
        <w:pStyle w:val="BodyText"/>
        <w:ind w:left="567"/>
      </w:pPr>
    </w:p>
    <w:p w:rsidR="005758EB" w:rsidRPr="00411EC9" w:rsidRDefault="005758EB" w:rsidP="005758EB">
      <w:pPr>
        <w:pStyle w:val="BodyText"/>
        <w:ind w:left="567"/>
      </w:pPr>
      <w:r w:rsidRPr="00411EC9">
        <w:t>______________________ (дата)</w:t>
      </w:r>
    </w:p>
    <w:p w:rsidR="005758EB" w:rsidRPr="00411EC9" w:rsidRDefault="005758EB" w:rsidP="005758EB">
      <w:pPr>
        <w:pStyle w:val="BodyText"/>
        <w:ind w:left="567"/>
      </w:pPr>
    </w:p>
    <w:p w:rsidR="005758EB" w:rsidRPr="00411EC9" w:rsidRDefault="005758EB" w:rsidP="005758EB">
      <w:pPr>
        <w:pStyle w:val="BodyText"/>
        <w:ind w:left="3366" w:hanging="2805"/>
      </w:pPr>
      <w:r w:rsidRPr="00411EC9">
        <w:t>______________________ (длъжност на управляващия/представляващия участника)</w:t>
      </w:r>
    </w:p>
    <w:p w:rsidR="005758EB" w:rsidRPr="00411EC9" w:rsidRDefault="005758EB" w:rsidP="005758EB">
      <w:pPr>
        <w:pStyle w:val="BodyText"/>
        <w:ind w:left="3366" w:hanging="2805"/>
      </w:pPr>
    </w:p>
    <w:p w:rsidR="005758EB" w:rsidRDefault="005758EB" w:rsidP="005758EB">
      <w:pPr>
        <w:pStyle w:val="BodyText"/>
        <w:ind w:left="567"/>
        <w:jc w:val="left"/>
      </w:pPr>
      <w:r w:rsidRPr="00411EC9">
        <w:t>______________________ (наименование на участника)</w:t>
      </w:r>
    </w:p>
    <w:p w:rsidR="005758EB" w:rsidRDefault="005758EB" w:rsidP="005758EB">
      <w:pPr>
        <w:pStyle w:val="BodyText"/>
        <w:ind w:left="567"/>
        <w:jc w:val="left"/>
        <w:rPr>
          <w:szCs w:val="22"/>
        </w:rPr>
      </w:pPr>
    </w:p>
    <w:p w:rsidR="005758EB" w:rsidRDefault="005758EB" w:rsidP="005758EB">
      <w:pPr>
        <w:pStyle w:val="BodyText"/>
        <w:ind w:left="567"/>
        <w:jc w:val="left"/>
        <w:rPr>
          <w:szCs w:val="22"/>
        </w:rPr>
      </w:pPr>
    </w:p>
    <w:p w:rsidR="005758EB" w:rsidRDefault="005758EB" w:rsidP="005758EB">
      <w:pPr>
        <w:pStyle w:val="BodyText"/>
        <w:ind w:left="567"/>
        <w:jc w:val="left"/>
        <w:rPr>
          <w:szCs w:val="22"/>
        </w:rPr>
      </w:pPr>
    </w:p>
    <w:p w:rsidR="005758EB" w:rsidRDefault="005758EB" w:rsidP="005758EB">
      <w:pPr>
        <w:pStyle w:val="BodyText"/>
        <w:ind w:left="567"/>
        <w:jc w:val="left"/>
        <w:rPr>
          <w:szCs w:val="22"/>
        </w:rPr>
      </w:pPr>
    </w:p>
    <w:p w:rsidR="005758EB" w:rsidRDefault="005758EB" w:rsidP="005758EB">
      <w:pPr>
        <w:pStyle w:val="BodyText"/>
        <w:ind w:left="567"/>
        <w:jc w:val="left"/>
        <w:rPr>
          <w:szCs w:val="22"/>
        </w:rPr>
      </w:pPr>
    </w:p>
    <w:sectPr w:rsidR="005758EB" w:rsidSect="005758EB">
      <w:pgSz w:w="11906" w:h="16838"/>
      <w:pgMar w:top="426" w:right="70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758EB"/>
    <w:rsid w:val="000F6E5B"/>
    <w:rsid w:val="00107592"/>
    <w:rsid w:val="00127524"/>
    <w:rsid w:val="00246113"/>
    <w:rsid w:val="002F374E"/>
    <w:rsid w:val="003934FA"/>
    <w:rsid w:val="003E12A2"/>
    <w:rsid w:val="00437092"/>
    <w:rsid w:val="00442438"/>
    <w:rsid w:val="00454C59"/>
    <w:rsid w:val="004B16A8"/>
    <w:rsid w:val="00510752"/>
    <w:rsid w:val="00561E74"/>
    <w:rsid w:val="005758EB"/>
    <w:rsid w:val="0058448A"/>
    <w:rsid w:val="005A2D69"/>
    <w:rsid w:val="005B56B6"/>
    <w:rsid w:val="00631E34"/>
    <w:rsid w:val="006541BB"/>
    <w:rsid w:val="007779F7"/>
    <w:rsid w:val="00787984"/>
    <w:rsid w:val="0082118A"/>
    <w:rsid w:val="00910FD2"/>
    <w:rsid w:val="009A6B04"/>
    <w:rsid w:val="009D251F"/>
    <w:rsid w:val="00A65C18"/>
    <w:rsid w:val="00A913CA"/>
    <w:rsid w:val="00B40CC0"/>
    <w:rsid w:val="00C21E00"/>
    <w:rsid w:val="00DA2FC7"/>
    <w:rsid w:val="00EE0F2E"/>
    <w:rsid w:val="00EE22D0"/>
    <w:rsid w:val="00F06724"/>
    <w:rsid w:val="00F9194B"/>
    <w:rsid w:val="00F9360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8EB"/>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 Char,Body Text Char Char1 Char,Body Text Char2 Char,Body Text Char1 Char Char,Body Text Char Char1 Char Char,Body Text Char Char2 Char,Body Text Char1,Body Text Char Char1 Char Char1"/>
    <w:basedOn w:val="Normal"/>
    <w:link w:val="BodyTextChar2"/>
    <w:rsid w:val="005758EB"/>
    <w:pPr>
      <w:jc w:val="both"/>
    </w:pPr>
    <w:rPr>
      <w:lang w:val="bg-BG"/>
    </w:rPr>
  </w:style>
  <w:style w:type="character" w:customStyle="1" w:styleId="BodyTextChar">
    <w:name w:val="Body Text Char"/>
    <w:basedOn w:val="DefaultParagraphFont"/>
    <w:link w:val="BodyText"/>
    <w:uiPriority w:val="99"/>
    <w:semiHidden/>
    <w:rsid w:val="005758EB"/>
    <w:rPr>
      <w:rFonts w:ascii="Times New Roman" w:eastAsia="Times New Roman" w:hAnsi="Times New Roman" w:cs="Times New Roman"/>
      <w:sz w:val="24"/>
      <w:szCs w:val="24"/>
      <w:lang w:val="en-GB"/>
    </w:rPr>
  </w:style>
  <w:style w:type="character" w:customStyle="1" w:styleId="BodyTextChar2">
    <w:name w:val="Body Text Char2"/>
    <w:aliases w:val="Body Text Char1 Char Char1,Body Text Char Char1 Char Char2,Body Text Char2 Char Char,Body Text Char1 Char Char Char,Body Text Char Char1 Char Char Char,Body Text Char Char2 Char Char,Body Text Char1 Char1"/>
    <w:basedOn w:val="DefaultParagraphFont"/>
    <w:link w:val="BodyText"/>
    <w:rsid w:val="005758EB"/>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153</Words>
  <Characters>875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spspasova</dc:creator>
  <cp:lastModifiedBy>spspasova</cp:lastModifiedBy>
  <cp:revision>16</cp:revision>
  <dcterms:created xsi:type="dcterms:W3CDTF">2018-04-25T07:20:00Z</dcterms:created>
  <dcterms:modified xsi:type="dcterms:W3CDTF">2018-05-16T08:39:00Z</dcterms:modified>
</cp:coreProperties>
</file>