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E36E7D" w:rsidRDefault="00E36E7D"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Default="005D1813" w:rsidP="007B7318">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r w:rsidR="007B7318" w:rsidRPr="007B7318">
        <w:rPr>
          <w:rFonts w:ascii="Times New Roman" w:hAnsi="Times New Roman"/>
          <w:b/>
          <w:lang w:val="bg-BG"/>
        </w:rPr>
        <w:t>Оценка на техническото състояние и остатъчния ресурс на електрически трансформатори 114Т и 115Т</w:t>
      </w:r>
      <w:r w:rsidRPr="005E38CD">
        <w:rPr>
          <w:rFonts w:ascii="Times New Roman" w:hAnsi="Times New Roman"/>
          <w:b/>
          <w:lang w:val="bg-BG"/>
        </w:rPr>
        <w:t>”</w:t>
      </w: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DC454F" w:rsidRDefault="00347087" w:rsidP="00B52B5F">
      <w:pPr>
        <w:pStyle w:val="Heading1"/>
        <w:spacing w:before="120" w:after="240"/>
      </w:pPr>
      <w:r>
        <w:t>ДЕКЛАРИРАМ</w:t>
      </w:r>
      <w:r w:rsidR="00DC454F">
        <w:t>, ЧЕ:</w:t>
      </w:r>
    </w:p>
    <w:p w:rsidR="00E36E7D" w:rsidRPr="002E732A" w:rsidRDefault="00E36E7D" w:rsidP="00E36E7D">
      <w:pPr>
        <w:numPr>
          <w:ilvl w:val="0"/>
          <w:numId w:val="3"/>
        </w:numPr>
        <w:spacing w:after="120" w:line="360" w:lineRule="auto"/>
        <w:ind w:left="0" w:firstLine="0"/>
        <w:jc w:val="both"/>
        <w:rPr>
          <w:lang w:val="bg-BG"/>
        </w:rPr>
      </w:pPr>
      <w:r>
        <w:rPr>
          <w:rFonts w:ascii="Times New Roman" w:hAnsi="Times New Roman"/>
          <w:lang w:val="bg-BG" w:eastAsia="bg-BG"/>
        </w:rPr>
        <w:t>Участникът, който представлявам е изпълнил следните услуги през последните</w:t>
      </w:r>
      <w:r w:rsidRPr="00535B26">
        <w:rPr>
          <w:rFonts w:ascii="Times New Roman" w:hAnsi="Times New Roman"/>
          <w:lang w:val="bg-BG" w:eastAsia="bg-BG"/>
        </w:rPr>
        <w:t xml:space="preserve"> </w:t>
      </w:r>
      <w:r>
        <w:rPr>
          <w:rFonts w:ascii="Times New Roman" w:hAnsi="Times New Roman"/>
          <w:lang w:val="bg-BG" w:eastAsia="bg-BG"/>
        </w:rPr>
        <w:t xml:space="preserve">3 години, за </w:t>
      </w:r>
      <w:proofErr w:type="spellStart"/>
      <w:r>
        <w:rPr>
          <w:rFonts w:ascii="Times New Roman" w:hAnsi="Times New Roman"/>
          <w:lang w:val="bg-BG" w:eastAsia="bg-BG"/>
        </w:rPr>
        <w:t>ко</w:t>
      </w:r>
      <w:proofErr w:type="spellEnd"/>
      <w:r>
        <w:rPr>
          <w:rFonts w:ascii="Times New Roman" w:hAnsi="Times New Roman"/>
          <w:lang w:val="en-US" w:eastAsia="bg-BG"/>
        </w:rPr>
        <w:t>e</w:t>
      </w:r>
      <w:r>
        <w:rPr>
          <w:rFonts w:ascii="Times New Roman" w:hAnsi="Times New Roman"/>
          <w:lang w:val="bg-BG" w:eastAsia="bg-BG"/>
        </w:rPr>
        <w:t>то разполага с доказателства:</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DB4E5C" w:rsidTr="000270B5">
        <w:tc>
          <w:tcPr>
            <w:tcW w:w="392" w:type="dxa"/>
          </w:tcPr>
          <w:p w:rsidR="00E36E7D" w:rsidRPr="0037674C" w:rsidRDefault="00E36E7D" w:rsidP="000270B5">
            <w:pPr>
              <w:spacing w:before="120" w:after="120"/>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E36E7D" w:rsidRPr="00DB4E5C" w:rsidRDefault="00E36E7D" w:rsidP="000270B5">
            <w:pPr>
              <w:spacing w:before="120" w:after="120"/>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37674C" w:rsidRDefault="00E36E7D" w:rsidP="000270B5">
            <w:pPr>
              <w:spacing w:before="120" w:after="120"/>
              <w:jc w:val="both"/>
              <w:rPr>
                <w:rFonts w:ascii="Times New Roman" w:eastAsia="Calibri" w:hAnsi="Times New Roman"/>
                <w:szCs w:val="22"/>
                <w:lang w:val="en-US"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r w:rsidR="00E36E7D" w:rsidRPr="00DB4E5C" w:rsidTr="000270B5">
        <w:tc>
          <w:tcPr>
            <w:tcW w:w="392" w:type="dxa"/>
          </w:tcPr>
          <w:p w:rsidR="00E36E7D" w:rsidRPr="00DB4E5C" w:rsidRDefault="00E36E7D" w:rsidP="000270B5">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0270B5">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0270B5">
            <w:pPr>
              <w:spacing w:before="120" w:after="120"/>
              <w:jc w:val="both"/>
              <w:rPr>
                <w:rFonts w:ascii="Times New Roman" w:eastAsia="Calibri" w:hAnsi="Times New Roman"/>
                <w:szCs w:val="22"/>
                <w:lang w:val="bg-BG" w:eastAsia="bg-BG"/>
              </w:rPr>
            </w:pPr>
          </w:p>
        </w:tc>
      </w:tr>
    </w:tbl>
    <w:p w:rsidR="00E36E7D" w:rsidRDefault="00E36E7D" w:rsidP="00E36E7D">
      <w:pPr>
        <w:spacing w:line="360" w:lineRule="auto"/>
        <w:jc w:val="both"/>
        <w:rPr>
          <w:rFonts w:ascii="Times New Roman" w:hAnsi="Times New Roman"/>
          <w:lang w:val="bg-BG"/>
        </w:rPr>
      </w:pPr>
    </w:p>
    <w:p w:rsidR="00347087" w:rsidRDefault="00072749" w:rsidP="00E36E7D">
      <w:pPr>
        <w:numPr>
          <w:ilvl w:val="0"/>
          <w:numId w:val="3"/>
        </w:numPr>
        <w:spacing w:line="360" w:lineRule="auto"/>
        <w:ind w:left="0" w:firstLine="0"/>
        <w:jc w:val="both"/>
        <w:rPr>
          <w:rFonts w:ascii="Times New Roman" w:hAnsi="Times New Roman"/>
          <w:lang w:val="bg-BG"/>
        </w:rPr>
      </w:pPr>
      <w:r>
        <w:rPr>
          <w:rFonts w:ascii="Times New Roman" w:hAnsi="Times New Roman"/>
          <w:lang w:val="bg-BG"/>
        </w:rPr>
        <w:t>Пе</w:t>
      </w:r>
      <w:r w:rsidR="00DB4E5C" w:rsidRPr="00072749">
        <w:rPr>
          <w:rFonts w:ascii="Times New Roman" w:hAnsi="Times New Roman"/>
          <w:lang w:val="bg-BG"/>
        </w:rPr>
        <w:t>рсоналът</w:t>
      </w:r>
      <w:r w:rsidR="00513BD6" w:rsidRPr="00072749">
        <w:rPr>
          <w:rFonts w:ascii="Times New Roman" w:hAnsi="Times New Roman"/>
          <w:lang w:val="bg-BG"/>
        </w:rPr>
        <w:t>,</w:t>
      </w:r>
      <w:r w:rsidR="00DB4E5C" w:rsidRPr="00072749">
        <w:rPr>
          <w:rFonts w:ascii="Times New Roman" w:hAnsi="Times New Roman"/>
          <w:lang w:val="bg-BG"/>
        </w:rPr>
        <w:t xml:space="preserve"> изброен в списъка по долу</w:t>
      </w:r>
      <w:r w:rsidR="00513BD6" w:rsidRPr="00072749">
        <w:rPr>
          <w:rFonts w:ascii="Times New Roman" w:hAnsi="Times New Roman"/>
          <w:lang w:val="bg-BG"/>
        </w:rPr>
        <w:t xml:space="preserve">, </w:t>
      </w:r>
      <w:r w:rsidR="00537694" w:rsidRPr="00072749">
        <w:rPr>
          <w:rFonts w:ascii="Times New Roman" w:hAnsi="Times New Roman"/>
          <w:lang w:val="bg-BG"/>
        </w:rPr>
        <w:t>е квалифициран за изпълнение на възлаганите</w:t>
      </w:r>
      <w:r w:rsidR="00537694">
        <w:rPr>
          <w:rFonts w:ascii="Times New Roman" w:hAnsi="Times New Roman"/>
          <w:lang w:val="bg-BG"/>
        </w:rPr>
        <w:t xml:space="preserve"> дейности и притежава </w:t>
      </w:r>
      <w:r w:rsidR="00682889">
        <w:rPr>
          <w:rFonts w:ascii="Times New Roman" w:hAnsi="Times New Roman"/>
          <w:lang w:val="bg-BG"/>
        </w:rPr>
        <w:t>удостоверения за пълна проектантска правоспособност</w:t>
      </w:r>
      <w:r w:rsidR="005A0BA6">
        <w:rPr>
          <w:rFonts w:ascii="Times New Roman" w:hAnsi="Times New Roman"/>
          <w:lang w:val="bg-BG"/>
        </w:rPr>
        <w:t>:</w:t>
      </w:r>
    </w:p>
    <w:tbl>
      <w:tblPr>
        <w:tblW w:w="9848"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36"/>
        <w:gridCol w:w="1552"/>
        <w:gridCol w:w="1984"/>
        <w:gridCol w:w="2442"/>
        <w:gridCol w:w="1559"/>
        <w:gridCol w:w="1575"/>
      </w:tblGrid>
      <w:tr w:rsidR="001501DD" w:rsidRPr="00C127DF" w:rsidTr="00E36E7D">
        <w:trPr>
          <w:trHeight w:val="1382"/>
          <w:jc w:val="center"/>
        </w:trPr>
        <w:tc>
          <w:tcPr>
            <w:tcW w:w="736" w:type="dxa"/>
            <w:vAlign w:val="center"/>
          </w:tcPr>
          <w:p w:rsidR="001501DD" w:rsidRPr="00C127DF" w:rsidRDefault="001501DD" w:rsidP="002D5CB3">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552"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1501DD" w:rsidRPr="00C127DF" w:rsidRDefault="001501DD"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984" w:type="dxa"/>
            <w:shd w:val="clear" w:color="auto" w:fill="auto"/>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2442" w:type="dxa"/>
            <w:shd w:val="clear" w:color="auto" w:fill="auto"/>
          </w:tcPr>
          <w:p w:rsidR="001501DD" w:rsidRPr="00E01CF8" w:rsidRDefault="001501DD" w:rsidP="002D5CB3">
            <w:pPr>
              <w:widowControl w:val="0"/>
              <w:autoSpaceDE w:val="0"/>
              <w:autoSpaceDN w:val="0"/>
              <w:adjustRightInd w:val="0"/>
              <w:jc w:val="center"/>
              <w:rPr>
                <w:rFonts w:ascii="Times New Roman" w:hAnsi="Times New Roman"/>
                <w:sz w:val="20"/>
                <w:szCs w:val="20"/>
                <w:lang w:val="bg-BG"/>
              </w:rPr>
            </w:pPr>
            <w:proofErr w:type="spellStart"/>
            <w:r w:rsidRPr="00C127DF">
              <w:rPr>
                <w:rFonts w:ascii="Times New Roman" w:hAnsi="Times New Roman"/>
                <w:sz w:val="20"/>
                <w:szCs w:val="20"/>
              </w:rPr>
              <w:t>Професионална</w:t>
            </w:r>
            <w:proofErr w:type="spellEnd"/>
            <w:r w:rsidRPr="00C127DF">
              <w:rPr>
                <w:rFonts w:ascii="Times New Roman" w:hAnsi="Times New Roman"/>
                <w:sz w:val="20"/>
                <w:szCs w:val="20"/>
              </w:rPr>
              <w:t xml:space="preserve"> </w:t>
            </w:r>
            <w:proofErr w:type="spellStart"/>
            <w:r w:rsidRPr="00C127DF">
              <w:rPr>
                <w:rFonts w:ascii="Times New Roman" w:hAnsi="Times New Roman"/>
                <w:sz w:val="20"/>
                <w:szCs w:val="20"/>
              </w:rPr>
              <w:t>квалификация</w:t>
            </w:r>
            <w:proofErr w:type="spellEnd"/>
            <w:r w:rsidRPr="00C127DF">
              <w:rPr>
                <w:rFonts w:ascii="Times New Roman" w:hAnsi="Times New Roman"/>
                <w:sz w:val="20"/>
                <w:szCs w:val="20"/>
              </w:rPr>
              <w:t xml:space="preserve"> </w:t>
            </w:r>
            <w:r>
              <w:rPr>
                <w:rFonts w:ascii="Times New Roman" w:hAnsi="Times New Roman"/>
                <w:sz w:val="20"/>
                <w:szCs w:val="20"/>
                <w:lang w:val="bg-BG"/>
              </w:rPr>
              <w:t>съгласно т.</w:t>
            </w:r>
            <w:r w:rsidR="005E38CD">
              <w:rPr>
                <w:rFonts w:ascii="Times New Roman" w:hAnsi="Times New Roman"/>
                <w:sz w:val="20"/>
                <w:szCs w:val="20"/>
                <w:lang w:val="bg-BG"/>
              </w:rPr>
              <w:t>1</w:t>
            </w:r>
            <w:r>
              <w:rPr>
                <w:rFonts w:ascii="Times New Roman" w:hAnsi="Times New Roman"/>
                <w:sz w:val="20"/>
                <w:szCs w:val="20"/>
                <w:lang w:val="bg-BG"/>
              </w:rPr>
              <w:t xml:space="preserve"> от Техническите и професионални способности, посочени в Обявата</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w:t>
            </w:r>
            <w:proofErr w:type="spellStart"/>
            <w:r w:rsidRPr="00C127DF">
              <w:rPr>
                <w:rFonts w:ascii="Times New Roman" w:hAnsi="Times New Roman"/>
                <w:i/>
                <w:iCs/>
                <w:sz w:val="20"/>
                <w:szCs w:val="20"/>
              </w:rPr>
              <w:t>направление</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година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на</w:t>
            </w:r>
            <w:proofErr w:type="spellEnd"/>
            <w:r w:rsidRPr="00C127DF">
              <w:rPr>
                <w:rFonts w:ascii="Times New Roman" w:hAnsi="Times New Roman"/>
                <w:i/>
                <w:iCs/>
                <w:sz w:val="20"/>
                <w:szCs w:val="20"/>
              </w:rPr>
              <w:t xml:space="preserve"> </w:t>
            </w:r>
            <w:proofErr w:type="spellStart"/>
            <w:r w:rsidRPr="00C127DF">
              <w:rPr>
                <w:rFonts w:ascii="Times New Roman" w:hAnsi="Times New Roman"/>
                <w:i/>
                <w:iCs/>
                <w:sz w:val="20"/>
                <w:szCs w:val="20"/>
              </w:rPr>
              <w:t>придобиване</w:t>
            </w:r>
            <w:proofErr w:type="spellEnd"/>
            <w:r w:rsidRPr="00C127DF">
              <w:rPr>
                <w:rFonts w:ascii="Times New Roman" w:hAnsi="Times New Roman"/>
                <w:i/>
                <w:iCs/>
                <w:sz w:val="20"/>
                <w:szCs w:val="20"/>
              </w:rPr>
              <w:t>, № на издадения документ, издател)</w:t>
            </w:r>
          </w:p>
        </w:tc>
        <w:tc>
          <w:tcPr>
            <w:tcW w:w="1559" w:type="dxa"/>
          </w:tcPr>
          <w:p w:rsidR="001501DD" w:rsidRPr="00C127DF" w:rsidRDefault="001501DD"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1501DD" w:rsidRPr="00C127DF" w:rsidRDefault="001501DD"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1575" w:type="dxa"/>
          </w:tcPr>
          <w:p w:rsidR="001501DD" w:rsidRPr="00682889" w:rsidRDefault="001501DD" w:rsidP="00133A25">
            <w:pPr>
              <w:widowControl w:val="0"/>
              <w:autoSpaceDE w:val="0"/>
              <w:autoSpaceDN w:val="0"/>
              <w:adjustRightInd w:val="0"/>
              <w:jc w:val="center"/>
              <w:rPr>
                <w:rFonts w:ascii="Times New Roman" w:hAnsi="Times New Roman"/>
                <w:iCs/>
                <w:sz w:val="20"/>
                <w:szCs w:val="20"/>
                <w:lang w:val="bg-BG"/>
              </w:rPr>
            </w:pPr>
            <w:r w:rsidRPr="00682889">
              <w:rPr>
                <w:rFonts w:ascii="Times New Roman" w:hAnsi="Times New Roman"/>
                <w:iCs/>
                <w:sz w:val="20"/>
                <w:szCs w:val="20"/>
                <w:lang w:val="bg-BG"/>
              </w:rPr>
              <w:t>Удостоверение за пълна проектантска правоспособност</w:t>
            </w:r>
            <w:r w:rsidR="00133A25">
              <w:rPr>
                <w:rFonts w:ascii="Times New Roman" w:hAnsi="Times New Roman"/>
                <w:iCs/>
                <w:sz w:val="20"/>
                <w:szCs w:val="20"/>
                <w:lang w:val="bg-BG"/>
              </w:rPr>
              <w:t xml:space="preserve"> по част „Електрическа”</w:t>
            </w:r>
            <w:r w:rsidRPr="00682889">
              <w:rPr>
                <w:rFonts w:ascii="Times New Roman" w:hAnsi="Times New Roman"/>
                <w:iCs/>
                <w:sz w:val="20"/>
                <w:szCs w:val="20"/>
                <w:lang w:val="bg-BG"/>
              </w:rPr>
              <w:t xml:space="preserve"> №</w:t>
            </w:r>
            <w:r w:rsidR="00133A25">
              <w:rPr>
                <w:rFonts w:ascii="Times New Roman" w:hAnsi="Times New Roman"/>
                <w:iCs/>
                <w:sz w:val="20"/>
                <w:szCs w:val="20"/>
                <w:lang w:val="bg-BG"/>
              </w:rPr>
              <w:t>…</w:t>
            </w:r>
            <w:r w:rsidRPr="00682889">
              <w:rPr>
                <w:rFonts w:ascii="Times New Roman" w:hAnsi="Times New Roman"/>
                <w:iCs/>
                <w:sz w:val="20"/>
                <w:szCs w:val="20"/>
                <w:lang w:val="bg-BG"/>
              </w:rPr>
              <w:t xml:space="preserve"> </w:t>
            </w:r>
            <w:r w:rsidRPr="00682889">
              <w:rPr>
                <w:rFonts w:ascii="Times New Roman" w:hAnsi="Times New Roman"/>
                <w:iCs/>
                <w:sz w:val="20"/>
                <w:szCs w:val="20"/>
                <w:lang w:val="en-US"/>
              </w:rPr>
              <w:t>/</w:t>
            </w:r>
            <w:r w:rsidR="00133A25">
              <w:rPr>
                <w:rFonts w:ascii="Times New Roman" w:hAnsi="Times New Roman"/>
                <w:iCs/>
                <w:sz w:val="20"/>
                <w:szCs w:val="20"/>
                <w:lang w:val="bg-BG"/>
              </w:rPr>
              <w:t>2018г.</w:t>
            </w:r>
            <w:r w:rsidRPr="00682889">
              <w:rPr>
                <w:rFonts w:ascii="Times New Roman" w:hAnsi="Times New Roman"/>
                <w:iCs/>
                <w:sz w:val="20"/>
                <w:szCs w:val="20"/>
                <w:lang w:val="bg-BG"/>
              </w:rPr>
              <w:t xml:space="preserve"> </w:t>
            </w:r>
          </w:p>
        </w:tc>
      </w:tr>
      <w:tr w:rsidR="001501DD" w:rsidRPr="009C650F" w:rsidTr="00E36E7D">
        <w:trPr>
          <w:trHeight w:val="317"/>
          <w:jc w:val="center"/>
        </w:trPr>
        <w:tc>
          <w:tcPr>
            <w:tcW w:w="736" w:type="dxa"/>
            <w:vAlign w:val="center"/>
          </w:tcPr>
          <w:p w:rsidR="001501DD" w:rsidRPr="00E36E7D" w:rsidRDefault="001501DD" w:rsidP="002D5CB3">
            <w:pPr>
              <w:jc w:val="center"/>
              <w:rPr>
                <w:color w:val="000000"/>
                <w:sz w:val="28"/>
                <w:szCs w:val="28"/>
                <w:lang w:val="bg-BG"/>
              </w:rPr>
            </w:pPr>
          </w:p>
        </w:tc>
        <w:tc>
          <w:tcPr>
            <w:tcW w:w="1552" w:type="dxa"/>
          </w:tcPr>
          <w:p w:rsidR="001501DD" w:rsidRPr="009C650F" w:rsidRDefault="001501DD" w:rsidP="002D5CB3">
            <w:pPr>
              <w:jc w:val="center"/>
              <w:rPr>
                <w:color w:val="000000"/>
                <w:sz w:val="28"/>
                <w:szCs w:val="28"/>
              </w:rPr>
            </w:pPr>
          </w:p>
        </w:tc>
        <w:tc>
          <w:tcPr>
            <w:tcW w:w="1984" w:type="dxa"/>
            <w:shd w:val="clear" w:color="auto" w:fill="auto"/>
            <w:vAlign w:val="center"/>
          </w:tcPr>
          <w:p w:rsidR="001501DD" w:rsidRPr="009C650F" w:rsidRDefault="001501DD" w:rsidP="002D5CB3">
            <w:pPr>
              <w:jc w:val="center"/>
              <w:rPr>
                <w:color w:val="000000"/>
                <w:sz w:val="28"/>
                <w:szCs w:val="28"/>
              </w:rPr>
            </w:pPr>
          </w:p>
        </w:tc>
        <w:tc>
          <w:tcPr>
            <w:tcW w:w="2442" w:type="dxa"/>
            <w:shd w:val="clear" w:color="auto" w:fill="auto"/>
            <w:vAlign w:val="center"/>
          </w:tcPr>
          <w:p w:rsidR="001501DD" w:rsidRPr="009C650F" w:rsidRDefault="001501DD" w:rsidP="002D5CB3">
            <w:pPr>
              <w:jc w:val="center"/>
              <w:rPr>
                <w:color w:val="000000"/>
                <w:sz w:val="28"/>
                <w:szCs w:val="28"/>
              </w:rPr>
            </w:pPr>
          </w:p>
        </w:tc>
        <w:tc>
          <w:tcPr>
            <w:tcW w:w="1559" w:type="dxa"/>
          </w:tcPr>
          <w:p w:rsidR="001501DD" w:rsidRPr="009C650F" w:rsidRDefault="001501DD" w:rsidP="002D5CB3">
            <w:pPr>
              <w:jc w:val="center"/>
              <w:rPr>
                <w:color w:val="000000"/>
                <w:sz w:val="28"/>
                <w:szCs w:val="28"/>
              </w:rPr>
            </w:pPr>
          </w:p>
        </w:tc>
        <w:tc>
          <w:tcPr>
            <w:tcW w:w="1575" w:type="dxa"/>
          </w:tcPr>
          <w:p w:rsidR="001501DD" w:rsidRPr="009C650F" w:rsidRDefault="001501DD" w:rsidP="002D5CB3">
            <w:pPr>
              <w:jc w:val="center"/>
              <w:rPr>
                <w:color w:val="000000"/>
                <w:sz w:val="28"/>
                <w:szCs w:val="28"/>
              </w:rPr>
            </w:pPr>
          </w:p>
        </w:tc>
      </w:tr>
      <w:tr w:rsidR="001501DD" w:rsidRPr="009C650F" w:rsidTr="00E36E7D">
        <w:trPr>
          <w:trHeight w:val="317"/>
          <w:jc w:val="center"/>
        </w:trPr>
        <w:tc>
          <w:tcPr>
            <w:tcW w:w="736"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2442"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75" w:type="dxa"/>
          </w:tcPr>
          <w:p w:rsidR="001501DD" w:rsidRPr="009C650F" w:rsidRDefault="001501DD" w:rsidP="002D5CB3">
            <w:pPr>
              <w:rPr>
                <w:color w:val="000000"/>
                <w:sz w:val="28"/>
                <w:szCs w:val="28"/>
              </w:rPr>
            </w:pPr>
          </w:p>
        </w:tc>
      </w:tr>
      <w:tr w:rsidR="001501DD" w:rsidRPr="009C650F" w:rsidTr="00E36E7D">
        <w:trPr>
          <w:trHeight w:val="317"/>
          <w:jc w:val="center"/>
        </w:trPr>
        <w:tc>
          <w:tcPr>
            <w:tcW w:w="736" w:type="dxa"/>
          </w:tcPr>
          <w:p w:rsidR="001501DD" w:rsidRPr="009C650F" w:rsidRDefault="001501DD" w:rsidP="002D5CB3">
            <w:pPr>
              <w:rPr>
                <w:color w:val="000000"/>
                <w:sz w:val="28"/>
                <w:szCs w:val="28"/>
              </w:rPr>
            </w:pPr>
          </w:p>
        </w:tc>
        <w:tc>
          <w:tcPr>
            <w:tcW w:w="1552" w:type="dxa"/>
          </w:tcPr>
          <w:p w:rsidR="001501DD" w:rsidRPr="009C650F" w:rsidRDefault="001501DD" w:rsidP="002D5CB3">
            <w:pPr>
              <w:rPr>
                <w:color w:val="000000"/>
                <w:sz w:val="28"/>
                <w:szCs w:val="28"/>
              </w:rPr>
            </w:pPr>
          </w:p>
        </w:tc>
        <w:tc>
          <w:tcPr>
            <w:tcW w:w="1984" w:type="dxa"/>
            <w:shd w:val="clear" w:color="auto" w:fill="auto"/>
          </w:tcPr>
          <w:p w:rsidR="001501DD" w:rsidRPr="009C650F" w:rsidRDefault="001501DD" w:rsidP="002D5CB3">
            <w:pPr>
              <w:rPr>
                <w:color w:val="000000"/>
                <w:sz w:val="28"/>
                <w:szCs w:val="28"/>
              </w:rPr>
            </w:pPr>
          </w:p>
        </w:tc>
        <w:tc>
          <w:tcPr>
            <w:tcW w:w="2442" w:type="dxa"/>
            <w:shd w:val="clear" w:color="auto" w:fill="auto"/>
          </w:tcPr>
          <w:p w:rsidR="001501DD" w:rsidRPr="009C650F" w:rsidRDefault="001501DD" w:rsidP="002D5CB3">
            <w:pPr>
              <w:rPr>
                <w:color w:val="000000"/>
                <w:sz w:val="28"/>
                <w:szCs w:val="28"/>
              </w:rPr>
            </w:pPr>
          </w:p>
        </w:tc>
        <w:tc>
          <w:tcPr>
            <w:tcW w:w="1559" w:type="dxa"/>
          </w:tcPr>
          <w:p w:rsidR="001501DD" w:rsidRPr="009C650F" w:rsidRDefault="001501DD" w:rsidP="002D5CB3">
            <w:pPr>
              <w:rPr>
                <w:color w:val="000000"/>
                <w:sz w:val="28"/>
                <w:szCs w:val="28"/>
              </w:rPr>
            </w:pPr>
          </w:p>
        </w:tc>
        <w:tc>
          <w:tcPr>
            <w:tcW w:w="1575" w:type="dxa"/>
          </w:tcPr>
          <w:p w:rsidR="001501DD" w:rsidRPr="009C650F" w:rsidRDefault="001501DD" w:rsidP="002D5CB3">
            <w:pPr>
              <w:rPr>
                <w:color w:val="000000"/>
                <w:sz w:val="28"/>
                <w:szCs w:val="28"/>
              </w:rPr>
            </w:pPr>
          </w:p>
        </w:tc>
      </w:tr>
    </w:tbl>
    <w:p w:rsidR="004B0757" w:rsidRDefault="004B0757" w:rsidP="00F11FEC">
      <w:pPr>
        <w:widowControl w:val="0"/>
        <w:autoSpaceDE w:val="0"/>
        <w:autoSpaceDN w:val="0"/>
        <w:adjustRightInd w:val="0"/>
        <w:spacing w:line="360" w:lineRule="auto"/>
        <w:jc w:val="both"/>
        <w:rPr>
          <w:lang w:val="bg-BG"/>
        </w:rPr>
      </w:pPr>
    </w:p>
    <w:p w:rsidR="007D237F" w:rsidRPr="00875176" w:rsidRDefault="007D237F" w:rsidP="00875176">
      <w:pPr>
        <w:pStyle w:val="ListParagraph"/>
        <w:numPr>
          <w:ilvl w:val="0"/>
          <w:numId w:val="3"/>
        </w:numPr>
        <w:spacing w:line="360" w:lineRule="auto"/>
        <w:ind w:left="0" w:firstLine="0"/>
        <w:jc w:val="both"/>
        <w:rPr>
          <w:rFonts w:ascii="Times New Roman" w:hAnsi="Times New Roman"/>
          <w:lang w:val="bg-BG"/>
        </w:rPr>
      </w:pPr>
      <w:r w:rsidRPr="00875176">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875176">
        <w:rPr>
          <w:rFonts w:ascii="Times New Roman" w:hAnsi="Times New Roman"/>
          <w:lang w:val="en-US"/>
        </w:rPr>
        <w:t>EN</w:t>
      </w:r>
      <w:r w:rsidRPr="00875176">
        <w:rPr>
          <w:rFonts w:ascii="Times New Roman" w:hAnsi="Times New Roman"/>
          <w:lang w:val="bg-BG"/>
        </w:rPr>
        <w:t xml:space="preserve"> ISO 9001 или еквивалент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F11FEC" w:rsidRPr="00833F3F" w:rsidRDefault="00F916E6" w:rsidP="008A4F84">
      <w:pPr>
        <w:spacing w:line="340" w:lineRule="atLeast"/>
        <w:jc w:val="both"/>
        <w:rPr>
          <w:rFonts w:ascii="Times New Roman" w:hAnsi="Times New Roman"/>
          <w:lang w:val="en-US"/>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833F3F"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4E78" w:rsidRDefault="00F34E78">
      <w:r>
        <w:separator/>
      </w:r>
    </w:p>
  </w:endnote>
  <w:endnote w:type="continuationSeparator" w:id="0">
    <w:p w:rsidR="00F34E78" w:rsidRDefault="00F34E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4E78" w:rsidRDefault="00F34E78">
      <w:r>
        <w:separator/>
      </w:r>
    </w:p>
  </w:footnote>
  <w:footnote w:type="continuationSeparator" w:id="0">
    <w:p w:rsidR="00F34E78" w:rsidRDefault="00F34E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15F72"/>
    <w:rsid w:val="00035E9A"/>
    <w:rsid w:val="00036A9C"/>
    <w:rsid w:val="00045E62"/>
    <w:rsid w:val="00047F8B"/>
    <w:rsid w:val="000672AB"/>
    <w:rsid w:val="00072749"/>
    <w:rsid w:val="00096A17"/>
    <w:rsid w:val="000B2EF5"/>
    <w:rsid w:val="000E777D"/>
    <w:rsid w:val="000F713E"/>
    <w:rsid w:val="00104A77"/>
    <w:rsid w:val="00116D1F"/>
    <w:rsid w:val="00120C28"/>
    <w:rsid w:val="001241A9"/>
    <w:rsid w:val="00133A25"/>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64F8"/>
    <w:rsid w:val="00594DF8"/>
    <w:rsid w:val="005A05C2"/>
    <w:rsid w:val="005A0B91"/>
    <w:rsid w:val="005A0BA6"/>
    <w:rsid w:val="005D1813"/>
    <w:rsid w:val="005D6658"/>
    <w:rsid w:val="005E38CD"/>
    <w:rsid w:val="005F0CF8"/>
    <w:rsid w:val="005F33B1"/>
    <w:rsid w:val="0060144E"/>
    <w:rsid w:val="00606604"/>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69A8"/>
    <w:rsid w:val="007B4429"/>
    <w:rsid w:val="007B7318"/>
    <w:rsid w:val="007C1042"/>
    <w:rsid w:val="007C6CC5"/>
    <w:rsid w:val="007D237F"/>
    <w:rsid w:val="007F230F"/>
    <w:rsid w:val="0080176E"/>
    <w:rsid w:val="008061D2"/>
    <w:rsid w:val="008068C7"/>
    <w:rsid w:val="00812968"/>
    <w:rsid w:val="00813C3E"/>
    <w:rsid w:val="00824AB0"/>
    <w:rsid w:val="00827223"/>
    <w:rsid w:val="00833F3F"/>
    <w:rsid w:val="00846876"/>
    <w:rsid w:val="00854D9C"/>
    <w:rsid w:val="00860C3C"/>
    <w:rsid w:val="00863E88"/>
    <w:rsid w:val="00872198"/>
    <w:rsid w:val="00875176"/>
    <w:rsid w:val="00884CB5"/>
    <w:rsid w:val="008911B4"/>
    <w:rsid w:val="008A4F84"/>
    <w:rsid w:val="008D1915"/>
    <w:rsid w:val="008D4464"/>
    <w:rsid w:val="00915C68"/>
    <w:rsid w:val="00925FB2"/>
    <w:rsid w:val="0092704E"/>
    <w:rsid w:val="00940DD8"/>
    <w:rsid w:val="00941DAD"/>
    <w:rsid w:val="009661E2"/>
    <w:rsid w:val="009D4D9C"/>
    <w:rsid w:val="009F50A7"/>
    <w:rsid w:val="00A27A89"/>
    <w:rsid w:val="00A35CFD"/>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617B"/>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F38"/>
    <w:rsid w:val="00CA3A57"/>
    <w:rsid w:val="00CD359F"/>
    <w:rsid w:val="00CF5A5C"/>
    <w:rsid w:val="00CF5D73"/>
    <w:rsid w:val="00D23419"/>
    <w:rsid w:val="00D24740"/>
    <w:rsid w:val="00D32E1C"/>
    <w:rsid w:val="00D63D5A"/>
    <w:rsid w:val="00D7085A"/>
    <w:rsid w:val="00D91BE6"/>
    <w:rsid w:val="00D97CB8"/>
    <w:rsid w:val="00DB0ECC"/>
    <w:rsid w:val="00DB4E5C"/>
    <w:rsid w:val="00DB67F6"/>
    <w:rsid w:val="00DC079E"/>
    <w:rsid w:val="00DC454F"/>
    <w:rsid w:val="00DC67DF"/>
    <w:rsid w:val="00DF4B90"/>
    <w:rsid w:val="00E008EA"/>
    <w:rsid w:val="00E01CF8"/>
    <w:rsid w:val="00E36E7D"/>
    <w:rsid w:val="00E40A15"/>
    <w:rsid w:val="00E45F98"/>
    <w:rsid w:val="00E7030E"/>
    <w:rsid w:val="00E70E71"/>
    <w:rsid w:val="00E72906"/>
    <w:rsid w:val="00EA44DC"/>
    <w:rsid w:val="00EB0810"/>
    <w:rsid w:val="00ED229C"/>
    <w:rsid w:val="00EE3C7E"/>
    <w:rsid w:val="00EE6FFE"/>
    <w:rsid w:val="00EE7050"/>
    <w:rsid w:val="00F11FEC"/>
    <w:rsid w:val="00F2353D"/>
    <w:rsid w:val="00F34E78"/>
    <w:rsid w:val="00F413C7"/>
    <w:rsid w:val="00F548CC"/>
    <w:rsid w:val="00F626B5"/>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F5D73"/>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192</TotalTime>
  <Pages>2</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23</cp:revision>
  <cp:lastPrinted>2016-05-13T09:07:00Z</cp:lastPrinted>
  <dcterms:created xsi:type="dcterms:W3CDTF">2016-05-10T11:26:00Z</dcterms:created>
  <dcterms:modified xsi:type="dcterms:W3CDTF">2018-02-16T13:59:00Z</dcterms:modified>
</cp:coreProperties>
</file>