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0865A2" w:rsidRDefault="005742F1" w:rsidP="005742F1">
      <w:pPr>
        <w:widowControl w:val="0"/>
        <w:rPr>
          <w:lang w:val="bg-BG"/>
        </w:rPr>
      </w:pPr>
    </w:p>
    <w:p w:rsidR="005742F1" w:rsidRPr="0061442B" w:rsidRDefault="005742F1" w:rsidP="0061442B">
      <w:pPr>
        <w:pStyle w:val="Heading2"/>
        <w:keepNext w:val="0"/>
        <w:widowControl w:val="0"/>
        <w:spacing w:line="280" w:lineRule="exact"/>
        <w:ind w:left="5580" w:firstLine="720"/>
      </w:pPr>
      <w:r w:rsidRPr="0061442B">
        <w:t>До</w:t>
      </w:r>
    </w:p>
    <w:p w:rsidR="005742F1" w:rsidRPr="0061442B" w:rsidRDefault="005742F1" w:rsidP="0061442B">
      <w:pPr>
        <w:pStyle w:val="Heading5"/>
        <w:keepNext w:val="0"/>
        <w:widowControl w:val="0"/>
        <w:spacing w:line="280" w:lineRule="exact"/>
        <w:rPr>
          <w:sz w:val="24"/>
        </w:rPr>
      </w:pPr>
      <w:r w:rsidRPr="0061442B">
        <w:rPr>
          <w:sz w:val="24"/>
        </w:rPr>
        <w:t xml:space="preserve">“АЕЦ Козлодуй” ЕАД </w:t>
      </w:r>
    </w:p>
    <w:p w:rsidR="005742F1" w:rsidRDefault="005742F1" w:rsidP="0061442B">
      <w:pPr>
        <w:pStyle w:val="Heading5"/>
        <w:keepNext w:val="0"/>
        <w:widowControl w:val="0"/>
        <w:spacing w:after="120" w:line="280" w:lineRule="exact"/>
        <w:ind w:firstLine="6299"/>
        <w:rPr>
          <w:sz w:val="24"/>
        </w:rPr>
      </w:pPr>
      <w:r w:rsidRPr="0061442B">
        <w:rPr>
          <w:sz w:val="24"/>
        </w:rPr>
        <w:t>гр. Козлодуй</w:t>
      </w:r>
    </w:p>
    <w:p w:rsidR="00C84FB8" w:rsidRDefault="00C84FB8" w:rsidP="00C84FB8">
      <w:pPr>
        <w:rPr>
          <w:lang w:val="bg-BG"/>
        </w:rPr>
      </w:pPr>
    </w:p>
    <w:p w:rsidR="00C84FB8" w:rsidRDefault="00C84FB8" w:rsidP="00C84FB8">
      <w:pPr>
        <w:rPr>
          <w:lang w:val="bg-BG"/>
        </w:rPr>
      </w:pPr>
    </w:p>
    <w:p w:rsidR="00C84FB8" w:rsidRDefault="00C84FB8" w:rsidP="00C84FB8">
      <w:pPr>
        <w:rPr>
          <w:lang w:val="bg-BG"/>
        </w:rPr>
      </w:pPr>
    </w:p>
    <w:p w:rsidR="00C84FB8" w:rsidRDefault="00C84FB8" w:rsidP="00C84FB8">
      <w:pPr>
        <w:rPr>
          <w:lang w:val="bg-BG"/>
        </w:rPr>
      </w:pPr>
    </w:p>
    <w:p w:rsidR="00C84FB8" w:rsidRPr="00C84FB8" w:rsidRDefault="00C84FB8" w:rsidP="00C84FB8">
      <w:pPr>
        <w:rPr>
          <w:lang w:val="bg-BG"/>
        </w:rPr>
      </w:pPr>
    </w:p>
    <w:p w:rsidR="005742F1" w:rsidRDefault="005742F1" w:rsidP="0061442B">
      <w:pPr>
        <w:pStyle w:val="BodyText"/>
        <w:widowControl w:val="0"/>
        <w:spacing w:after="120" w:line="280" w:lineRule="exact"/>
        <w:jc w:val="center"/>
        <w:rPr>
          <w:b/>
          <w:bCs/>
          <w:sz w:val="28"/>
          <w:szCs w:val="28"/>
        </w:rPr>
      </w:pPr>
      <w:r w:rsidRPr="0061442B">
        <w:rPr>
          <w:b/>
          <w:bCs/>
          <w:sz w:val="28"/>
          <w:szCs w:val="28"/>
        </w:rPr>
        <w:t>О Ф Е Р Т А</w:t>
      </w:r>
    </w:p>
    <w:p w:rsidR="00C84FB8" w:rsidRPr="0061442B" w:rsidRDefault="00C84FB8" w:rsidP="0061442B">
      <w:pPr>
        <w:pStyle w:val="BodyText"/>
        <w:widowControl w:val="0"/>
        <w:spacing w:after="120" w:line="280" w:lineRule="exact"/>
        <w:jc w:val="center"/>
        <w:rPr>
          <w:b/>
          <w:bCs/>
          <w:sz w:val="28"/>
          <w:szCs w:val="28"/>
          <w:lang w:val="ru-MO"/>
        </w:rPr>
      </w:pPr>
    </w:p>
    <w:p w:rsidR="005742F1" w:rsidRPr="0061442B" w:rsidRDefault="005742F1" w:rsidP="0061442B">
      <w:pPr>
        <w:widowControl w:val="0"/>
        <w:spacing w:line="280" w:lineRule="exact"/>
        <w:jc w:val="center"/>
        <w:rPr>
          <w:lang w:val="bg-BG"/>
        </w:rPr>
      </w:pPr>
      <w:r w:rsidRPr="0061442B">
        <w:rPr>
          <w:lang w:val="ru-MO"/>
        </w:rPr>
        <w:t xml:space="preserve">за участие в </w:t>
      </w:r>
      <w:r w:rsidR="007D6EEE">
        <w:rPr>
          <w:lang w:val="ru-MO"/>
        </w:rPr>
        <w:t>обществена поръчка чрез</w:t>
      </w:r>
      <w:r w:rsidRPr="0061442B">
        <w:rPr>
          <w:lang w:val="ru-MO"/>
        </w:rPr>
        <w:t xml:space="preserve"> договаряне с предварителна покана за участие с предмет:</w:t>
      </w:r>
    </w:p>
    <w:p w:rsidR="005742F1" w:rsidRPr="0061442B" w:rsidRDefault="001B39A5" w:rsidP="0061442B">
      <w:pPr>
        <w:pStyle w:val="BodyText"/>
        <w:widowControl w:val="0"/>
        <w:spacing w:line="280" w:lineRule="exact"/>
        <w:jc w:val="center"/>
        <w:rPr>
          <w:b/>
          <w:bCs/>
          <w:szCs w:val="24"/>
          <w:lang w:val="ru-MO"/>
        </w:rPr>
      </w:pPr>
      <w:r>
        <w:rPr>
          <w:b/>
          <w:bCs/>
        </w:rPr>
        <w:t>„Разработка на документация и доставка на два експериментални комплекта уплътнения, предназначени за главен разьом на главна циркулационна помпа тип 195М”</w:t>
      </w:r>
    </w:p>
    <w:p w:rsidR="00622328" w:rsidRDefault="00622328" w:rsidP="0061442B">
      <w:pPr>
        <w:pStyle w:val="BodyText"/>
        <w:widowControl w:val="0"/>
        <w:spacing w:line="280" w:lineRule="exact"/>
        <w:rPr>
          <w:b/>
          <w:bCs/>
          <w:szCs w:val="24"/>
        </w:rPr>
      </w:pPr>
    </w:p>
    <w:p w:rsidR="00C84FB8" w:rsidRDefault="00C84FB8" w:rsidP="0061442B">
      <w:pPr>
        <w:pStyle w:val="BodyText"/>
        <w:widowControl w:val="0"/>
        <w:spacing w:line="280" w:lineRule="exact"/>
        <w:rPr>
          <w:b/>
          <w:bCs/>
          <w:szCs w:val="24"/>
        </w:rPr>
      </w:pPr>
    </w:p>
    <w:p w:rsidR="00C84FB8" w:rsidRPr="0061442B" w:rsidRDefault="00C84FB8" w:rsidP="0061442B">
      <w:pPr>
        <w:pStyle w:val="BodyText"/>
        <w:widowControl w:val="0"/>
        <w:spacing w:line="280" w:lineRule="exact"/>
        <w:rPr>
          <w:b/>
          <w:bCs/>
          <w:szCs w:val="24"/>
        </w:rPr>
      </w:pPr>
    </w:p>
    <w:p w:rsidR="005742F1" w:rsidRPr="0061442B" w:rsidRDefault="005742F1" w:rsidP="0061442B">
      <w:pPr>
        <w:pStyle w:val="BodyText"/>
        <w:widowControl w:val="0"/>
        <w:spacing w:line="280" w:lineRule="exact"/>
        <w:ind w:firstLine="709"/>
        <w:rPr>
          <w:b/>
          <w:bCs/>
          <w:szCs w:val="24"/>
          <w:lang w:val="ru-MO"/>
        </w:rPr>
      </w:pPr>
      <w:r w:rsidRPr="0061442B">
        <w:rPr>
          <w:b/>
          <w:bCs/>
          <w:szCs w:val="24"/>
        </w:rPr>
        <w:t xml:space="preserve">УВАЖАЕМИ </w:t>
      </w:r>
      <w:r w:rsidR="00B066E6">
        <w:rPr>
          <w:b/>
          <w:bCs/>
          <w:szCs w:val="24"/>
        </w:rPr>
        <w:t>ДАМИ И ГОСПОДА</w:t>
      </w:r>
      <w:r w:rsidRPr="0061442B">
        <w:rPr>
          <w:b/>
          <w:bCs/>
          <w:szCs w:val="24"/>
        </w:rPr>
        <w:t>,</w:t>
      </w:r>
    </w:p>
    <w:p w:rsidR="00AA279A" w:rsidRPr="0061442B" w:rsidRDefault="005742F1" w:rsidP="0061442B">
      <w:pPr>
        <w:widowControl w:val="0"/>
        <w:spacing w:line="280" w:lineRule="exact"/>
        <w:ind w:firstLine="709"/>
        <w:jc w:val="both"/>
        <w:rPr>
          <w:lang w:val="bg-BG"/>
        </w:rPr>
      </w:pPr>
      <w:r w:rsidRPr="0061442B">
        <w:tab/>
      </w:r>
      <w:proofErr w:type="spellStart"/>
      <w:proofErr w:type="gramStart"/>
      <w:r w:rsidRPr="0061442B">
        <w:t>След</w:t>
      </w:r>
      <w:proofErr w:type="spellEnd"/>
      <w:r w:rsidRPr="0061442B">
        <w:t xml:space="preserve"> </w:t>
      </w:r>
      <w:proofErr w:type="spellStart"/>
      <w:r w:rsidRPr="0061442B">
        <w:t>запознаване</w:t>
      </w:r>
      <w:proofErr w:type="spellEnd"/>
      <w:r w:rsidRPr="0061442B">
        <w:t xml:space="preserve"> с </w:t>
      </w:r>
      <w:proofErr w:type="spellStart"/>
      <w:r w:rsidRPr="0061442B">
        <w:t>всички</w:t>
      </w:r>
      <w:proofErr w:type="spellEnd"/>
      <w:r w:rsidRPr="0061442B">
        <w:t xml:space="preserve"> </w:t>
      </w:r>
      <w:proofErr w:type="spellStart"/>
      <w:r w:rsidRPr="0061442B">
        <w:t>документи</w:t>
      </w:r>
      <w:proofErr w:type="spellEnd"/>
      <w:r w:rsidRPr="0061442B">
        <w:t xml:space="preserve"> и </w:t>
      </w:r>
      <w:proofErr w:type="spellStart"/>
      <w:r w:rsidRPr="0061442B">
        <w:t>образци</w:t>
      </w:r>
      <w:proofErr w:type="spellEnd"/>
      <w:r w:rsidRPr="0061442B">
        <w:t xml:space="preserve"> </w:t>
      </w:r>
      <w:proofErr w:type="spellStart"/>
      <w:r w:rsidRPr="0061442B">
        <w:t>от</w:t>
      </w:r>
      <w:proofErr w:type="spellEnd"/>
      <w:r w:rsidRPr="0061442B">
        <w:t xml:space="preserve"> </w:t>
      </w:r>
      <w:proofErr w:type="spellStart"/>
      <w:r w:rsidRPr="0061442B">
        <w:t>документацията</w:t>
      </w:r>
      <w:proofErr w:type="spellEnd"/>
      <w:r w:rsidRPr="0061442B">
        <w:t xml:space="preserve"> </w:t>
      </w:r>
      <w:proofErr w:type="spellStart"/>
      <w:r w:rsidRPr="0061442B">
        <w:t>за</w:t>
      </w:r>
      <w:proofErr w:type="spellEnd"/>
      <w:r w:rsidRPr="0061442B">
        <w:t xml:space="preserve"> </w:t>
      </w:r>
      <w:proofErr w:type="spellStart"/>
      <w:r w:rsidRPr="0061442B">
        <w:t>участие</w:t>
      </w:r>
      <w:proofErr w:type="spellEnd"/>
      <w:r w:rsidRPr="0061442B">
        <w:t xml:space="preserve"> в </w:t>
      </w:r>
      <w:proofErr w:type="spellStart"/>
      <w:r w:rsidRPr="0061442B">
        <w:t>процедурата</w:t>
      </w:r>
      <w:proofErr w:type="spellEnd"/>
      <w:r w:rsidRPr="0061442B">
        <w:t xml:space="preserve">, </w:t>
      </w:r>
      <w:proofErr w:type="spellStart"/>
      <w:r w:rsidRPr="0061442B">
        <w:t>предлагаме</w:t>
      </w:r>
      <w:proofErr w:type="spellEnd"/>
      <w:r w:rsidRPr="0061442B">
        <w:t xml:space="preserve"> </w:t>
      </w:r>
      <w:proofErr w:type="spellStart"/>
      <w:r w:rsidRPr="0061442B">
        <w:t>да</w:t>
      </w:r>
      <w:proofErr w:type="spellEnd"/>
      <w:r w:rsidRPr="0061442B">
        <w:t xml:space="preserve"> </w:t>
      </w:r>
      <w:proofErr w:type="spellStart"/>
      <w:r w:rsidRPr="0061442B">
        <w:t>изпълним</w:t>
      </w:r>
      <w:proofErr w:type="spellEnd"/>
      <w:r w:rsidRPr="0061442B">
        <w:t xml:space="preserve"> </w:t>
      </w:r>
      <w:proofErr w:type="spellStart"/>
      <w:r w:rsidRPr="0061442B">
        <w:t>настоящата</w:t>
      </w:r>
      <w:proofErr w:type="spellEnd"/>
      <w:r w:rsidRPr="0061442B">
        <w:t xml:space="preserve"> </w:t>
      </w:r>
      <w:proofErr w:type="spellStart"/>
      <w:r w:rsidRPr="0061442B">
        <w:t>обществена</w:t>
      </w:r>
      <w:proofErr w:type="spellEnd"/>
      <w:r w:rsidRPr="0061442B">
        <w:t xml:space="preserve"> </w:t>
      </w:r>
      <w:proofErr w:type="spellStart"/>
      <w:r w:rsidRPr="0061442B">
        <w:t>поръчка</w:t>
      </w:r>
      <w:proofErr w:type="spellEnd"/>
      <w:r w:rsidRPr="0061442B">
        <w:t xml:space="preserve"> в </w:t>
      </w:r>
      <w:proofErr w:type="spellStart"/>
      <w:r w:rsidRPr="0061442B">
        <w:t>съответствие</w:t>
      </w:r>
      <w:proofErr w:type="spellEnd"/>
      <w:r w:rsidRPr="0061442B">
        <w:t xml:space="preserve"> с </w:t>
      </w:r>
      <w:proofErr w:type="spellStart"/>
      <w:r w:rsidRPr="0061442B">
        <w:t>изискванията</w:t>
      </w:r>
      <w:proofErr w:type="spellEnd"/>
      <w:r w:rsidRPr="0061442B">
        <w:t xml:space="preserve"> </w:t>
      </w:r>
      <w:proofErr w:type="spellStart"/>
      <w:r w:rsidRPr="0061442B">
        <w:t>на</w:t>
      </w:r>
      <w:proofErr w:type="spellEnd"/>
      <w:r w:rsidRPr="0061442B">
        <w:t xml:space="preserve"> </w:t>
      </w:r>
      <w:proofErr w:type="spellStart"/>
      <w:r w:rsidRPr="0061442B">
        <w:t>документацията</w:t>
      </w:r>
      <w:proofErr w:type="spellEnd"/>
      <w:r w:rsidRPr="0061442B">
        <w:t xml:space="preserve">, </w:t>
      </w:r>
      <w:r w:rsidR="00AA279A" w:rsidRPr="0061442B">
        <w:rPr>
          <w:lang w:val="bg-BG"/>
        </w:rPr>
        <w:t>за сумата посочена в ценовото предложение.</w:t>
      </w:r>
      <w:proofErr w:type="gramEnd"/>
    </w:p>
    <w:p w:rsidR="005742F1" w:rsidRPr="0061442B" w:rsidRDefault="005742F1" w:rsidP="0061442B">
      <w:pPr>
        <w:pStyle w:val="BodyText"/>
        <w:spacing w:line="280" w:lineRule="exact"/>
        <w:ind w:firstLine="709"/>
        <w:rPr>
          <w:szCs w:val="24"/>
        </w:rPr>
      </w:pPr>
    </w:p>
    <w:p w:rsidR="005742F1" w:rsidRPr="00D8655E" w:rsidRDefault="005742F1" w:rsidP="0061442B">
      <w:pPr>
        <w:pStyle w:val="BodyText"/>
        <w:spacing w:line="280" w:lineRule="exact"/>
        <w:ind w:firstLine="709"/>
        <w:rPr>
          <w:szCs w:val="24"/>
        </w:rPr>
      </w:pPr>
      <w:r w:rsidRPr="0061442B">
        <w:rPr>
          <w:szCs w:val="24"/>
        </w:rPr>
        <w:tab/>
        <w:t>Задължаваме се, в случай, че нашата оферта бъде приета</w:t>
      </w:r>
      <w:r w:rsidR="00CA3889">
        <w:rPr>
          <w:szCs w:val="24"/>
        </w:rPr>
        <w:t>,</w:t>
      </w:r>
      <w:r w:rsidRPr="0061442B">
        <w:rPr>
          <w:szCs w:val="24"/>
        </w:rPr>
        <w:t xml:space="preserve"> да из</w:t>
      </w:r>
      <w:r w:rsidR="00FA69C7" w:rsidRPr="0061442B">
        <w:rPr>
          <w:szCs w:val="24"/>
        </w:rPr>
        <w:t>върш</w:t>
      </w:r>
      <w:r w:rsidR="00CA3889">
        <w:rPr>
          <w:szCs w:val="24"/>
        </w:rPr>
        <w:t>им</w:t>
      </w:r>
      <w:r w:rsidRPr="0061442B">
        <w:rPr>
          <w:szCs w:val="24"/>
        </w:rPr>
        <w:t xml:space="preserve"> качествено</w:t>
      </w:r>
      <w:r w:rsidR="00FA69C7" w:rsidRPr="0061442B">
        <w:rPr>
          <w:szCs w:val="24"/>
        </w:rPr>
        <w:t xml:space="preserve"> </w:t>
      </w:r>
      <w:r w:rsidR="00684EB5">
        <w:rPr>
          <w:szCs w:val="24"/>
        </w:rPr>
        <w:t xml:space="preserve">и в срок </w:t>
      </w:r>
      <w:r w:rsidR="001B39A5" w:rsidRPr="001B39A5">
        <w:rPr>
          <w:bCs/>
        </w:rPr>
        <w:t>разработка на документация и доставка на два експериментални комплекта уплътнения, предназначени за главен разьом на главна циркулационна помпа тип 195М</w:t>
      </w:r>
      <w:r w:rsidR="007300FB">
        <w:rPr>
          <w:szCs w:val="24"/>
        </w:rPr>
        <w:t xml:space="preserve">, в обем </w:t>
      </w:r>
      <w:r w:rsidR="003F4479" w:rsidRPr="0061442B">
        <w:rPr>
          <w:szCs w:val="24"/>
        </w:rPr>
        <w:t xml:space="preserve">и </w:t>
      </w:r>
      <w:r w:rsidR="00684EB5">
        <w:rPr>
          <w:szCs w:val="24"/>
        </w:rPr>
        <w:t xml:space="preserve">с </w:t>
      </w:r>
      <w:r w:rsidR="003F4479" w:rsidRPr="0061442B">
        <w:rPr>
          <w:szCs w:val="24"/>
        </w:rPr>
        <w:t xml:space="preserve">технически данни съгласно </w:t>
      </w:r>
      <w:bookmarkStart w:id="0" w:name="OLE_LINK1"/>
      <w:r w:rsidR="003F088C" w:rsidRPr="003F088C">
        <w:rPr>
          <w:szCs w:val="24"/>
        </w:rPr>
        <w:t>Техническо</w:t>
      </w:r>
      <w:r w:rsidR="003F4479" w:rsidRPr="003F088C">
        <w:rPr>
          <w:szCs w:val="24"/>
        </w:rPr>
        <w:t xml:space="preserve"> </w:t>
      </w:r>
      <w:r w:rsidR="003F088C" w:rsidRPr="003F088C">
        <w:rPr>
          <w:szCs w:val="24"/>
        </w:rPr>
        <w:t>задание</w:t>
      </w:r>
      <w:r w:rsidR="003F4479" w:rsidRPr="00D8655E">
        <w:rPr>
          <w:szCs w:val="24"/>
        </w:rPr>
        <w:t xml:space="preserve"> №</w:t>
      </w:r>
      <w:r w:rsidR="00D8655E" w:rsidRPr="00D8655E">
        <w:rPr>
          <w:szCs w:val="24"/>
          <w:lang w:val="en-US"/>
        </w:rPr>
        <w:t xml:space="preserve"> </w:t>
      </w:r>
      <w:r w:rsidR="009712AA" w:rsidRPr="009712AA">
        <w:rPr>
          <w:szCs w:val="24"/>
        </w:rPr>
        <w:t>2017</w:t>
      </w:r>
      <w:r w:rsidR="00D8655E" w:rsidRPr="009712AA">
        <w:rPr>
          <w:szCs w:val="24"/>
        </w:rPr>
        <w:t>.30.РО.</w:t>
      </w:r>
      <w:r w:rsidR="00D8655E" w:rsidRPr="009712AA">
        <w:rPr>
          <w:szCs w:val="24"/>
          <w:lang w:val="en-US"/>
        </w:rPr>
        <w:t>YD</w:t>
      </w:r>
      <w:r w:rsidR="009712AA" w:rsidRPr="009712AA">
        <w:rPr>
          <w:szCs w:val="24"/>
        </w:rPr>
        <w:t>.ТЗ</w:t>
      </w:r>
      <w:r w:rsidR="00D8655E" w:rsidRPr="009712AA">
        <w:rPr>
          <w:szCs w:val="24"/>
        </w:rPr>
        <w:t>.</w:t>
      </w:r>
      <w:r w:rsidR="00D8655E" w:rsidRPr="009712AA">
        <w:rPr>
          <w:szCs w:val="24"/>
          <w:lang w:val="en-US"/>
        </w:rPr>
        <w:t>1</w:t>
      </w:r>
      <w:r w:rsidR="009712AA" w:rsidRPr="009712AA">
        <w:rPr>
          <w:szCs w:val="24"/>
        </w:rPr>
        <w:t>477</w:t>
      </w:r>
      <w:r w:rsidR="00D8655E" w:rsidRPr="00D8655E">
        <w:rPr>
          <w:szCs w:val="24"/>
          <w:lang w:val="en-US"/>
        </w:rPr>
        <w:t xml:space="preserve"> </w:t>
      </w:r>
      <w:r w:rsidR="003F4479" w:rsidRPr="00D8655E">
        <w:rPr>
          <w:szCs w:val="24"/>
        </w:rPr>
        <w:t xml:space="preserve">на </w:t>
      </w:r>
      <w:r w:rsidR="00684EB5" w:rsidRPr="00D8655E">
        <w:rPr>
          <w:szCs w:val="24"/>
        </w:rPr>
        <w:t>Възложителя</w:t>
      </w:r>
      <w:bookmarkEnd w:id="0"/>
      <w:r w:rsidRPr="00D8655E">
        <w:rPr>
          <w:szCs w:val="24"/>
        </w:rPr>
        <w:t>.</w:t>
      </w:r>
    </w:p>
    <w:p w:rsidR="005742F1" w:rsidRPr="0061442B" w:rsidRDefault="005742F1" w:rsidP="0061442B">
      <w:pPr>
        <w:spacing w:line="280" w:lineRule="exact"/>
        <w:ind w:firstLine="709"/>
        <w:jc w:val="both"/>
        <w:rPr>
          <w:lang w:val="ru-MO"/>
        </w:rPr>
      </w:pPr>
      <w:r w:rsidRPr="0061442B">
        <w:rPr>
          <w:lang w:val="bg-BG"/>
        </w:rPr>
        <w:tab/>
        <w:t>Ние потвърждаваме, че настоящата оферта е съобразена с изискванията, посочени в документацията за участие в процедурата.</w:t>
      </w:r>
    </w:p>
    <w:p w:rsidR="002C15DE" w:rsidRPr="0061442B" w:rsidRDefault="002C15DE" w:rsidP="0061442B">
      <w:pPr>
        <w:pStyle w:val="BodyText"/>
        <w:spacing w:line="280" w:lineRule="exact"/>
        <w:ind w:firstLine="709"/>
        <w:rPr>
          <w:szCs w:val="24"/>
        </w:rPr>
      </w:pPr>
    </w:p>
    <w:p w:rsidR="00AA279A" w:rsidRPr="0061442B" w:rsidRDefault="005742F1" w:rsidP="0061442B">
      <w:pPr>
        <w:pStyle w:val="BodyText"/>
        <w:spacing w:line="280" w:lineRule="exact"/>
        <w:ind w:firstLine="709"/>
        <w:rPr>
          <w:szCs w:val="24"/>
        </w:rPr>
      </w:pPr>
      <w:r w:rsidRPr="0061442B">
        <w:rPr>
          <w:szCs w:val="24"/>
        </w:rPr>
        <w:t>Опис на документите в офертата:</w:t>
      </w:r>
    </w:p>
    <w:p w:rsidR="00AA279A" w:rsidRPr="0061442B" w:rsidRDefault="00AA279A" w:rsidP="0061442B">
      <w:pPr>
        <w:pStyle w:val="BodyText"/>
        <w:spacing w:line="280" w:lineRule="exact"/>
        <w:ind w:firstLine="709"/>
        <w:rPr>
          <w:szCs w:val="24"/>
        </w:rPr>
      </w:pPr>
    </w:p>
    <w:p w:rsidR="00AA279A" w:rsidRPr="0061442B" w:rsidRDefault="00AA279A" w:rsidP="0061442B">
      <w:pPr>
        <w:pStyle w:val="BodyText"/>
        <w:tabs>
          <w:tab w:val="left" w:pos="1418"/>
        </w:tabs>
        <w:spacing w:line="280" w:lineRule="exact"/>
        <w:ind w:firstLine="709"/>
        <w:rPr>
          <w:szCs w:val="24"/>
        </w:rPr>
      </w:pPr>
      <w:r w:rsidRPr="0061442B">
        <w:rPr>
          <w:szCs w:val="24"/>
          <w:lang w:val="en-US"/>
        </w:rPr>
        <w:t xml:space="preserve">I. </w:t>
      </w:r>
      <w:r w:rsidR="00DD52D5" w:rsidRPr="0061442B">
        <w:rPr>
          <w:szCs w:val="24"/>
        </w:rPr>
        <w:tab/>
      </w:r>
      <w:r w:rsidRPr="0061442B">
        <w:rPr>
          <w:b/>
          <w:szCs w:val="24"/>
        </w:rPr>
        <w:t>Техническо предложение:</w:t>
      </w:r>
    </w:p>
    <w:p w:rsidR="00AA279A" w:rsidRPr="0061442B" w:rsidRDefault="00AA279A" w:rsidP="0061442B">
      <w:pPr>
        <w:widowControl w:val="0"/>
        <w:tabs>
          <w:tab w:val="left" w:pos="1418"/>
        </w:tabs>
        <w:spacing w:line="280" w:lineRule="exact"/>
        <w:ind w:firstLine="709"/>
        <w:jc w:val="both"/>
      </w:pPr>
      <w:proofErr w:type="gramStart"/>
      <w:r w:rsidRPr="0061442B">
        <w:rPr>
          <w:lang w:val="en-US"/>
        </w:rPr>
        <w:t>I.</w:t>
      </w:r>
      <w:r w:rsidRPr="0061442B">
        <w:rPr>
          <w:lang w:val="bg-BG"/>
        </w:rPr>
        <w:t xml:space="preserve">1. </w:t>
      </w:r>
      <w:r w:rsidR="00DD52D5" w:rsidRPr="0061442B">
        <w:rPr>
          <w:lang w:val="bg-BG"/>
        </w:rPr>
        <w:tab/>
      </w:r>
      <w:proofErr w:type="spellStart"/>
      <w:r w:rsidRPr="0061442B">
        <w:rPr>
          <w:bCs/>
        </w:rPr>
        <w:t>Документ</w:t>
      </w:r>
      <w:proofErr w:type="spellEnd"/>
      <w:r w:rsidRPr="0061442B">
        <w:rPr>
          <w:bCs/>
        </w:rPr>
        <w:t xml:space="preserve"> </w:t>
      </w:r>
      <w:proofErr w:type="spellStart"/>
      <w:r w:rsidRPr="0061442B">
        <w:rPr>
          <w:bCs/>
        </w:rPr>
        <w:t>за</w:t>
      </w:r>
      <w:proofErr w:type="spellEnd"/>
      <w:r w:rsidRPr="0061442B">
        <w:rPr>
          <w:bCs/>
        </w:rPr>
        <w:t xml:space="preserve"> </w:t>
      </w:r>
      <w:proofErr w:type="spellStart"/>
      <w:r w:rsidRPr="0061442B">
        <w:rPr>
          <w:bCs/>
        </w:rPr>
        <w:t>упълномощаване</w:t>
      </w:r>
      <w:proofErr w:type="spellEnd"/>
      <w:r w:rsidRPr="0061442B">
        <w:rPr>
          <w:bCs/>
        </w:rPr>
        <w:t xml:space="preserve">, </w:t>
      </w:r>
      <w:proofErr w:type="spellStart"/>
      <w:r w:rsidRPr="0061442B">
        <w:rPr>
          <w:bCs/>
        </w:rPr>
        <w:t>когато</w:t>
      </w:r>
      <w:proofErr w:type="spellEnd"/>
      <w:r w:rsidRPr="0061442B">
        <w:rPr>
          <w:bCs/>
        </w:rPr>
        <w:t xml:space="preserve"> </w:t>
      </w:r>
      <w:proofErr w:type="spellStart"/>
      <w:r w:rsidRPr="0061442B">
        <w:rPr>
          <w:bCs/>
        </w:rPr>
        <w:t>лицето</w:t>
      </w:r>
      <w:proofErr w:type="spellEnd"/>
      <w:r w:rsidRPr="0061442B">
        <w:rPr>
          <w:bCs/>
        </w:rPr>
        <w:t xml:space="preserve">, </w:t>
      </w:r>
      <w:proofErr w:type="spellStart"/>
      <w:r w:rsidRPr="0061442B">
        <w:rPr>
          <w:bCs/>
        </w:rPr>
        <w:t>което</w:t>
      </w:r>
      <w:proofErr w:type="spellEnd"/>
      <w:r w:rsidRPr="0061442B">
        <w:rPr>
          <w:bCs/>
        </w:rPr>
        <w:t xml:space="preserve"> </w:t>
      </w:r>
      <w:proofErr w:type="spellStart"/>
      <w:r w:rsidRPr="0061442B">
        <w:rPr>
          <w:bCs/>
        </w:rPr>
        <w:t>подава</w:t>
      </w:r>
      <w:proofErr w:type="spellEnd"/>
      <w:r w:rsidRPr="0061442B">
        <w:rPr>
          <w:bCs/>
        </w:rPr>
        <w:t xml:space="preserve"> </w:t>
      </w:r>
      <w:proofErr w:type="spellStart"/>
      <w:r w:rsidRPr="0061442B">
        <w:rPr>
          <w:bCs/>
        </w:rPr>
        <w:t>офертата</w:t>
      </w:r>
      <w:proofErr w:type="spellEnd"/>
      <w:r w:rsidRPr="0061442B">
        <w:rPr>
          <w:bCs/>
        </w:rPr>
        <w:t xml:space="preserve">, </w:t>
      </w:r>
      <w:proofErr w:type="spellStart"/>
      <w:r w:rsidRPr="0061442B">
        <w:rPr>
          <w:bCs/>
        </w:rPr>
        <w:t>не</w:t>
      </w:r>
      <w:proofErr w:type="spellEnd"/>
      <w:r w:rsidRPr="0061442B">
        <w:rPr>
          <w:bCs/>
        </w:rPr>
        <w:t xml:space="preserve"> е </w:t>
      </w:r>
      <w:proofErr w:type="spellStart"/>
      <w:r w:rsidRPr="0061442B">
        <w:rPr>
          <w:bCs/>
        </w:rPr>
        <w:t>законният</w:t>
      </w:r>
      <w:proofErr w:type="spellEnd"/>
      <w:r w:rsidRPr="0061442B">
        <w:rPr>
          <w:bCs/>
        </w:rPr>
        <w:t xml:space="preserve"> </w:t>
      </w:r>
      <w:proofErr w:type="spellStart"/>
      <w:r w:rsidRPr="0061442B">
        <w:rPr>
          <w:bCs/>
        </w:rPr>
        <w:t>представител</w:t>
      </w:r>
      <w:proofErr w:type="spellEnd"/>
      <w:r w:rsidRPr="0061442B">
        <w:rPr>
          <w:bCs/>
        </w:rPr>
        <w:t xml:space="preserve"> </w:t>
      </w:r>
      <w:proofErr w:type="spellStart"/>
      <w:r w:rsidRPr="0061442B">
        <w:rPr>
          <w:bCs/>
        </w:rPr>
        <w:t>на</w:t>
      </w:r>
      <w:proofErr w:type="spellEnd"/>
      <w:r w:rsidRPr="0061442B">
        <w:rPr>
          <w:bCs/>
        </w:rPr>
        <w:t xml:space="preserve"> </w:t>
      </w:r>
      <w:proofErr w:type="spellStart"/>
      <w:r w:rsidRPr="0061442B">
        <w:rPr>
          <w:bCs/>
        </w:rPr>
        <w:t>участника</w:t>
      </w:r>
      <w:proofErr w:type="spellEnd"/>
      <w:r w:rsidRPr="0061442B">
        <w:t>.</w:t>
      </w:r>
      <w:proofErr w:type="gramEnd"/>
    </w:p>
    <w:p w:rsidR="00AA279A" w:rsidRPr="0061442B" w:rsidRDefault="00AA279A" w:rsidP="0061442B">
      <w:pPr>
        <w:widowControl w:val="0"/>
        <w:tabs>
          <w:tab w:val="left" w:pos="1418"/>
        </w:tabs>
        <w:spacing w:line="280" w:lineRule="exact"/>
        <w:ind w:firstLine="709"/>
        <w:jc w:val="both"/>
        <w:rPr>
          <w:bCs/>
          <w:lang w:val="bg-BG"/>
        </w:rPr>
      </w:pPr>
      <w:r w:rsidRPr="0061442B">
        <w:rPr>
          <w:lang w:val="en-US"/>
        </w:rPr>
        <w:t>I.</w:t>
      </w:r>
      <w:r w:rsidRPr="0061442B">
        <w:t xml:space="preserve">2. </w:t>
      </w:r>
      <w:r w:rsidR="00DD52D5" w:rsidRPr="0061442B">
        <w:rPr>
          <w:lang w:val="bg-BG"/>
        </w:rPr>
        <w:tab/>
      </w:r>
      <w:proofErr w:type="spellStart"/>
      <w:r w:rsidR="003F4479" w:rsidRPr="0061442B">
        <w:t>Предложение</w:t>
      </w:r>
      <w:proofErr w:type="spellEnd"/>
      <w:r w:rsidR="003F4479" w:rsidRPr="0061442B">
        <w:t xml:space="preserve"> </w:t>
      </w:r>
      <w:proofErr w:type="spellStart"/>
      <w:r w:rsidR="003F4479" w:rsidRPr="0061442B">
        <w:t>за</w:t>
      </w:r>
      <w:proofErr w:type="spellEnd"/>
      <w:r w:rsidR="003F4479" w:rsidRPr="0061442B">
        <w:t xml:space="preserve"> </w:t>
      </w:r>
      <w:proofErr w:type="spellStart"/>
      <w:r w:rsidR="003F4479" w:rsidRPr="0061442B">
        <w:t>изпълнение</w:t>
      </w:r>
      <w:proofErr w:type="spellEnd"/>
      <w:r w:rsidR="003F4479" w:rsidRPr="0061442B">
        <w:t xml:space="preserve"> </w:t>
      </w:r>
      <w:proofErr w:type="spellStart"/>
      <w:r w:rsidR="003F4479" w:rsidRPr="0061442B">
        <w:t>на</w:t>
      </w:r>
      <w:proofErr w:type="spellEnd"/>
      <w:r w:rsidR="003F4479" w:rsidRPr="0061442B">
        <w:t xml:space="preserve"> </w:t>
      </w:r>
      <w:proofErr w:type="spellStart"/>
      <w:r w:rsidR="003F4479" w:rsidRPr="0061442B">
        <w:t>поръчката</w:t>
      </w:r>
      <w:proofErr w:type="spellEnd"/>
      <w:r w:rsidR="003F4479" w:rsidRPr="0061442B">
        <w:rPr>
          <w:lang w:val="bg-BG"/>
        </w:rPr>
        <w:t>, съдържащо</w:t>
      </w:r>
      <w:r w:rsidR="00CA3889">
        <w:rPr>
          <w:lang w:val="bg-BG"/>
        </w:rPr>
        <w:t>:</w:t>
      </w:r>
    </w:p>
    <w:p w:rsidR="000F1FB8" w:rsidRDefault="00AA279A" w:rsidP="0061442B">
      <w:pPr>
        <w:widowControl w:val="0"/>
        <w:tabs>
          <w:tab w:val="left" w:pos="709"/>
          <w:tab w:val="left" w:pos="1134"/>
          <w:tab w:val="left" w:pos="1418"/>
        </w:tabs>
        <w:spacing w:line="280" w:lineRule="exact"/>
        <w:ind w:firstLine="709"/>
        <w:jc w:val="both"/>
        <w:outlineLvl w:val="0"/>
        <w:rPr>
          <w:lang w:val="bg-BG"/>
        </w:rPr>
      </w:pPr>
      <w:r w:rsidRPr="0061442B">
        <w:rPr>
          <w:lang w:val="en-US"/>
        </w:rPr>
        <w:t>I.</w:t>
      </w:r>
      <w:r w:rsidR="003F4479" w:rsidRPr="0061442B">
        <w:rPr>
          <w:lang w:val="bg-BG"/>
        </w:rPr>
        <w:t>2.1.</w:t>
      </w:r>
      <w:r w:rsidR="00DD52D5" w:rsidRPr="0061442B">
        <w:rPr>
          <w:lang w:val="bg-BG"/>
        </w:rPr>
        <w:tab/>
      </w:r>
      <w:r w:rsidR="000F1FB8">
        <w:rPr>
          <w:lang w:val="bg-BG"/>
        </w:rPr>
        <w:t>Работна програма с видовете дейности, които ще се изпълняват</w:t>
      </w:r>
      <w:r w:rsidR="00E23A20">
        <w:rPr>
          <w:lang w:val="bg-BG"/>
        </w:rPr>
        <w:t>;</w:t>
      </w:r>
    </w:p>
    <w:p w:rsidR="009138E7" w:rsidRDefault="009138E7" w:rsidP="0061442B">
      <w:pPr>
        <w:widowControl w:val="0"/>
        <w:tabs>
          <w:tab w:val="left" w:pos="709"/>
          <w:tab w:val="left" w:pos="1134"/>
          <w:tab w:val="left" w:pos="1418"/>
        </w:tabs>
        <w:spacing w:line="280" w:lineRule="exact"/>
        <w:ind w:firstLine="709"/>
        <w:jc w:val="both"/>
        <w:outlineLvl w:val="0"/>
        <w:rPr>
          <w:lang w:val="bg-BG"/>
        </w:rPr>
      </w:pPr>
      <w:r w:rsidRPr="0061442B">
        <w:rPr>
          <w:lang w:val="en-US"/>
        </w:rPr>
        <w:t>I.</w:t>
      </w:r>
      <w:r>
        <w:rPr>
          <w:lang w:val="bg-BG"/>
        </w:rPr>
        <w:t>2.2</w:t>
      </w:r>
      <w:r w:rsidRPr="0061442B">
        <w:rPr>
          <w:lang w:val="bg-BG"/>
        </w:rPr>
        <w:t xml:space="preserve">. </w:t>
      </w:r>
      <w:r>
        <w:rPr>
          <w:lang w:val="bg-BG"/>
        </w:rPr>
        <w:t xml:space="preserve">  </w:t>
      </w:r>
      <w:r w:rsidR="000F1FB8">
        <w:rPr>
          <w:lang w:val="bg-BG"/>
        </w:rPr>
        <w:t>Концепция</w:t>
      </w:r>
      <w:r w:rsidR="000F1FB8" w:rsidRPr="000F1FB8">
        <w:rPr>
          <w:lang w:val="bg-BG"/>
        </w:rPr>
        <w:t xml:space="preserve"> </w:t>
      </w:r>
      <w:r w:rsidR="000F1FB8">
        <w:rPr>
          <w:lang w:val="bg-BG"/>
        </w:rPr>
        <w:t>за изпълнение на поръчката;</w:t>
      </w:r>
    </w:p>
    <w:p w:rsidR="00DD458B" w:rsidRPr="00F66D69" w:rsidRDefault="00FD2A16" w:rsidP="00F66D69">
      <w:pPr>
        <w:widowControl w:val="0"/>
        <w:tabs>
          <w:tab w:val="left" w:pos="709"/>
          <w:tab w:val="left" w:pos="1134"/>
          <w:tab w:val="left" w:pos="1418"/>
        </w:tabs>
        <w:spacing w:line="280" w:lineRule="exact"/>
        <w:ind w:firstLine="709"/>
        <w:jc w:val="both"/>
        <w:outlineLvl w:val="0"/>
        <w:rPr>
          <w:bCs/>
          <w:color w:val="FF0000"/>
          <w:lang w:val="bg-BG"/>
        </w:rPr>
      </w:pPr>
      <w:r w:rsidRPr="00606C9D">
        <w:rPr>
          <w:bCs/>
          <w:lang w:val="en-US"/>
        </w:rPr>
        <w:t>I.</w:t>
      </w:r>
      <w:r w:rsidRPr="00606C9D">
        <w:rPr>
          <w:bCs/>
          <w:lang w:val="bg-BG"/>
        </w:rPr>
        <w:t>2</w:t>
      </w:r>
      <w:r w:rsidR="00DD458B" w:rsidRPr="00606C9D">
        <w:rPr>
          <w:bCs/>
          <w:lang w:val="en-US"/>
        </w:rPr>
        <w:t>.</w:t>
      </w:r>
      <w:r w:rsidRPr="00606C9D">
        <w:rPr>
          <w:bCs/>
          <w:lang w:val="bg-BG"/>
        </w:rPr>
        <w:t>3</w:t>
      </w:r>
      <w:r w:rsidR="00DD458B" w:rsidRPr="00606C9D">
        <w:rPr>
          <w:bCs/>
          <w:lang w:val="en-US"/>
        </w:rPr>
        <w:t>.</w:t>
      </w:r>
      <w:r w:rsidR="00DD458B">
        <w:rPr>
          <w:b/>
          <w:bCs/>
          <w:lang w:val="en-US"/>
        </w:rPr>
        <w:t xml:space="preserve"> </w:t>
      </w:r>
      <w:proofErr w:type="spellStart"/>
      <w:r w:rsidR="000F1FB8" w:rsidRPr="0061442B">
        <w:t>Спецификация</w:t>
      </w:r>
      <w:proofErr w:type="spellEnd"/>
      <w:r w:rsidR="000F1FB8" w:rsidRPr="0061442B">
        <w:t xml:space="preserve"> </w:t>
      </w:r>
      <w:proofErr w:type="spellStart"/>
      <w:r w:rsidR="000F1FB8" w:rsidRPr="0061442B">
        <w:t>на</w:t>
      </w:r>
      <w:proofErr w:type="spellEnd"/>
      <w:r w:rsidR="000F1FB8" w:rsidRPr="0061442B">
        <w:t xml:space="preserve"> </w:t>
      </w:r>
      <w:proofErr w:type="spellStart"/>
      <w:r w:rsidR="000F1FB8" w:rsidRPr="0061442B">
        <w:t>стоката</w:t>
      </w:r>
      <w:proofErr w:type="spellEnd"/>
      <w:r w:rsidR="000F1FB8" w:rsidRPr="0061442B">
        <w:t xml:space="preserve"> </w:t>
      </w:r>
      <w:proofErr w:type="spellStart"/>
      <w:r w:rsidR="000F1FB8" w:rsidRPr="00C8655A">
        <w:t>за</w:t>
      </w:r>
      <w:proofErr w:type="spellEnd"/>
      <w:r w:rsidR="000F1FB8" w:rsidRPr="00C8655A">
        <w:t xml:space="preserve"> </w:t>
      </w:r>
      <w:proofErr w:type="spellStart"/>
      <w:r w:rsidR="000F1FB8" w:rsidRPr="00C8655A">
        <w:t>доставка</w:t>
      </w:r>
      <w:proofErr w:type="spellEnd"/>
      <w:r w:rsidR="000F1FB8" w:rsidRPr="00C8655A">
        <w:t xml:space="preserve"> с </w:t>
      </w:r>
      <w:proofErr w:type="spellStart"/>
      <w:r w:rsidR="000F1FB8" w:rsidRPr="00C8655A">
        <w:t>включени</w:t>
      </w:r>
      <w:proofErr w:type="spellEnd"/>
      <w:r w:rsidR="000F1FB8" w:rsidRPr="00C8655A">
        <w:t xml:space="preserve"> </w:t>
      </w:r>
      <w:proofErr w:type="spellStart"/>
      <w:r w:rsidR="000F1FB8" w:rsidRPr="00C8655A">
        <w:t>характеристики</w:t>
      </w:r>
      <w:proofErr w:type="spellEnd"/>
      <w:r w:rsidR="000F1FB8" w:rsidRPr="00C8655A">
        <w:t xml:space="preserve">, </w:t>
      </w:r>
      <w:proofErr w:type="spellStart"/>
      <w:r w:rsidR="000F1FB8" w:rsidRPr="00C8655A">
        <w:t>описание</w:t>
      </w:r>
      <w:proofErr w:type="spellEnd"/>
      <w:r w:rsidR="000F1FB8" w:rsidRPr="00C8655A">
        <w:t xml:space="preserve">, </w:t>
      </w:r>
      <w:proofErr w:type="spellStart"/>
      <w:r w:rsidR="000F1FB8" w:rsidRPr="00C8655A">
        <w:t>производител</w:t>
      </w:r>
      <w:proofErr w:type="spellEnd"/>
      <w:r w:rsidR="000F1FB8" w:rsidRPr="00C8655A">
        <w:t xml:space="preserve"> и </w:t>
      </w:r>
      <w:proofErr w:type="spellStart"/>
      <w:r w:rsidR="000F1FB8" w:rsidRPr="00C8655A">
        <w:t>страна</w:t>
      </w:r>
      <w:proofErr w:type="spellEnd"/>
      <w:r w:rsidR="000F1FB8" w:rsidRPr="00C8655A">
        <w:t xml:space="preserve"> </w:t>
      </w:r>
      <w:proofErr w:type="spellStart"/>
      <w:r w:rsidR="000F1FB8" w:rsidRPr="00C8655A">
        <w:t>на</w:t>
      </w:r>
      <w:proofErr w:type="spellEnd"/>
      <w:r w:rsidR="000F1FB8" w:rsidRPr="00C8655A">
        <w:t xml:space="preserve"> </w:t>
      </w:r>
      <w:proofErr w:type="spellStart"/>
      <w:r w:rsidR="000F1FB8" w:rsidRPr="00C8655A">
        <w:t>произход</w:t>
      </w:r>
      <w:proofErr w:type="spellEnd"/>
      <w:r w:rsidR="000F1FB8" w:rsidRPr="00C8655A">
        <w:t xml:space="preserve">, </w:t>
      </w:r>
      <w:proofErr w:type="spellStart"/>
      <w:r w:rsidR="000F1FB8" w:rsidRPr="00C8655A">
        <w:t>стандарти</w:t>
      </w:r>
      <w:proofErr w:type="spellEnd"/>
      <w:r w:rsidR="000F1FB8" w:rsidRPr="00C8655A">
        <w:t xml:space="preserve">, </w:t>
      </w:r>
      <w:proofErr w:type="spellStart"/>
      <w:r w:rsidR="000F1FB8" w:rsidRPr="007339DB">
        <w:t>количество</w:t>
      </w:r>
      <w:proofErr w:type="spellEnd"/>
      <w:r w:rsidR="000F1FB8" w:rsidRPr="007339DB">
        <w:rPr>
          <w:lang w:val="bg-BG"/>
        </w:rPr>
        <w:t>,</w:t>
      </w:r>
      <w:r w:rsidR="000F1FB8" w:rsidRPr="007339DB">
        <w:t xml:space="preserve"> </w:t>
      </w:r>
      <w:r w:rsidR="000F1FB8" w:rsidRPr="007339DB">
        <w:rPr>
          <w:bCs/>
          <w:lang w:val="bg-BG"/>
        </w:rPr>
        <w:t>както и срок за доставка</w:t>
      </w:r>
      <w:r w:rsidR="000F1FB8" w:rsidRPr="00B57CA4">
        <w:rPr>
          <w:bCs/>
          <w:color w:val="FF0000"/>
          <w:lang w:val="bg-BG"/>
        </w:rPr>
        <w:t xml:space="preserve"> </w:t>
      </w:r>
      <w:r w:rsidR="000F1FB8" w:rsidRPr="00C8655A">
        <w:t xml:space="preserve">и </w:t>
      </w:r>
      <w:proofErr w:type="spellStart"/>
      <w:proofErr w:type="gramStart"/>
      <w:r w:rsidR="000F1FB8" w:rsidRPr="00C8655A">
        <w:t>др</w:t>
      </w:r>
      <w:proofErr w:type="spellEnd"/>
      <w:r w:rsidR="000F1FB8" w:rsidRPr="00C8655A">
        <w:t>.,</w:t>
      </w:r>
      <w:proofErr w:type="gramEnd"/>
      <w:r w:rsidR="000F1FB8" w:rsidRPr="00C8655A">
        <w:t xml:space="preserve"> </w:t>
      </w:r>
      <w:proofErr w:type="spellStart"/>
      <w:r w:rsidR="000F1FB8" w:rsidRPr="00C8655A">
        <w:t>които</w:t>
      </w:r>
      <w:proofErr w:type="spellEnd"/>
      <w:r w:rsidR="000F1FB8" w:rsidRPr="00C8655A">
        <w:t xml:space="preserve"> </w:t>
      </w:r>
      <w:proofErr w:type="spellStart"/>
      <w:r w:rsidR="000F1FB8" w:rsidRPr="00C8655A">
        <w:t>трябва</w:t>
      </w:r>
      <w:proofErr w:type="spellEnd"/>
      <w:r w:rsidR="000F1FB8" w:rsidRPr="00C8655A">
        <w:t xml:space="preserve"> </w:t>
      </w:r>
      <w:proofErr w:type="spellStart"/>
      <w:r w:rsidR="000F1FB8" w:rsidRPr="00C8655A">
        <w:t>да</w:t>
      </w:r>
      <w:proofErr w:type="spellEnd"/>
      <w:r w:rsidR="000F1FB8" w:rsidRPr="00C8655A">
        <w:t xml:space="preserve"> </w:t>
      </w:r>
      <w:proofErr w:type="spellStart"/>
      <w:r w:rsidR="000F1FB8" w:rsidRPr="00C8655A">
        <w:t>бъдат</w:t>
      </w:r>
      <w:proofErr w:type="spellEnd"/>
      <w:r w:rsidR="000F1FB8" w:rsidRPr="00C8655A">
        <w:t xml:space="preserve"> </w:t>
      </w:r>
      <w:proofErr w:type="spellStart"/>
      <w:r w:rsidR="000F1FB8" w:rsidRPr="00C8655A">
        <w:t>описани</w:t>
      </w:r>
      <w:proofErr w:type="spellEnd"/>
      <w:r w:rsidR="000F1FB8" w:rsidRPr="00C8655A">
        <w:t xml:space="preserve"> в </w:t>
      </w:r>
      <w:proofErr w:type="spellStart"/>
      <w:r w:rsidR="000F1FB8" w:rsidRPr="00C8655A">
        <w:t>съответстви</w:t>
      </w:r>
      <w:r w:rsidR="000F1FB8">
        <w:t>е</w:t>
      </w:r>
      <w:proofErr w:type="spellEnd"/>
      <w:r w:rsidR="000F1FB8">
        <w:t xml:space="preserve"> с </w:t>
      </w:r>
      <w:proofErr w:type="spellStart"/>
      <w:r w:rsidR="000F1FB8">
        <w:t>изискванията</w:t>
      </w:r>
      <w:proofErr w:type="spellEnd"/>
      <w:r w:rsidR="000F1FB8">
        <w:t xml:space="preserve"> </w:t>
      </w:r>
      <w:proofErr w:type="spellStart"/>
      <w:r w:rsidR="000F1FB8" w:rsidRPr="003F088C">
        <w:t>на</w:t>
      </w:r>
      <w:proofErr w:type="spellEnd"/>
      <w:r w:rsidR="000F1FB8" w:rsidRPr="003F088C">
        <w:t xml:space="preserve"> </w:t>
      </w:r>
      <w:proofErr w:type="spellStart"/>
      <w:r w:rsidR="000F1FB8" w:rsidRPr="003F088C">
        <w:t>Техническ</w:t>
      </w:r>
      <w:proofErr w:type="spellEnd"/>
      <w:r w:rsidR="000F1FB8" w:rsidRPr="003F088C">
        <w:rPr>
          <w:lang w:val="bg-BG"/>
        </w:rPr>
        <w:t>ото</w:t>
      </w:r>
      <w:r w:rsidR="000F1FB8" w:rsidRPr="003F088C">
        <w:t xml:space="preserve"> </w:t>
      </w:r>
      <w:r w:rsidR="000F1FB8" w:rsidRPr="003F088C">
        <w:rPr>
          <w:lang w:val="bg-BG"/>
        </w:rPr>
        <w:t>задание.</w:t>
      </w:r>
      <w:r w:rsidR="000F1FB8" w:rsidRPr="00B20D92">
        <w:rPr>
          <w:bCs/>
          <w:color w:val="FF0000"/>
          <w:lang w:val="bg-BG"/>
        </w:rPr>
        <w:t xml:space="preserve"> </w:t>
      </w:r>
    </w:p>
    <w:p w:rsidR="00DD458B" w:rsidRDefault="00FD2A16" w:rsidP="000F1FB8">
      <w:pPr>
        <w:widowControl w:val="0"/>
        <w:tabs>
          <w:tab w:val="left" w:pos="709"/>
          <w:tab w:val="left" w:pos="1134"/>
          <w:tab w:val="left" w:pos="1418"/>
        </w:tabs>
        <w:spacing w:line="280" w:lineRule="exact"/>
        <w:ind w:firstLine="709"/>
        <w:jc w:val="both"/>
        <w:outlineLvl w:val="0"/>
        <w:rPr>
          <w:lang w:val="bg-BG"/>
        </w:rPr>
      </w:pPr>
      <w:proofErr w:type="gramStart"/>
      <w:r w:rsidRPr="00606C9D">
        <w:rPr>
          <w:bCs/>
          <w:lang w:val="en-US"/>
        </w:rPr>
        <w:t>I.</w:t>
      </w:r>
      <w:r w:rsidRPr="00606C9D">
        <w:rPr>
          <w:bCs/>
          <w:lang w:val="bg-BG"/>
        </w:rPr>
        <w:t>2</w:t>
      </w:r>
      <w:r w:rsidR="00DD458B" w:rsidRPr="00606C9D">
        <w:rPr>
          <w:bCs/>
          <w:lang w:val="en-US"/>
        </w:rPr>
        <w:t>.</w:t>
      </w:r>
      <w:r w:rsidRPr="00606C9D">
        <w:rPr>
          <w:bCs/>
          <w:lang w:val="bg-BG"/>
        </w:rPr>
        <w:t>4</w:t>
      </w:r>
      <w:r w:rsidR="00DD458B" w:rsidRPr="00606C9D">
        <w:rPr>
          <w:bCs/>
          <w:lang w:val="en-US"/>
        </w:rPr>
        <w:t>.</w:t>
      </w:r>
      <w:r w:rsidR="00DD458B">
        <w:rPr>
          <w:b/>
          <w:bCs/>
          <w:lang w:val="en-US"/>
        </w:rPr>
        <w:t xml:space="preserve"> </w:t>
      </w:r>
      <w:r w:rsidR="000F1FB8">
        <w:rPr>
          <w:lang w:val="bg-BG"/>
        </w:rPr>
        <w:t>Списък на документите, придружаващи стоката при доставка.</w:t>
      </w:r>
      <w:proofErr w:type="gramEnd"/>
    </w:p>
    <w:p w:rsidR="00B20D92" w:rsidRDefault="00FD2A16" w:rsidP="00C3444F">
      <w:pPr>
        <w:spacing w:line="280" w:lineRule="atLeast"/>
        <w:jc w:val="both"/>
        <w:rPr>
          <w:bCs/>
          <w:lang w:val="en-US"/>
        </w:rPr>
      </w:pPr>
      <w:r>
        <w:rPr>
          <w:b/>
          <w:bCs/>
          <w:lang w:val="bg-BG"/>
        </w:rPr>
        <w:t xml:space="preserve"> </w:t>
      </w:r>
      <w:r>
        <w:rPr>
          <w:b/>
          <w:bCs/>
          <w:lang w:val="bg-BG"/>
        </w:rPr>
        <w:tab/>
      </w:r>
      <w:r w:rsidRPr="00606C9D">
        <w:rPr>
          <w:bCs/>
          <w:lang w:val="en-US"/>
        </w:rPr>
        <w:t>I.</w:t>
      </w:r>
      <w:r w:rsidRPr="00606C9D">
        <w:rPr>
          <w:bCs/>
          <w:lang w:val="bg-BG"/>
        </w:rPr>
        <w:t>2</w:t>
      </w:r>
      <w:r w:rsidR="005D538A" w:rsidRPr="00606C9D">
        <w:rPr>
          <w:bCs/>
          <w:lang w:val="en-US"/>
        </w:rPr>
        <w:t>.</w:t>
      </w:r>
      <w:r w:rsidRPr="00606C9D">
        <w:rPr>
          <w:bCs/>
          <w:lang w:val="bg-BG"/>
        </w:rPr>
        <w:t>5</w:t>
      </w:r>
      <w:r w:rsidR="005D538A" w:rsidRPr="00606C9D">
        <w:rPr>
          <w:bCs/>
          <w:lang w:val="en-US"/>
        </w:rPr>
        <w:t>.</w:t>
      </w:r>
      <w:r w:rsidR="005D538A">
        <w:rPr>
          <w:b/>
          <w:bCs/>
          <w:lang w:val="en-US"/>
        </w:rPr>
        <w:t xml:space="preserve"> </w:t>
      </w:r>
      <w:r w:rsidR="005D538A">
        <w:rPr>
          <w:lang w:val="bg-BG"/>
        </w:rPr>
        <w:t>Линеен график</w:t>
      </w:r>
      <w:r w:rsidR="005D538A">
        <w:rPr>
          <w:lang w:val="bg-BG" w:eastAsia="bg-BG"/>
        </w:rPr>
        <w:t xml:space="preserve"> за изпълнение на дейностите</w:t>
      </w:r>
      <w:r w:rsidR="005D538A">
        <w:rPr>
          <w:bCs/>
          <w:lang w:val="bg-BG"/>
        </w:rPr>
        <w:t>;</w:t>
      </w:r>
    </w:p>
    <w:p w:rsidR="00A3703B" w:rsidRDefault="00A3703B" w:rsidP="00A3703B">
      <w:pPr>
        <w:pStyle w:val="Heading8"/>
        <w:widowControl w:val="0"/>
        <w:spacing w:before="0" w:after="0"/>
        <w:jc w:val="both"/>
        <w:rPr>
          <w:i w:val="0"/>
          <w:lang w:val="bg-BG"/>
        </w:rPr>
      </w:pPr>
      <w:r>
        <w:rPr>
          <w:bCs/>
          <w:lang w:val="en-US"/>
        </w:rPr>
        <w:tab/>
      </w:r>
      <w:r w:rsidRPr="00A3703B">
        <w:rPr>
          <w:bCs/>
          <w:i w:val="0"/>
          <w:lang w:val="en-US"/>
        </w:rPr>
        <w:t>I.</w:t>
      </w:r>
      <w:r w:rsidRPr="00A3703B">
        <w:rPr>
          <w:bCs/>
          <w:i w:val="0"/>
          <w:lang w:val="bg-BG"/>
        </w:rPr>
        <w:t>2</w:t>
      </w:r>
      <w:r w:rsidRPr="00A3703B">
        <w:rPr>
          <w:bCs/>
          <w:i w:val="0"/>
          <w:lang w:val="en-US"/>
        </w:rPr>
        <w:t>.</w:t>
      </w:r>
      <w:r w:rsidR="00FF52D1">
        <w:rPr>
          <w:bCs/>
          <w:i w:val="0"/>
          <w:lang w:val="bg-BG"/>
        </w:rPr>
        <w:t>6</w:t>
      </w:r>
      <w:r w:rsidRPr="00A3703B">
        <w:rPr>
          <w:bCs/>
          <w:i w:val="0"/>
          <w:lang w:val="en-US"/>
        </w:rPr>
        <w:t xml:space="preserve">. </w:t>
      </w:r>
      <w:r w:rsidR="00DA34EC">
        <w:rPr>
          <w:i w:val="0"/>
          <w:lang w:val="bg-BG"/>
        </w:rPr>
        <w:t>Д</w:t>
      </w:r>
      <w:r w:rsidR="00BA7CD2">
        <w:rPr>
          <w:i w:val="0"/>
          <w:lang w:val="bg-BG"/>
        </w:rPr>
        <w:t>екларация от производителя</w:t>
      </w:r>
      <w:r w:rsidRPr="00CA5E38">
        <w:rPr>
          <w:i w:val="0"/>
          <w:lang w:val="bg-BG"/>
        </w:rPr>
        <w:t xml:space="preserve"> за произведени и внедрени уплътнения</w:t>
      </w:r>
      <w:r w:rsidR="004277DB">
        <w:rPr>
          <w:i w:val="0"/>
          <w:lang w:val="bg-BG"/>
        </w:rPr>
        <w:t>,</w:t>
      </w:r>
      <w:r w:rsidR="00BA7CD2">
        <w:rPr>
          <w:i w:val="0"/>
          <w:lang w:val="bg-BG"/>
        </w:rPr>
        <w:t xml:space="preserve"> произведени от </w:t>
      </w:r>
      <w:r w:rsidR="00951874" w:rsidRPr="00951874">
        <w:rPr>
          <w:i w:val="0"/>
          <w:lang w:val="bg-BG"/>
        </w:rPr>
        <w:t>основен материал уплътнен графит и метална армировка</w:t>
      </w:r>
      <w:r w:rsidR="00DA34EC">
        <w:rPr>
          <w:i w:val="0"/>
          <w:lang w:val="bg-BG"/>
        </w:rPr>
        <w:t xml:space="preserve"> и/или</w:t>
      </w:r>
      <w:r w:rsidRPr="00CA5E38">
        <w:rPr>
          <w:i w:val="0"/>
          <w:lang w:val="bg-BG"/>
        </w:rPr>
        <w:t xml:space="preserve"> </w:t>
      </w:r>
      <w:r w:rsidR="004277DB">
        <w:rPr>
          <w:i w:val="0"/>
          <w:lang w:val="bg-BG"/>
        </w:rPr>
        <w:t>р</w:t>
      </w:r>
      <w:r w:rsidR="00DA34EC">
        <w:rPr>
          <w:i w:val="0"/>
          <w:lang w:val="bg-BG"/>
        </w:rPr>
        <w:t>еференця/</w:t>
      </w:r>
      <w:r w:rsidR="004277DB" w:rsidRPr="004277DB">
        <w:rPr>
          <w:i w:val="0"/>
          <w:lang w:val="bg-BG"/>
        </w:rPr>
        <w:t>и за експлоатация на ГЦН195М, потвърждаващи безопасната и надеждна работа на уплътненията, в други атомни електроцентрали</w:t>
      </w:r>
      <w:r w:rsidR="00DA34EC">
        <w:rPr>
          <w:i w:val="0"/>
          <w:lang w:val="bg-BG"/>
        </w:rPr>
        <w:t>;</w:t>
      </w:r>
    </w:p>
    <w:p w:rsidR="00DA34EC" w:rsidRDefault="00DA34EC" w:rsidP="00DA34EC">
      <w:pPr>
        <w:jc w:val="both"/>
        <w:rPr>
          <w:bCs/>
          <w:lang w:val="bg-BG"/>
        </w:rPr>
      </w:pPr>
      <w:r>
        <w:rPr>
          <w:bCs/>
          <w:lang w:val="bg-BG"/>
        </w:rPr>
        <w:t xml:space="preserve"> </w:t>
      </w:r>
      <w:r>
        <w:rPr>
          <w:bCs/>
          <w:lang w:val="bg-BG"/>
        </w:rPr>
        <w:tab/>
      </w:r>
      <w:r w:rsidRPr="00A3703B">
        <w:rPr>
          <w:bCs/>
          <w:lang w:val="en-US"/>
        </w:rPr>
        <w:t>I.</w:t>
      </w:r>
      <w:r w:rsidRPr="00A3703B">
        <w:rPr>
          <w:bCs/>
          <w:lang w:val="bg-BG"/>
        </w:rPr>
        <w:t>2</w:t>
      </w:r>
      <w:r w:rsidRPr="00A3703B">
        <w:rPr>
          <w:bCs/>
          <w:lang w:val="en-US"/>
        </w:rPr>
        <w:t>.</w:t>
      </w:r>
      <w:r>
        <w:rPr>
          <w:bCs/>
          <w:lang w:val="bg-BG"/>
        </w:rPr>
        <w:t>7</w:t>
      </w:r>
      <w:r w:rsidRPr="00A3703B">
        <w:rPr>
          <w:bCs/>
          <w:lang w:val="en-US"/>
        </w:rPr>
        <w:t xml:space="preserve">. </w:t>
      </w:r>
      <w:r w:rsidRPr="00A3703B">
        <w:rPr>
          <w:bCs/>
          <w:lang w:val="bg-BG"/>
        </w:rPr>
        <w:t>Документи</w:t>
      </w:r>
      <w:r w:rsidR="006B2162">
        <w:rPr>
          <w:bCs/>
          <w:lang w:val="bg-BG"/>
        </w:rPr>
        <w:t xml:space="preserve"> </w:t>
      </w:r>
      <w:r w:rsidR="006B2162" w:rsidRPr="006B2162">
        <w:rPr>
          <w:color w:val="000000"/>
        </w:rPr>
        <w:t>(</w:t>
      </w:r>
      <w:proofErr w:type="spellStart"/>
      <w:r w:rsidR="006B2162" w:rsidRPr="006B2162">
        <w:rPr>
          <w:color w:val="000000"/>
        </w:rPr>
        <w:t>декларации</w:t>
      </w:r>
      <w:proofErr w:type="spellEnd"/>
      <w:r w:rsidR="006B2162" w:rsidRPr="006B2162">
        <w:rPr>
          <w:color w:val="000000"/>
        </w:rPr>
        <w:t xml:space="preserve">, </w:t>
      </w:r>
      <w:proofErr w:type="spellStart"/>
      <w:r w:rsidR="006B2162" w:rsidRPr="006B2162">
        <w:rPr>
          <w:color w:val="000000"/>
        </w:rPr>
        <w:t>удостоверения</w:t>
      </w:r>
      <w:proofErr w:type="spellEnd"/>
      <w:r w:rsidR="006B2162" w:rsidRPr="006B2162">
        <w:rPr>
          <w:color w:val="000000"/>
        </w:rPr>
        <w:t xml:space="preserve"> и </w:t>
      </w:r>
      <w:proofErr w:type="spellStart"/>
      <w:r w:rsidR="006B2162" w:rsidRPr="006B2162">
        <w:rPr>
          <w:color w:val="000000"/>
        </w:rPr>
        <w:t>др</w:t>
      </w:r>
      <w:proofErr w:type="spellEnd"/>
      <w:r w:rsidR="006B2162" w:rsidRPr="006B2162">
        <w:rPr>
          <w:color w:val="000000"/>
        </w:rPr>
        <w:t>.)</w:t>
      </w:r>
      <w:r w:rsidRPr="006B2162">
        <w:rPr>
          <w:bCs/>
          <w:lang w:val="bg-BG"/>
        </w:rPr>
        <w:t>,</w:t>
      </w:r>
      <w:r w:rsidRPr="00A3703B">
        <w:rPr>
          <w:bCs/>
          <w:lang w:val="bg-BG"/>
        </w:rPr>
        <w:t xml:space="preserve"> доказващи</w:t>
      </w:r>
      <w:r>
        <w:rPr>
          <w:bCs/>
          <w:lang w:val="bg-BG"/>
        </w:rPr>
        <w:t>, че</w:t>
      </w:r>
      <w:r w:rsidRPr="00DA34EC">
        <w:rPr>
          <w:lang w:val="bg-BG"/>
        </w:rPr>
        <w:t xml:space="preserve"> </w:t>
      </w:r>
      <w:r>
        <w:rPr>
          <w:lang w:val="bg-BG"/>
        </w:rPr>
        <w:t>т</w:t>
      </w:r>
      <w:r w:rsidRPr="00ED0371">
        <w:rPr>
          <w:lang w:val="bg-BG"/>
        </w:rPr>
        <w:t>ехнологията за монтиране на предложеното изделие не изисква допълнителни обработки на уплътняващия фланец и/или на уплътняващата повърхност на изваждаемата част</w:t>
      </w:r>
      <w:r>
        <w:rPr>
          <w:lang w:val="bg-BG"/>
        </w:rPr>
        <w:t>;</w:t>
      </w:r>
    </w:p>
    <w:p w:rsidR="00DA34EC" w:rsidRPr="00DA34EC" w:rsidRDefault="00DA34EC" w:rsidP="00DA34EC">
      <w:pPr>
        <w:jc w:val="both"/>
        <w:rPr>
          <w:bCs/>
          <w:lang w:val="bg-BG"/>
        </w:rPr>
      </w:pPr>
      <w:r>
        <w:rPr>
          <w:bCs/>
          <w:lang w:val="bg-BG"/>
        </w:rPr>
        <w:t xml:space="preserve"> </w:t>
      </w:r>
      <w:r>
        <w:rPr>
          <w:bCs/>
          <w:lang w:val="bg-BG"/>
        </w:rPr>
        <w:tab/>
      </w:r>
      <w:r w:rsidRPr="00A3703B">
        <w:rPr>
          <w:bCs/>
          <w:lang w:val="en-US"/>
        </w:rPr>
        <w:t>I.</w:t>
      </w:r>
      <w:r w:rsidRPr="00A3703B">
        <w:rPr>
          <w:bCs/>
          <w:lang w:val="bg-BG"/>
        </w:rPr>
        <w:t>2</w:t>
      </w:r>
      <w:r w:rsidRPr="00A3703B">
        <w:rPr>
          <w:bCs/>
          <w:lang w:val="en-US"/>
        </w:rPr>
        <w:t>.</w:t>
      </w:r>
      <w:r>
        <w:rPr>
          <w:bCs/>
          <w:lang w:val="bg-BG"/>
        </w:rPr>
        <w:t>8</w:t>
      </w:r>
      <w:r w:rsidRPr="00A3703B">
        <w:rPr>
          <w:bCs/>
          <w:lang w:val="en-US"/>
        </w:rPr>
        <w:t xml:space="preserve">. </w:t>
      </w:r>
      <w:r w:rsidRPr="00A3703B">
        <w:rPr>
          <w:bCs/>
          <w:lang w:val="bg-BG"/>
        </w:rPr>
        <w:t>Документи</w:t>
      </w:r>
      <w:r w:rsidR="006B2162">
        <w:rPr>
          <w:bCs/>
          <w:lang w:val="bg-BG"/>
        </w:rPr>
        <w:t xml:space="preserve"> </w:t>
      </w:r>
      <w:r w:rsidR="006B2162" w:rsidRPr="006B2162">
        <w:rPr>
          <w:color w:val="000000"/>
        </w:rPr>
        <w:t>(</w:t>
      </w:r>
      <w:proofErr w:type="spellStart"/>
      <w:r w:rsidR="006B2162" w:rsidRPr="006B2162">
        <w:rPr>
          <w:color w:val="000000"/>
        </w:rPr>
        <w:t>декларации</w:t>
      </w:r>
      <w:proofErr w:type="spellEnd"/>
      <w:r w:rsidR="006B2162" w:rsidRPr="006B2162">
        <w:rPr>
          <w:color w:val="000000"/>
        </w:rPr>
        <w:t xml:space="preserve">, </w:t>
      </w:r>
      <w:proofErr w:type="spellStart"/>
      <w:r w:rsidR="006B2162" w:rsidRPr="006B2162">
        <w:rPr>
          <w:color w:val="000000"/>
        </w:rPr>
        <w:t>удостоверения</w:t>
      </w:r>
      <w:proofErr w:type="spellEnd"/>
      <w:r w:rsidR="006B2162" w:rsidRPr="006B2162">
        <w:rPr>
          <w:color w:val="000000"/>
        </w:rPr>
        <w:t xml:space="preserve"> и </w:t>
      </w:r>
      <w:proofErr w:type="spellStart"/>
      <w:r w:rsidR="006B2162" w:rsidRPr="006B2162">
        <w:rPr>
          <w:color w:val="000000"/>
        </w:rPr>
        <w:t>др</w:t>
      </w:r>
      <w:proofErr w:type="spellEnd"/>
      <w:r w:rsidR="006B2162" w:rsidRPr="006B2162">
        <w:rPr>
          <w:color w:val="000000"/>
        </w:rPr>
        <w:t>.)</w:t>
      </w:r>
      <w:r w:rsidRPr="00A3703B">
        <w:rPr>
          <w:bCs/>
          <w:lang w:val="bg-BG"/>
        </w:rPr>
        <w:t>, доказващи</w:t>
      </w:r>
      <w:r>
        <w:rPr>
          <w:bCs/>
          <w:lang w:val="bg-BG"/>
        </w:rPr>
        <w:t xml:space="preserve">, че </w:t>
      </w:r>
      <w:r w:rsidRPr="00ED0371">
        <w:rPr>
          <w:lang w:val="bg-BG" w:eastAsia="bg-BG"/>
        </w:rPr>
        <w:t>налягане</w:t>
      </w:r>
      <w:r>
        <w:rPr>
          <w:lang w:val="bg-BG" w:eastAsia="bg-BG"/>
        </w:rPr>
        <w:t>то</w:t>
      </w:r>
      <w:r w:rsidRPr="00ED0371">
        <w:rPr>
          <w:lang w:val="bg-BG" w:eastAsia="bg-BG"/>
        </w:rPr>
        <w:t xml:space="preserve"> в системата за постигане на плътност на възела не надвишава 1250</w:t>
      </w:r>
      <w:r w:rsidRPr="00ED0371">
        <w:rPr>
          <w:lang w:val="en-US" w:eastAsia="bg-BG"/>
        </w:rPr>
        <w:t>bar</w:t>
      </w:r>
      <w:r>
        <w:rPr>
          <w:lang w:val="bg-BG" w:eastAsia="bg-BG"/>
        </w:rPr>
        <w:t>;</w:t>
      </w:r>
    </w:p>
    <w:p w:rsidR="00DA34EC" w:rsidRPr="00DA34EC" w:rsidRDefault="00DA34EC" w:rsidP="002D57BE">
      <w:pPr>
        <w:widowControl w:val="0"/>
        <w:ind w:firstLine="709"/>
        <w:jc w:val="both"/>
        <w:rPr>
          <w:lang w:val="bg-BG"/>
        </w:rPr>
      </w:pPr>
      <w:r>
        <w:rPr>
          <w:bCs/>
          <w:lang w:val="bg-BG"/>
        </w:rPr>
        <w:lastRenderedPageBreak/>
        <w:t xml:space="preserve"> </w:t>
      </w:r>
      <w:proofErr w:type="gramStart"/>
      <w:r w:rsidRPr="00A3703B">
        <w:rPr>
          <w:bCs/>
          <w:lang w:val="en-US"/>
        </w:rPr>
        <w:t>I.</w:t>
      </w:r>
      <w:r w:rsidRPr="00A3703B">
        <w:rPr>
          <w:bCs/>
          <w:lang w:val="bg-BG"/>
        </w:rPr>
        <w:t>2</w:t>
      </w:r>
      <w:r w:rsidRPr="00A3703B">
        <w:rPr>
          <w:bCs/>
          <w:lang w:val="en-US"/>
        </w:rPr>
        <w:t>.</w:t>
      </w:r>
      <w:r>
        <w:rPr>
          <w:bCs/>
          <w:lang w:val="bg-BG"/>
        </w:rPr>
        <w:t>9</w:t>
      </w:r>
      <w:r w:rsidRPr="00A3703B">
        <w:rPr>
          <w:bCs/>
          <w:lang w:val="en-US"/>
        </w:rPr>
        <w:t xml:space="preserve">. </w:t>
      </w:r>
      <w:r w:rsidRPr="00A3703B">
        <w:rPr>
          <w:bCs/>
          <w:lang w:val="bg-BG"/>
        </w:rPr>
        <w:t>Документи</w:t>
      </w:r>
      <w:r w:rsidR="006B2162">
        <w:rPr>
          <w:bCs/>
          <w:lang w:val="bg-BG"/>
        </w:rPr>
        <w:t xml:space="preserve"> </w:t>
      </w:r>
      <w:r w:rsidR="006B2162" w:rsidRPr="006B2162">
        <w:rPr>
          <w:color w:val="000000"/>
        </w:rPr>
        <w:t>(</w:t>
      </w:r>
      <w:proofErr w:type="spellStart"/>
      <w:r w:rsidR="006B2162" w:rsidRPr="006B2162">
        <w:rPr>
          <w:color w:val="000000"/>
        </w:rPr>
        <w:t>декларации</w:t>
      </w:r>
      <w:proofErr w:type="spellEnd"/>
      <w:r w:rsidR="006B2162" w:rsidRPr="006B2162">
        <w:rPr>
          <w:color w:val="000000"/>
        </w:rPr>
        <w:t xml:space="preserve">, </w:t>
      </w:r>
      <w:proofErr w:type="spellStart"/>
      <w:r w:rsidR="006B2162" w:rsidRPr="006B2162">
        <w:rPr>
          <w:color w:val="000000"/>
        </w:rPr>
        <w:t>удостоверения</w:t>
      </w:r>
      <w:proofErr w:type="spellEnd"/>
      <w:r w:rsidR="006B2162" w:rsidRPr="006B2162">
        <w:rPr>
          <w:color w:val="000000"/>
        </w:rPr>
        <w:t xml:space="preserve"> и </w:t>
      </w:r>
      <w:proofErr w:type="spellStart"/>
      <w:r w:rsidR="006B2162" w:rsidRPr="006B2162">
        <w:rPr>
          <w:color w:val="000000"/>
        </w:rPr>
        <w:t>др</w:t>
      </w:r>
      <w:proofErr w:type="spellEnd"/>
      <w:r w:rsidR="006B2162" w:rsidRPr="006B2162">
        <w:rPr>
          <w:color w:val="000000"/>
        </w:rPr>
        <w:t>.)</w:t>
      </w:r>
      <w:r w:rsidRPr="00A3703B">
        <w:rPr>
          <w:bCs/>
          <w:lang w:val="bg-BG"/>
        </w:rPr>
        <w:t>, доказващи</w:t>
      </w:r>
      <w:r>
        <w:rPr>
          <w:bCs/>
          <w:lang w:val="bg-BG"/>
        </w:rPr>
        <w:t xml:space="preserve">, че </w:t>
      </w:r>
      <w:r>
        <w:rPr>
          <w:lang w:val="bg-BG"/>
        </w:rPr>
        <w:t>о</w:t>
      </w:r>
      <w:r w:rsidRPr="00ED0371">
        <w:rPr>
          <w:lang w:val="bg-BG"/>
        </w:rPr>
        <w:t>статъчно</w:t>
      </w:r>
      <w:r w:rsidR="002D57BE">
        <w:rPr>
          <w:lang w:val="bg-BG"/>
        </w:rPr>
        <w:t>то</w:t>
      </w:r>
      <w:r w:rsidRPr="00ED0371">
        <w:rPr>
          <w:lang w:val="bg-BG"/>
        </w:rPr>
        <w:t xml:space="preserve"> удължаване на шпилките на главния фланец, гарантиращо плътност, </w:t>
      </w:r>
      <w:r w:rsidR="002D57BE">
        <w:rPr>
          <w:lang w:val="bg-BG"/>
        </w:rPr>
        <w:t>е</w:t>
      </w:r>
      <w:r w:rsidRPr="00ED0371">
        <w:rPr>
          <w:lang w:val="bg-BG"/>
        </w:rPr>
        <w:t xml:space="preserve"> в границите от 0.65</w:t>
      </w:r>
      <w:r w:rsidRPr="00ED0371">
        <w:rPr>
          <w:lang w:val="en-US"/>
        </w:rPr>
        <w:t>mm.</w:t>
      </w:r>
      <w:proofErr w:type="gramEnd"/>
      <w:r w:rsidRPr="00ED0371">
        <w:rPr>
          <w:lang w:val="en-US"/>
        </w:rPr>
        <w:t xml:space="preserve"> </w:t>
      </w:r>
      <w:r w:rsidRPr="00ED0371">
        <w:rPr>
          <w:lang w:val="bg-BG"/>
        </w:rPr>
        <w:t>до 0,70</w:t>
      </w:r>
      <w:r w:rsidR="002D57BE">
        <w:rPr>
          <w:lang w:val="en-US"/>
        </w:rPr>
        <w:t>mm.</w:t>
      </w:r>
      <w:r w:rsidR="002D57BE">
        <w:rPr>
          <w:lang w:val="bg-BG"/>
        </w:rPr>
        <w:t>;</w:t>
      </w:r>
    </w:p>
    <w:p w:rsidR="003F088C" w:rsidRPr="003F0A2D" w:rsidRDefault="003F0A2D" w:rsidP="003F0A2D">
      <w:pPr>
        <w:widowControl w:val="0"/>
        <w:tabs>
          <w:tab w:val="left" w:pos="709"/>
          <w:tab w:val="left" w:pos="1134"/>
          <w:tab w:val="left" w:pos="1418"/>
        </w:tabs>
        <w:spacing w:line="280" w:lineRule="exact"/>
        <w:ind w:firstLine="709"/>
        <w:jc w:val="both"/>
        <w:outlineLvl w:val="0"/>
        <w:rPr>
          <w:color w:val="FF0000"/>
          <w:lang w:val="bg-BG"/>
        </w:rPr>
      </w:pPr>
      <w:r w:rsidRPr="0061442B">
        <w:rPr>
          <w:lang w:val="en-US"/>
        </w:rPr>
        <w:t>I.</w:t>
      </w:r>
      <w:r w:rsidR="00DA34EC">
        <w:rPr>
          <w:lang w:val="bg-BG"/>
        </w:rPr>
        <w:t>2.10</w:t>
      </w:r>
      <w:r w:rsidR="00612D97">
        <w:rPr>
          <w:lang w:val="bg-BG"/>
        </w:rPr>
        <w:t>.</w:t>
      </w:r>
      <w:r w:rsidR="003F088C">
        <w:rPr>
          <w:color w:val="FF0000"/>
          <w:lang w:val="bg-BG"/>
        </w:rPr>
        <w:t xml:space="preserve"> </w:t>
      </w:r>
      <w:r w:rsidR="003F088C" w:rsidRPr="000156CF">
        <w:rPr>
          <w:lang w:val="bg-BG"/>
        </w:rPr>
        <w:t>Документи, доказващи, че производителят на уплътненията притежава:</w:t>
      </w:r>
    </w:p>
    <w:p w:rsidR="003F088C" w:rsidRPr="000156CF" w:rsidRDefault="003F088C" w:rsidP="0061442B">
      <w:pPr>
        <w:widowControl w:val="0"/>
        <w:tabs>
          <w:tab w:val="left" w:pos="709"/>
          <w:tab w:val="left" w:pos="1134"/>
          <w:tab w:val="left" w:pos="1418"/>
        </w:tabs>
        <w:spacing w:line="280" w:lineRule="exact"/>
        <w:ind w:firstLine="709"/>
        <w:jc w:val="both"/>
        <w:outlineLvl w:val="0"/>
        <w:rPr>
          <w:lang w:val="bg-BG"/>
        </w:rPr>
      </w:pPr>
      <w:r w:rsidRPr="000156CF">
        <w:rPr>
          <w:lang w:val="bg-BG"/>
        </w:rPr>
        <w:tab/>
      </w:r>
      <w:r w:rsidRPr="000156CF">
        <w:rPr>
          <w:lang w:val="bg-BG"/>
        </w:rPr>
        <w:tab/>
        <w:t>- Разрешение за проектиране и производство на оборудване за атомни електроцентрали;</w:t>
      </w:r>
    </w:p>
    <w:p w:rsidR="003F088C" w:rsidRDefault="003F088C" w:rsidP="0061442B">
      <w:pPr>
        <w:widowControl w:val="0"/>
        <w:tabs>
          <w:tab w:val="left" w:pos="709"/>
          <w:tab w:val="left" w:pos="1134"/>
          <w:tab w:val="left" w:pos="1418"/>
        </w:tabs>
        <w:spacing w:line="280" w:lineRule="exact"/>
        <w:ind w:firstLine="709"/>
        <w:jc w:val="both"/>
        <w:outlineLvl w:val="0"/>
        <w:rPr>
          <w:lang w:val="en-US"/>
        </w:rPr>
      </w:pPr>
      <w:r w:rsidRPr="000156CF">
        <w:rPr>
          <w:lang w:val="bg-BG"/>
        </w:rPr>
        <w:t xml:space="preserve"> </w:t>
      </w:r>
      <w:r w:rsidRPr="000156CF">
        <w:rPr>
          <w:lang w:val="bg-BG"/>
        </w:rPr>
        <w:tab/>
      </w:r>
      <w:r w:rsidRPr="000156CF">
        <w:rPr>
          <w:lang w:val="bg-BG"/>
        </w:rPr>
        <w:tab/>
        <w:t>- Сертификат за проектиране</w:t>
      </w:r>
      <w:r w:rsidR="000156CF" w:rsidRPr="000156CF">
        <w:rPr>
          <w:lang w:val="bg-BG"/>
        </w:rPr>
        <w:t xml:space="preserve"> и производство на уплътнения – Директива 97/23/</w:t>
      </w:r>
      <w:r w:rsidR="000156CF" w:rsidRPr="000156CF">
        <w:rPr>
          <w:lang w:val="en-US"/>
        </w:rPr>
        <w:t>EG.</w:t>
      </w:r>
    </w:p>
    <w:p w:rsidR="008E3512" w:rsidRPr="00C3444F" w:rsidRDefault="008E3512" w:rsidP="00C3444F">
      <w:pPr>
        <w:widowControl w:val="0"/>
        <w:shd w:val="clear" w:color="auto" w:fill="FFFFFF"/>
        <w:jc w:val="both"/>
        <w:rPr>
          <w:lang w:val="bg-BG"/>
        </w:rPr>
      </w:pPr>
      <w:r>
        <w:rPr>
          <w:lang w:val="en-US"/>
        </w:rPr>
        <w:t xml:space="preserve"> </w:t>
      </w:r>
      <w:r>
        <w:rPr>
          <w:lang w:val="en-US"/>
        </w:rPr>
        <w:tab/>
      </w:r>
      <w:r w:rsidRPr="0061442B">
        <w:rPr>
          <w:lang w:val="en-US"/>
        </w:rPr>
        <w:t>I.</w:t>
      </w:r>
      <w:r>
        <w:rPr>
          <w:lang w:val="bg-BG"/>
        </w:rPr>
        <w:t>2.</w:t>
      </w:r>
      <w:r w:rsidR="00DA34EC">
        <w:rPr>
          <w:lang w:val="bg-BG"/>
        </w:rPr>
        <w:t>11</w:t>
      </w:r>
      <w:r w:rsidR="00612D97">
        <w:rPr>
          <w:lang w:val="bg-BG"/>
        </w:rPr>
        <w:t xml:space="preserve">. </w:t>
      </w:r>
      <w:r w:rsidRPr="002540FF">
        <w:rPr>
          <w:lang w:val="bg-BG"/>
        </w:rPr>
        <w:t>Документ, доказващ</w:t>
      </w:r>
      <w:r>
        <w:rPr>
          <w:lang w:val="bg-BG"/>
        </w:rPr>
        <w:t>,</w:t>
      </w:r>
      <w:r w:rsidRPr="002540FF">
        <w:rPr>
          <w:lang w:val="bg-BG"/>
        </w:rPr>
        <w:t xml:space="preserve"> че стоката </w:t>
      </w:r>
      <w:proofErr w:type="gramStart"/>
      <w:r w:rsidRPr="002540FF">
        <w:rPr>
          <w:lang w:val="bg-BG"/>
        </w:rPr>
        <w:t>е  произведена</w:t>
      </w:r>
      <w:proofErr w:type="gramEnd"/>
      <w:r w:rsidRPr="002540FF">
        <w:rPr>
          <w:lang w:val="bg-BG"/>
        </w:rPr>
        <w:t xml:space="preserve"> в условията на сертифицирана система за управление на качеството по БДС </w:t>
      </w:r>
      <w:r w:rsidRPr="002540FF">
        <w:rPr>
          <w:lang w:val="en-US"/>
        </w:rPr>
        <w:t>EN ISO 9001</w:t>
      </w:r>
      <w:r w:rsidRPr="002540FF">
        <w:rPr>
          <w:lang w:val="bg-BG"/>
        </w:rPr>
        <w:t xml:space="preserve"> или еквивалент;</w:t>
      </w:r>
    </w:p>
    <w:p w:rsidR="00C21179" w:rsidRPr="004D1A64" w:rsidRDefault="00C21179" w:rsidP="00C21179">
      <w:pPr>
        <w:pStyle w:val="BodyText"/>
        <w:spacing w:line="280" w:lineRule="exact"/>
        <w:ind w:firstLine="709"/>
        <w:rPr>
          <w:szCs w:val="24"/>
        </w:rPr>
      </w:pPr>
      <w:proofErr w:type="gramStart"/>
      <w:r w:rsidRPr="0061442B">
        <w:rPr>
          <w:lang w:val="en-US"/>
        </w:rPr>
        <w:t>I.</w:t>
      </w:r>
      <w:r w:rsidR="008E3512">
        <w:t>2.</w:t>
      </w:r>
      <w:r w:rsidR="00DA34EC">
        <w:t>12</w:t>
      </w:r>
      <w:r w:rsidR="00612D97">
        <w:t xml:space="preserve">. </w:t>
      </w:r>
      <w:r w:rsidRPr="000156CF">
        <w:t xml:space="preserve">Декларация </w:t>
      </w:r>
      <w:r w:rsidR="00C43B91" w:rsidRPr="000156CF">
        <w:rPr>
          <w:szCs w:val="24"/>
        </w:rPr>
        <w:t xml:space="preserve">от участника, удостоверяваща съответствието на доставяните стоки с изискванията, заложени </w:t>
      </w:r>
      <w:r w:rsidR="00C43B91" w:rsidRPr="004D1A64">
        <w:rPr>
          <w:szCs w:val="24"/>
        </w:rPr>
        <w:t>в</w:t>
      </w:r>
      <w:r w:rsidR="00C43B91" w:rsidRPr="004D1A64">
        <w:rPr>
          <w:b/>
          <w:szCs w:val="24"/>
        </w:rPr>
        <w:t xml:space="preserve"> </w:t>
      </w:r>
      <w:r w:rsidR="004D1A64" w:rsidRPr="004D1A64">
        <w:t>т.2.</w:t>
      </w:r>
      <w:proofErr w:type="gramEnd"/>
      <w:r w:rsidR="00E23A20">
        <w:t xml:space="preserve"> и</w:t>
      </w:r>
      <w:r w:rsidR="000156CF" w:rsidRPr="004D1A64">
        <w:t xml:space="preserve"> </w:t>
      </w:r>
      <w:r w:rsidR="009712AA" w:rsidRPr="004D1A64">
        <w:t>т.</w:t>
      </w:r>
      <w:r w:rsidRPr="004D1A64">
        <w:t>6.</w:t>
      </w:r>
      <w:r w:rsidR="000156CF" w:rsidRPr="004D1A64">
        <w:t>5.</w:t>
      </w:r>
      <w:r w:rsidRPr="004D1A64">
        <w:t xml:space="preserve"> от </w:t>
      </w:r>
      <w:r w:rsidR="003F088C" w:rsidRPr="004D1A64">
        <w:t>Техническо задание</w:t>
      </w:r>
      <w:r w:rsidRPr="004D1A64">
        <w:t xml:space="preserve"> </w:t>
      </w:r>
      <w:r w:rsidRPr="004D1A64">
        <w:rPr>
          <w:szCs w:val="24"/>
        </w:rPr>
        <w:t>№</w:t>
      </w:r>
      <w:r w:rsidRPr="004D1A64">
        <w:rPr>
          <w:szCs w:val="24"/>
          <w:lang w:val="en-US"/>
        </w:rPr>
        <w:t xml:space="preserve"> </w:t>
      </w:r>
      <w:r w:rsidR="009712AA" w:rsidRPr="004D1A64">
        <w:rPr>
          <w:szCs w:val="24"/>
        </w:rPr>
        <w:t>2017.30.РО.</w:t>
      </w:r>
      <w:r w:rsidR="009712AA" w:rsidRPr="004D1A64">
        <w:rPr>
          <w:szCs w:val="24"/>
          <w:lang w:val="en-US"/>
        </w:rPr>
        <w:t>YD</w:t>
      </w:r>
      <w:r w:rsidR="009712AA" w:rsidRPr="004D1A64">
        <w:rPr>
          <w:szCs w:val="24"/>
        </w:rPr>
        <w:t>.ТЗ.</w:t>
      </w:r>
      <w:r w:rsidR="009712AA" w:rsidRPr="004D1A64">
        <w:rPr>
          <w:szCs w:val="24"/>
          <w:lang w:val="en-US"/>
        </w:rPr>
        <w:t>1</w:t>
      </w:r>
      <w:r w:rsidR="009712AA" w:rsidRPr="004D1A64">
        <w:rPr>
          <w:szCs w:val="24"/>
        </w:rPr>
        <w:t>477</w:t>
      </w:r>
      <w:r w:rsidR="009712AA" w:rsidRPr="004D1A64">
        <w:rPr>
          <w:szCs w:val="24"/>
          <w:lang w:val="en-US"/>
        </w:rPr>
        <w:t xml:space="preserve"> </w:t>
      </w:r>
      <w:r w:rsidRPr="004D1A64">
        <w:rPr>
          <w:szCs w:val="24"/>
        </w:rPr>
        <w:t>на Възложителя.</w:t>
      </w:r>
    </w:p>
    <w:p w:rsidR="00C21179" w:rsidRPr="003F088C" w:rsidRDefault="00C21179" w:rsidP="0061442B">
      <w:pPr>
        <w:widowControl w:val="0"/>
        <w:tabs>
          <w:tab w:val="left" w:pos="709"/>
          <w:tab w:val="left" w:pos="1134"/>
          <w:tab w:val="left" w:pos="1418"/>
        </w:tabs>
        <w:spacing w:line="280" w:lineRule="exact"/>
        <w:ind w:firstLine="709"/>
        <w:jc w:val="both"/>
        <w:outlineLvl w:val="0"/>
        <w:rPr>
          <w:color w:val="FF0000"/>
          <w:lang w:val="bg-BG"/>
        </w:rPr>
      </w:pPr>
      <w:proofErr w:type="gramStart"/>
      <w:r w:rsidRPr="0061442B">
        <w:rPr>
          <w:lang w:val="en-US"/>
        </w:rPr>
        <w:t>I.</w:t>
      </w:r>
      <w:r w:rsidR="008E3512">
        <w:rPr>
          <w:lang w:val="bg-BG"/>
        </w:rPr>
        <w:t>2.</w:t>
      </w:r>
      <w:r w:rsidR="00DA34EC">
        <w:rPr>
          <w:lang w:val="bg-BG"/>
        </w:rPr>
        <w:t>13</w:t>
      </w:r>
      <w:r w:rsidR="00612D97">
        <w:rPr>
          <w:lang w:val="bg-BG"/>
        </w:rPr>
        <w:t xml:space="preserve">. </w:t>
      </w:r>
      <w:r w:rsidRPr="009712AA">
        <w:rPr>
          <w:lang w:val="bg-BG"/>
        </w:rPr>
        <w:t>Декларация</w:t>
      </w:r>
      <w:r w:rsidR="009712AA" w:rsidRPr="009712AA">
        <w:rPr>
          <w:lang w:val="bg-BG"/>
        </w:rPr>
        <w:t xml:space="preserve">, потвърждаваща съгласието на </w:t>
      </w:r>
      <w:proofErr w:type="spellStart"/>
      <w:r w:rsidR="00C43B91" w:rsidRPr="009712AA">
        <w:t>участника</w:t>
      </w:r>
      <w:proofErr w:type="spellEnd"/>
      <w:r w:rsidR="009712AA" w:rsidRPr="009712AA">
        <w:rPr>
          <w:lang w:val="bg-BG"/>
        </w:rPr>
        <w:t xml:space="preserve"> при необходимост Възложителят да провежда одити на системата по качество (одит от втора страна) при спазване изискванията на ДОД.ОК.ИК.049 „Инструкция по качество.</w:t>
      </w:r>
      <w:proofErr w:type="gramEnd"/>
      <w:r w:rsidR="009712AA" w:rsidRPr="009712AA">
        <w:rPr>
          <w:lang w:val="bg-BG"/>
        </w:rPr>
        <w:t xml:space="preserve"> Организация и провеждане на одити на външни организации”</w:t>
      </w:r>
      <w:r w:rsidR="009712AA">
        <w:rPr>
          <w:color w:val="FF0000"/>
          <w:lang w:val="bg-BG"/>
        </w:rPr>
        <w:t xml:space="preserve"> </w:t>
      </w:r>
      <w:r w:rsidRPr="003F088C">
        <w:rPr>
          <w:color w:val="FF0000"/>
          <w:lang w:val="bg-BG"/>
        </w:rPr>
        <w:t xml:space="preserve"> </w:t>
      </w:r>
    </w:p>
    <w:p w:rsidR="00AA279A" w:rsidRPr="007300FB" w:rsidRDefault="00AA279A" w:rsidP="0061442B">
      <w:pPr>
        <w:widowControl w:val="0"/>
        <w:tabs>
          <w:tab w:val="left" w:pos="709"/>
          <w:tab w:val="left" w:pos="993"/>
          <w:tab w:val="left" w:pos="1134"/>
          <w:tab w:val="left" w:pos="1418"/>
        </w:tabs>
        <w:spacing w:line="280" w:lineRule="exact"/>
        <w:ind w:firstLine="709"/>
        <w:jc w:val="both"/>
        <w:outlineLvl w:val="0"/>
        <w:rPr>
          <w:lang w:val="bg-BG"/>
        </w:rPr>
      </w:pPr>
      <w:proofErr w:type="gramStart"/>
      <w:r w:rsidRPr="0061442B">
        <w:rPr>
          <w:lang w:val="en-US"/>
        </w:rPr>
        <w:t>I.</w:t>
      </w:r>
      <w:r w:rsidR="008E3512">
        <w:rPr>
          <w:lang w:val="bg-BG"/>
        </w:rPr>
        <w:t>2.</w:t>
      </w:r>
      <w:r w:rsidR="00DA34EC">
        <w:rPr>
          <w:lang w:val="bg-BG"/>
        </w:rPr>
        <w:t>14</w:t>
      </w:r>
      <w:r w:rsidR="00612D97">
        <w:rPr>
          <w:lang w:val="bg-BG"/>
        </w:rPr>
        <w:t xml:space="preserve">. </w:t>
      </w:r>
      <w:proofErr w:type="spellStart"/>
      <w:r w:rsidRPr="0061442B">
        <w:t>Декларация</w:t>
      </w:r>
      <w:proofErr w:type="spellEnd"/>
      <w:r w:rsidRPr="0061442B">
        <w:t xml:space="preserve"> </w:t>
      </w:r>
      <w:proofErr w:type="spellStart"/>
      <w:r w:rsidRPr="0061442B">
        <w:t>по</w:t>
      </w:r>
      <w:proofErr w:type="spellEnd"/>
      <w:r w:rsidRPr="0061442B">
        <w:t xml:space="preserve"> </w:t>
      </w:r>
      <w:proofErr w:type="spellStart"/>
      <w:r w:rsidRPr="0061442B">
        <w:t>чл</w:t>
      </w:r>
      <w:proofErr w:type="spellEnd"/>
      <w:r w:rsidRPr="0061442B">
        <w:t>.</w:t>
      </w:r>
      <w:proofErr w:type="gramEnd"/>
      <w:r w:rsidRPr="0061442B">
        <w:t xml:space="preserve"> 39, ал.3, т.1, </w:t>
      </w:r>
      <w:proofErr w:type="spellStart"/>
      <w:r w:rsidRPr="007300FB">
        <w:t>букви</w:t>
      </w:r>
      <w:proofErr w:type="spellEnd"/>
      <w:r w:rsidRPr="007300FB">
        <w:t xml:space="preserve"> „в”</w:t>
      </w:r>
      <w:r w:rsidR="007300FB" w:rsidRPr="007300FB">
        <w:rPr>
          <w:lang w:val="bg-BG"/>
        </w:rPr>
        <w:t xml:space="preserve">, </w:t>
      </w:r>
      <w:r w:rsidRPr="007300FB">
        <w:t>„г”</w:t>
      </w:r>
      <w:r w:rsidR="007300FB" w:rsidRPr="007300FB">
        <w:rPr>
          <w:lang w:val="bg-BG"/>
        </w:rPr>
        <w:t xml:space="preserve"> и „д”</w:t>
      </w:r>
      <w:r w:rsidRPr="007300FB">
        <w:t xml:space="preserve"> </w:t>
      </w:r>
      <w:proofErr w:type="spellStart"/>
      <w:r w:rsidRPr="007300FB">
        <w:t>от</w:t>
      </w:r>
      <w:proofErr w:type="spellEnd"/>
      <w:r w:rsidRPr="007300FB">
        <w:t xml:space="preserve"> ППЗОП.</w:t>
      </w:r>
    </w:p>
    <w:p w:rsidR="009138E7" w:rsidRPr="009138E7" w:rsidRDefault="009138E7" w:rsidP="0061442B">
      <w:pPr>
        <w:widowControl w:val="0"/>
        <w:tabs>
          <w:tab w:val="left" w:pos="709"/>
          <w:tab w:val="left" w:pos="993"/>
          <w:tab w:val="left" w:pos="1134"/>
          <w:tab w:val="left" w:pos="1418"/>
        </w:tabs>
        <w:spacing w:line="280" w:lineRule="exact"/>
        <w:ind w:firstLine="709"/>
        <w:jc w:val="both"/>
        <w:outlineLvl w:val="0"/>
        <w:rPr>
          <w:lang w:val="bg-BG"/>
        </w:rPr>
      </w:pPr>
      <w:proofErr w:type="gramStart"/>
      <w:r w:rsidRPr="007300FB">
        <w:rPr>
          <w:lang w:val="en-US"/>
        </w:rPr>
        <w:t>I.</w:t>
      </w:r>
      <w:r w:rsidR="008E3512" w:rsidRPr="007300FB">
        <w:rPr>
          <w:lang w:val="bg-BG"/>
        </w:rPr>
        <w:t>2.</w:t>
      </w:r>
      <w:r w:rsidR="00FD2A16" w:rsidRPr="007300FB">
        <w:rPr>
          <w:lang w:val="en-US"/>
        </w:rPr>
        <w:t>1</w:t>
      </w:r>
      <w:r w:rsidR="00DA34EC">
        <w:rPr>
          <w:lang w:val="bg-BG"/>
        </w:rPr>
        <w:t>5</w:t>
      </w:r>
      <w:r w:rsidR="00612D97">
        <w:rPr>
          <w:lang w:val="bg-BG"/>
        </w:rPr>
        <w:t xml:space="preserve">. </w:t>
      </w:r>
      <w:proofErr w:type="spellStart"/>
      <w:r w:rsidRPr="007300FB">
        <w:t>Надлежно</w:t>
      </w:r>
      <w:proofErr w:type="spellEnd"/>
      <w:r w:rsidRPr="007300FB">
        <w:t xml:space="preserve"> </w:t>
      </w:r>
      <w:proofErr w:type="spellStart"/>
      <w:r w:rsidRPr="007300FB">
        <w:t>оформен</w:t>
      </w:r>
      <w:proofErr w:type="spellEnd"/>
      <w:r w:rsidRPr="007300FB">
        <w:t xml:space="preserve"> </w:t>
      </w:r>
      <w:proofErr w:type="spellStart"/>
      <w:r w:rsidRPr="007300FB">
        <w:t>от</w:t>
      </w:r>
      <w:proofErr w:type="spellEnd"/>
      <w:r w:rsidRPr="007300FB">
        <w:t xml:space="preserve"> </w:t>
      </w:r>
      <w:proofErr w:type="spellStart"/>
      <w:r w:rsidRPr="007300FB">
        <w:t>производителя</w:t>
      </w:r>
      <w:proofErr w:type="spellEnd"/>
      <w:r w:rsidRPr="007300FB">
        <w:t xml:space="preserve"> </w:t>
      </w:r>
      <w:proofErr w:type="spellStart"/>
      <w:r w:rsidRPr="007300FB">
        <w:t>документ</w:t>
      </w:r>
      <w:proofErr w:type="spellEnd"/>
      <w:r w:rsidRPr="007300FB">
        <w:t xml:space="preserve">, </w:t>
      </w:r>
      <w:proofErr w:type="spellStart"/>
      <w:r w:rsidRPr="007300FB">
        <w:t>даващ</w:t>
      </w:r>
      <w:proofErr w:type="spellEnd"/>
      <w:r w:rsidRPr="007300FB">
        <w:t xml:space="preserve"> </w:t>
      </w:r>
      <w:proofErr w:type="spellStart"/>
      <w:r w:rsidRPr="007300FB">
        <w:t>разрешение</w:t>
      </w:r>
      <w:proofErr w:type="spellEnd"/>
      <w:r w:rsidRPr="00AD5076">
        <w:t xml:space="preserve"> </w:t>
      </w:r>
      <w:proofErr w:type="spellStart"/>
      <w:r w:rsidRPr="00AD5076">
        <w:t>за</w:t>
      </w:r>
      <w:proofErr w:type="spellEnd"/>
      <w:r w:rsidRPr="00AD5076">
        <w:t xml:space="preserve"> </w:t>
      </w:r>
      <w:proofErr w:type="spellStart"/>
      <w:r w:rsidRPr="00AD5076">
        <w:t>продажба</w:t>
      </w:r>
      <w:proofErr w:type="spellEnd"/>
      <w:r w:rsidRPr="00AD5076">
        <w:t xml:space="preserve"> (</w:t>
      </w:r>
      <w:proofErr w:type="spellStart"/>
      <w:r w:rsidRPr="00AD5076">
        <w:t>дистрибуция</w:t>
      </w:r>
      <w:proofErr w:type="spellEnd"/>
      <w:r w:rsidRPr="00AD5076">
        <w:t xml:space="preserve">) </w:t>
      </w:r>
      <w:proofErr w:type="spellStart"/>
      <w:r w:rsidRPr="00AD5076">
        <w:t>на</w:t>
      </w:r>
      <w:proofErr w:type="spellEnd"/>
      <w:r w:rsidRPr="00AD5076">
        <w:t xml:space="preserve"> </w:t>
      </w:r>
      <w:proofErr w:type="spellStart"/>
      <w:r w:rsidRPr="00AD5076">
        <w:t>стоките</w:t>
      </w:r>
      <w:proofErr w:type="spellEnd"/>
      <w:r w:rsidRPr="00AD5076">
        <w:t xml:space="preserve"> (в </w:t>
      </w:r>
      <w:proofErr w:type="spellStart"/>
      <w:r w:rsidRPr="00AD5076">
        <w:t>случай</w:t>
      </w:r>
      <w:proofErr w:type="spellEnd"/>
      <w:r w:rsidRPr="00AD5076">
        <w:t xml:space="preserve">, </w:t>
      </w:r>
      <w:proofErr w:type="spellStart"/>
      <w:r w:rsidRPr="00AD5076">
        <w:t>че</w:t>
      </w:r>
      <w:proofErr w:type="spellEnd"/>
      <w:r w:rsidRPr="00AD5076">
        <w:t xml:space="preserve"> </w:t>
      </w:r>
      <w:r>
        <w:rPr>
          <w:lang w:val="bg-BG"/>
        </w:rPr>
        <w:t>участникът</w:t>
      </w:r>
      <w:r w:rsidRPr="00AD5076">
        <w:t xml:space="preserve"> </w:t>
      </w:r>
      <w:proofErr w:type="spellStart"/>
      <w:r w:rsidRPr="00AD5076">
        <w:t>не</w:t>
      </w:r>
      <w:proofErr w:type="spellEnd"/>
      <w:r w:rsidRPr="00AD5076">
        <w:t xml:space="preserve"> е </w:t>
      </w:r>
      <w:proofErr w:type="spellStart"/>
      <w:r w:rsidRPr="00AD5076">
        <w:t>производител</w:t>
      </w:r>
      <w:proofErr w:type="spellEnd"/>
      <w:r w:rsidRPr="00AD5076">
        <w:t>).</w:t>
      </w:r>
      <w:proofErr w:type="gramEnd"/>
    </w:p>
    <w:p w:rsidR="004E0312" w:rsidRPr="0061442B" w:rsidRDefault="004E0312" w:rsidP="0061442B">
      <w:pPr>
        <w:widowControl w:val="0"/>
        <w:tabs>
          <w:tab w:val="left" w:pos="709"/>
          <w:tab w:val="left" w:pos="993"/>
          <w:tab w:val="left" w:pos="1276"/>
        </w:tabs>
        <w:spacing w:line="280" w:lineRule="exact"/>
        <w:ind w:firstLine="709"/>
        <w:jc w:val="both"/>
        <w:outlineLvl w:val="0"/>
        <w:rPr>
          <w:b/>
          <w:bCs/>
          <w:lang w:val="bg-BG"/>
        </w:rPr>
      </w:pPr>
    </w:p>
    <w:p w:rsidR="00B57CA4" w:rsidRDefault="00B57CA4" w:rsidP="00B57CA4">
      <w:pPr>
        <w:pStyle w:val="Style1"/>
        <w:tabs>
          <w:tab w:val="left" w:pos="792"/>
        </w:tabs>
        <w:spacing w:line="280" w:lineRule="atLeast"/>
        <w:ind w:firstLine="0"/>
        <w:rPr>
          <w:lang w:val="bg-BG"/>
        </w:rPr>
      </w:pPr>
    </w:p>
    <w:p w:rsidR="00B57CA4" w:rsidRDefault="00FD2A16" w:rsidP="00B57CA4">
      <w:pPr>
        <w:spacing w:line="280" w:lineRule="atLeast"/>
        <w:jc w:val="both"/>
        <w:rPr>
          <w:b/>
          <w:bCs/>
          <w:lang w:val="bg-BG"/>
        </w:rPr>
      </w:pPr>
      <w:r>
        <w:rPr>
          <w:spacing w:val="3"/>
          <w:lang w:val="bg-BG"/>
        </w:rPr>
        <w:t xml:space="preserve"> </w:t>
      </w:r>
      <w:r>
        <w:rPr>
          <w:spacing w:val="3"/>
          <w:lang w:val="bg-BG"/>
        </w:rPr>
        <w:tab/>
      </w:r>
      <w:r w:rsidR="00B57CA4">
        <w:rPr>
          <w:spacing w:val="3"/>
          <w:lang w:val="bg-BG"/>
        </w:rPr>
        <w:t>II.</w:t>
      </w:r>
      <w:r w:rsidR="00B57CA4">
        <w:rPr>
          <w:spacing w:val="3"/>
          <w:lang w:val="en-US"/>
        </w:rPr>
        <w:t xml:space="preserve"> </w:t>
      </w:r>
      <w:r w:rsidR="00B57CA4">
        <w:rPr>
          <w:b/>
          <w:bCs/>
          <w:lang w:val="bg-BG"/>
        </w:rPr>
        <w:t>Ценово предложение</w:t>
      </w:r>
    </w:p>
    <w:p w:rsidR="00B57CA4" w:rsidRDefault="00FD2A16" w:rsidP="00B57CA4">
      <w:pPr>
        <w:spacing w:line="280" w:lineRule="atLeast"/>
        <w:jc w:val="both"/>
        <w:rPr>
          <w:lang w:val="bg-BG"/>
        </w:rPr>
      </w:pPr>
      <w:r>
        <w:rPr>
          <w:spacing w:val="3"/>
          <w:lang w:val="bg-BG"/>
        </w:rPr>
        <w:t xml:space="preserve"> </w:t>
      </w:r>
      <w:r>
        <w:rPr>
          <w:spacing w:val="3"/>
          <w:lang w:val="bg-BG"/>
        </w:rPr>
        <w:tab/>
      </w:r>
      <w:r w:rsidR="00B57CA4">
        <w:rPr>
          <w:spacing w:val="3"/>
          <w:lang w:val="bg-BG"/>
        </w:rPr>
        <w:t>II.</w:t>
      </w:r>
      <w:r w:rsidR="00B57CA4">
        <w:rPr>
          <w:spacing w:val="3"/>
          <w:lang w:val="en-US"/>
        </w:rPr>
        <w:t xml:space="preserve">1. </w:t>
      </w:r>
      <w:r w:rsidR="00B57CA4">
        <w:rPr>
          <w:lang w:val="bg-BG"/>
        </w:rPr>
        <w:t>Предложение на участника относно цената за придобиване, което включва:</w:t>
      </w:r>
    </w:p>
    <w:p w:rsidR="00B57CA4" w:rsidRDefault="00FD2A16" w:rsidP="00B57CA4">
      <w:pPr>
        <w:widowControl w:val="0"/>
        <w:tabs>
          <w:tab w:val="left" w:pos="600"/>
        </w:tabs>
        <w:jc w:val="both"/>
        <w:rPr>
          <w:lang w:val="bg-BG"/>
        </w:rPr>
      </w:pPr>
      <w:r>
        <w:rPr>
          <w:spacing w:val="3"/>
          <w:lang w:val="bg-BG"/>
        </w:rPr>
        <w:t xml:space="preserve"> </w:t>
      </w:r>
      <w:r>
        <w:rPr>
          <w:spacing w:val="3"/>
          <w:lang w:val="bg-BG"/>
        </w:rPr>
        <w:tab/>
        <w:t xml:space="preserve">  </w:t>
      </w:r>
      <w:r w:rsidR="00B57CA4">
        <w:rPr>
          <w:spacing w:val="3"/>
          <w:lang w:val="bg-BG"/>
        </w:rPr>
        <w:t>II.</w:t>
      </w:r>
      <w:r w:rsidR="00B57CA4">
        <w:rPr>
          <w:spacing w:val="3"/>
          <w:lang w:val="en-US"/>
        </w:rPr>
        <w:t>1.</w:t>
      </w:r>
      <w:r w:rsidR="00B57CA4">
        <w:rPr>
          <w:spacing w:val="3"/>
          <w:lang w:val="bg-BG"/>
        </w:rPr>
        <w:t xml:space="preserve">1. </w:t>
      </w:r>
      <w:r w:rsidR="00B57CA4">
        <w:rPr>
          <w:lang w:val="bg-BG"/>
        </w:rPr>
        <w:t xml:space="preserve">Цена </w:t>
      </w:r>
      <w:r w:rsidR="00B20D92">
        <w:rPr>
          <w:lang w:val="bg-BG"/>
        </w:rPr>
        <w:t xml:space="preserve">за разработка на </w:t>
      </w:r>
      <w:r w:rsidR="00EF5B8E">
        <w:rPr>
          <w:lang w:val="bg-BG"/>
        </w:rPr>
        <w:t>проектна документация</w:t>
      </w:r>
      <w:r w:rsidR="00B57CA4">
        <w:rPr>
          <w:lang w:val="bg-BG"/>
        </w:rPr>
        <w:t xml:space="preserve"> (без ДДС)</w:t>
      </w:r>
      <w:r w:rsidR="00B57CA4">
        <w:rPr>
          <w:spacing w:val="3"/>
          <w:lang w:val="bg-BG"/>
        </w:rPr>
        <w:t>.</w:t>
      </w:r>
    </w:p>
    <w:p w:rsidR="00B57CA4" w:rsidRPr="00B57CA4" w:rsidRDefault="00FD2A16" w:rsidP="00B57CA4">
      <w:pPr>
        <w:widowControl w:val="0"/>
        <w:tabs>
          <w:tab w:val="left" w:pos="576"/>
        </w:tabs>
        <w:jc w:val="both"/>
        <w:rPr>
          <w:color w:val="FF0000"/>
          <w:lang w:val="bg-BG"/>
        </w:rPr>
      </w:pPr>
      <w:r>
        <w:rPr>
          <w:lang w:val="bg-BG"/>
        </w:rPr>
        <w:t xml:space="preserve"> </w:t>
      </w:r>
      <w:r>
        <w:rPr>
          <w:lang w:val="bg-BG"/>
        </w:rPr>
        <w:tab/>
      </w:r>
      <w:r>
        <w:rPr>
          <w:lang w:val="bg-BG"/>
        </w:rPr>
        <w:tab/>
      </w:r>
      <w:r w:rsidR="00B57CA4">
        <w:rPr>
          <w:lang w:val="bg-BG"/>
        </w:rPr>
        <w:t>II.</w:t>
      </w:r>
      <w:r w:rsidR="00B57CA4">
        <w:rPr>
          <w:lang w:val="en-US"/>
        </w:rPr>
        <w:t>1.</w:t>
      </w:r>
      <w:r w:rsidR="00B57CA4">
        <w:rPr>
          <w:lang w:val="bg-BG"/>
        </w:rPr>
        <w:t xml:space="preserve">2. </w:t>
      </w:r>
      <w:r w:rsidR="00B20D92">
        <w:rPr>
          <w:lang w:val="bg-BG"/>
        </w:rPr>
        <w:t>Цена за доставка на оборудването (без ДДС)</w:t>
      </w:r>
      <w:r w:rsidR="00B20D92">
        <w:rPr>
          <w:spacing w:val="3"/>
          <w:lang w:val="bg-BG"/>
        </w:rPr>
        <w:t>.</w:t>
      </w:r>
    </w:p>
    <w:p w:rsidR="00B57CA4" w:rsidRDefault="00FD2A16" w:rsidP="00B72FE1">
      <w:pPr>
        <w:widowControl w:val="0"/>
        <w:tabs>
          <w:tab w:val="left" w:pos="576"/>
        </w:tabs>
        <w:jc w:val="both"/>
        <w:rPr>
          <w:lang w:val="bg-BG"/>
        </w:rPr>
      </w:pPr>
      <w:r>
        <w:rPr>
          <w:lang w:val="bg-BG"/>
        </w:rPr>
        <w:t xml:space="preserve"> </w:t>
      </w:r>
      <w:r>
        <w:rPr>
          <w:lang w:val="bg-BG"/>
        </w:rPr>
        <w:tab/>
      </w:r>
      <w:r>
        <w:rPr>
          <w:lang w:val="bg-BG"/>
        </w:rPr>
        <w:tab/>
      </w:r>
      <w:r w:rsidR="00B57CA4">
        <w:rPr>
          <w:lang w:val="bg-BG"/>
        </w:rPr>
        <w:t>II.</w:t>
      </w:r>
      <w:r w:rsidR="00B57CA4">
        <w:rPr>
          <w:lang w:val="en-US"/>
        </w:rPr>
        <w:t>1.</w:t>
      </w:r>
      <w:r w:rsidR="00EB0547">
        <w:rPr>
          <w:lang w:val="bg-BG"/>
        </w:rPr>
        <w:t>3</w:t>
      </w:r>
      <w:r w:rsidR="00612D97">
        <w:rPr>
          <w:lang w:val="bg-BG"/>
        </w:rPr>
        <w:t xml:space="preserve">. </w:t>
      </w:r>
      <w:r w:rsidR="00B57CA4">
        <w:rPr>
          <w:lang w:val="bg-BG"/>
        </w:rPr>
        <w:t>Обща п</w:t>
      </w:r>
      <w:r w:rsidR="00EB0547">
        <w:rPr>
          <w:lang w:val="bg-BG"/>
        </w:rPr>
        <w:t xml:space="preserve">редлагана цена за изпълнение </w:t>
      </w:r>
      <w:r w:rsidR="00B57CA4">
        <w:rPr>
          <w:lang w:val="bg-BG"/>
        </w:rPr>
        <w:t xml:space="preserve">предмета на </w:t>
      </w:r>
      <w:r w:rsidR="00EB0547">
        <w:rPr>
          <w:lang w:val="bg-BG"/>
        </w:rPr>
        <w:t>обществената поръчка</w:t>
      </w:r>
      <w:r w:rsidR="00B57CA4">
        <w:rPr>
          <w:lang w:val="bg-BG"/>
        </w:rPr>
        <w:t xml:space="preserve"> (без ДДС).</w:t>
      </w:r>
    </w:p>
    <w:p w:rsidR="00B57CA4" w:rsidRDefault="00FD2A16" w:rsidP="00B57CA4">
      <w:pPr>
        <w:widowControl w:val="0"/>
        <w:tabs>
          <w:tab w:val="left" w:pos="600"/>
        </w:tabs>
        <w:jc w:val="both"/>
        <w:rPr>
          <w:lang w:val="bg-BG"/>
        </w:rPr>
      </w:pPr>
      <w:r>
        <w:rPr>
          <w:spacing w:val="3"/>
          <w:lang w:val="bg-BG"/>
        </w:rPr>
        <w:t xml:space="preserve"> </w:t>
      </w:r>
      <w:r>
        <w:rPr>
          <w:spacing w:val="3"/>
          <w:lang w:val="bg-BG"/>
        </w:rPr>
        <w:tab/>
      </w:r>
      <w:r>
        <w:rPr>
          <w:spacing w:val="3"/>
          <w:lang w:val="bg-BG"/>
        </w:rPr>
        <w:tab/>
      </w:r>
      <w:r w:rsidR="00B72FE1">
        <w:rPr>
          <w:spacing w:val="3"/>
          <w:lang w:val="bg-BG"/>
        </w:rPr>
        <w:t>II.2</w:t>
      </w:r>
      <w:r w:rsidR="00B57CA4">
        <w:rPr>
          <w:spacing w:val="3"/>
          <w:lang w:val="bg-BG"/>
        </w:rPr>
        <w:t>.</w:t>
      </w:r>
      <w:r w:rsidR="00612D97">
        <w:rPr>
          <w:spacing w:val="3"/>
          <w:lang w:val="bg-BG"/>
        </w:rPr>
        <w:t xml:space="preserve"> </w:t>
      </w:r>
      <w:r w:rsidR="00B57CA4">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00B57CA4">
        <w:rPr>
          <w:spacing w:val="3"/>
          <w:lang w:val="bg-BG"/>
        </w:rPr>
        <w:t>.</w:t>
      </w:r>
    </w:p>
    <w:p w:rsidR="00B57CA4" w:rsidRDefault="00FD2A16" w:rsidP="00B57CA4">
      <w:pPr>
        <w:jc w:val="both"/>
        <w:rPr>
          <w:lang w:val="bg-BG"/>
        </w:rPr>
      </w:pPr>
      <w:r>
        <w:rPr>
          <w:spacing w:val="3"/>
          <w:lang w:val="bg-BG"/>
        </w:rPr>
        <w:t xml:space="preserve"> </w:t>
      </w:r>
      <w:r>
        <w:rPr>
          <w:spacing w:val="3"/>
          <w:lang w:val="bg-BG"/>
        </w:rPr>
        <w:tab/>
      </w:r>
      <w:r w:rsidR="00B72FE1">
        <w:rPr>
          <w:spacing w:val="3"/>
          <w:lang w:val="bg-BG"/>
        </w:rPr>
        <w:t>II.3</w:t>
      </w:r>
      <w:r w:rsidR="00B57CA4">
        <w:rPr>
          <w:spacing w:val="3"/>
          <w:lang w:val="en-US"/>
        </w:rPr>
        <w:t xml:space="preserve">. </w:t>
      </w:r>
      <w:r w:rsidR="00B57CA4">
        <w:rPr>
          <w:lang w:val="bg-BG"/>
        </w:rPr>
        <w:t>Предложения за изменение и/или допълнение на клаузите на проекта на договор, ако има такива.</w:t>
      </w:r>
    </w:p>
    <w:p w:rsidR="00B57CA4" w:rsidRDefault="00B57CA4" w:rsidP="00B57CA4">
      <w:pPr>
        <w:spacing w:line="320" w:lineRule="exact"/>
        <w:jc w:val="both"/>
        <w:rPr>
          <w:b/>
          <w:bCs/>
          <w:u w:val="single"/>
          <w:lang w:val="bg-BG"/>
        </w:rPr>
      </w:pPr>
    </w:p>
    <w:p w:rsidR="00B57CA4" w:rsidRDefault="00B57CA4" w:rsidP="00B57CA4">
      <w:pPr>
        <w:spacing w:line="320" w:lineRule="exact"/>
        <w:jc w:val="both"/>
        <w:rPr>
          <w:b/>
          <w:bCs/>
          <w:u w:val="single"/>
          <w:lang w:val="bg-BG"/>
        </w:rPr>
      </w:pPr>
    </w:p>
    <w:p w:rsidR="00B57CA4" w:rsidRDefault="00B57CA4" w:rsidP="00B57CA4">
      <w:pPr>
        <w:spacing w:line="320" w:lineRule="exact"/>
        <w:rPr>
          <w:b/>
          <w:bCs/>
          <w:u w:val="single"/>
          <w:lang w:val="bg-BG"/>
        </w:rPr>
      </w:pPr>
    </w:p>
    <w:p w:rsidR="00B57CA4" w:rsidRDefault="00B57CA4" w:rsidP="00B57CA4">
      <w:pPr>
        <w:spacing w:line="320" w:lineRule="exact"/>
        <w:rPr>
          <w:b/>
          <w:bCs/>
          <w:u w:val="single"/>
          <w:lang w:val="bg-BG"/>
        </w:rPr>
      </w:pPr>
    </w:p>
    <w:p w:rsidR="003F4479" w:rsidRPr="0061442B" w:rsidRDefault="003F4479" w:rsidP="0061442B">
      <w:pPr>
        <w:spacing w:line="280" w:lineRule="exact"/>
        <w:ind w:firstLine="709"/>
        <w:rPr>
          <w:bCs/>
          <w:lang w:val="bg-BG"/>
        </w:rPr>
      </w:pPr>
    </w:p>
    <w:p w:rsidR="00485456" w:rsidRDefault="00485456" w:rsidP="0061442B">
      <w:pPr>
        <w:spacing w:line="280" w:lineRule="exact"/>
        <w:rPr>
          <w:b/>
          <w:u w:val="single"/>
          <w:lang w:val="bg-BG"/>
        </w:rPr>
      </w:pPr>
    </w:p>
    <w:p w:rsidR="00EC5E27" w:rsidRDefault="00EC5E27" w:rsidP="0061442B">
      <w:pPr>
        <w:spacing w:line="280" w:lineRule="exact"/>
        <w:rPr>
          <w:b/>
          <w:u w:val="single"/>
          <w:lang w:val="bg-BG"/>
        </w:rPr>
      </w:pPr>
    </w:p>
    <w:p w:rsidR="00EC5E27" w:rsidRDefault="00EC5E27" w:rsidP="0061442B">
      <w:pPr>
        <w:spacing w:line="280" w:lineRule="exact"/>
        <w:rPr>
          <w:b/>
          <w:u w:val="single"/>
          <w:lang w:val="bg-BG"/>
        </w:rPr>
      </w:pPr>
    </w:p>
    <w:p w:rsidR="00EC5E27" w:rsidRDefault="00EC5E27" w:rsidP="0061442B">
      <w:pPr>
        <w:spacing w:line="280" w:lineRule="exact"/>
        <w:rPr>
          <w:b/>
          <w:u w:val="single"/>
          <w:lang w:val="bg-BG"/>
        </w:rPr>
      </w:pPr>
    </w:p>
    <w:p w:rsidR="00EC5E27" w:rsidRPr="0061442B" w:rsidRDefault="00EC5E27" w:rsidP="0061442B">
      <w:pPr>
        <w:spacing w:line="280" w:lineRule="exact"/>
        <w:rPr>
          <w:b/>
          <w:u w:val="single"/>
          <w:lang w:val="bg-BG"/>
        </w:rPr>
      </w:pPr>
    </w:p>
    <w:p w:rsidR="00194B40" w:rsidRPr="0061442B" w:rsidRDefault="00194B40" w:rsidP="0047552C">
      <w:pPr>
        <w:spacing w:line="360" w:lineRule="auto"/>
        <w:ind w:firstLine="709"/>
        <w:rPr>
          <w:b/>
          <w:u w:val="single"/>
          <w:lang w:val="bg-BG"/>
        </w:rPr>
      </w:pPr>
      <w:r w:rsidRPr="0061442B">
        <w:rPr>
          <w:b/>
          <w:u w:val="single"/>
          <w:lang w:val="bg-BG"/>
        </w:rPr>
        <w:t>ПОДПИС и ПЕЧАТ:</w:t>
      </w:r>
    </w:p>
    <w:p w:rsidR="00194B40" w:rsidRPr="0061442B" w:rsidRDefault="00194B40" w:rsidP="0047552C">
      <w:pPr>
        <w:pStyle w:val="BodyText"/>
        <w:spacing w:line="360" w:lineRule="auto"/>
        <w:ind w:firstLine="709"/>
        <w:rPr>
          <w:szCs w:val="24"/>
        </w:rPr>
      </w:pPr>
      <w:r w:rsidRPr="0061442B">
        <w:rPr>
          <w:szCs w:val="24"/>
        </w:rPr>
        <w:t>______________________ (име и фамилия)</w:t>
      </w:r>
    </w:p>
    <w:p w:rsidR="00194B40" w:rsidRPr="0061442B" w:rsidRDefault="00194B40" w:rsidP="0047552C">
      <w:pPr>
        <w:pStyle w:val="BodyText"/>
        <w:spacing w:line="360" w:lineRule="auto"/>
        <w:ind w:firstLine="709"/>
        <w:rPr>
          <w:szCs w:val="24"/>
        </w:rPr>
      </w:pPr>
      <w:r w:rsidRPr="0061442B">
        <w:rPr>
          <w:szCs w:val="24"/>
        </w:rPr>
        <w:t>______________________ (дата)</w:t>
      </w:r>
    </w:p>
    <w:p w:rsidR="00194B40" w:rsidRPr="0061442B" w:rsidRDefault="00194B40" w:rsidP="0047552C">
      <w:pPr>
        <w:pStyle w:val="BodyText"/>
        <w:spacing w:line="360" w:lineRule="auto"/>
        <w:ind w:firstLine="709"/>
        <w:rPr>
          <w:szCs w:val="24"/>
        </w:rPr>
      </w:pPr>
      <w:r w:rsidRPr="0061442B">
        <w:rPr>
          <w:szCs w:val="24"/>
        </w:rPr>
        <w:t xml:space="preserve">______________________ (длъжност на управляващия/представляващия </w:t>
      </w:r>
      <w:r w:rsidR="00F872F2" w:rsidRPr="0061442B">
        <w:rPr>
          <w:szCs w:val="24"/>
        </w:rPr>
        <w:t>участника</w:t>
      </w:r>
      <w:r w:rsidRPr="0061442B">
        <w:rPr>
          <w:szCs w:val="24"/>
        </w:rPr>
        <w:t>)</w:t>
      </w:r>
    </w:p>
    <w:p w:rsidR="004F0A93" w:rsidRDefault="00194B40" w:rsidP="0047552C">
      <w:pPr>
        <w:pStyle w:val="BodyText"/>
        <w:spacing w:line="360" w:lineRule="auto"/>
        <w:ind w:firstLine="709"/>
        <w:rPr>
          <w:szCs w:val="24"/>
          <w:lang w:val="en-US"/>
        </w:rPr>
      </w:pPr>
      <w:r w:rsidRPr="0061442B">
        <w:rPr>
          <w:szCs w:val="24"/>
        </w:rPr>
        <w:t>_________________</w:t>
      </w:r>
      <w:r w:rsidR="00F872F2" w:rsidRPr="0061442B">
        <w:rPr>
          <w:szCs w:val="24"/>
        </w:rPr>
        <w:t>_____ (наименование на участника</w:t>
      </w:r>
      <w:r w:rsidRPr="0061442B">
        <w:rPr>
          <w:szCs w:val="24"/>
        </w:rPr>
        <w:t>)</w:t>
      </w: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66B19" w:rsidRPr="002D57BE" w:rsidRDefault="00366B19" w:rsidP="00C3444F">
      <w:pPr>
        <w:pStyle w:val="BodyText"/>
        <w:spacing w:line="320" w:lineRule="exact"/>
        <w:rPr>
          <w:szCs w:val="24"/>
        </w:rPr>
      </w:pPr>
    </w:p>
    <w:p w:rsidR="00366B19" w:rsidRPr="00546BD6" w:rsidRDefault="00366B19" w:rsidP="00366B19">
      <w:pPr>
        <w:pStyle w:val="Title"/>
        <w:jc w:val="right"/>
      </w:pPr>
      <w:r w:rsidRPr="00546BD6">
        <w:lastRenderedPageBreak/>
        <w:t xml:space="preserve">Образец по т. </w:t>
      </w:r>
      <w:proofErr w:type="gramStart"/>
      <w:r w:rsidRPr="0061442B">
        <w:rPr>
          <w:lang w:val="en-US"/>
        </w:rPr>
        <w:t>I.</w:t>
      </w:r>
      <w:r>
        <w:t>2.1</w:t>
      </w:r>
      <w:r w:rsidRPr="00546BD6">
        <w:t>.</w:t>
      </w:r>
      <w:proofErr w:type="gramEnd"/>
    </w:p>
    <w:p w:rsidR="00366B19" w:rsidRPr="00546BD6" w:rsidRDefault="00366B19" w:rsidP="00366B19">
      <w:pPr>
        <w:pStyle w:val="Title"/>
      </w:pPr>
    </w:p>
    <w:p w:rsidR="00366B19" w:rsidRPr="00546BD6" w:rsidRDefault="00366B19" w:rsidP="00366B19">
      <w:pPr>
        <w:pStyle w:val="Title"/>
      </w:pPr>
      <w:r w:rsidRPr="00546BD6">
        <w:t>Р А Б О Т Н А   П Р О Г Р А М А</w:t>
      </w:r>
    </w:p>
    <w:p w:rsidR="00366B19" w:rsidRPr="00546BD6" w:rsidRDefault="00366B19" w:rsidP="00366B19">
      <w:pPr>
        <w:pStyle w:val="Title"/>
        <w:rPr>
          <w:sz w:val="16"/>
        </w:rPr>
      </w:pPr>
    </w:p>
    <w:p w:rsidR="00366B19" w:rsidRPr="00546BD6" w:rsidRDefault="00366B19" w:rsidP="00366B19">
      <w:pPr>
        <w:pStyle w:val="BodyText"/>
        <w:spacing w:line="360" w:lineRule="auto"/>
        <w:jc w:val="center"/>
        <w:rPr>
          <w:b/>
          <w:bCs/>
        </w:rPr>
      </w:pPr>
    </w:p>
    <w:p w:rsidR="00366B19" w:rsidRPr="007D6EEE" w:rsidRDefault="007D6EEE" w:rsidP="00366B19">
      <w:pPr>
        <w:pStyle w:val="BodyText"/>
        <w:spacing w:line="360" w:lineRule="auto"/>
        <w:jc w:val="center"/>
        <w:rPr>
          <w:lang w:val="en-US"/>
        </w:rPr>
      </w:pPr>
      <w:r w:rsidRPr="007D6EEE">
        <w:t xml:space="preserve">към оферта </w:t>
      </w:r>
      <w:r w:rsidR="00366B19" w:rsidRPr="007D6EEE">
        <w:t xml:space="preserve">за участие в обществена поръчка </w:t>
      </w:r>
      <w:r w:rsidRPr="007D6EEE">
        <w:rPr>
          <w:lang w:val="ru-RU"/>
        </w:rPr>
        <w:t>чрез договаряне с</w:t>
      </w:r>
      <w:r w:rsidR="00366B19" w:rsidRPr="007D6EEE">
        <w:rPr>
          <w:lang w:val="ru-RU"/>
        </w:rPr>
        <w:t xml:space="preserve"> предварителна покана за участие</w:t>
      </w:r>
      <w:r w:rsidRPr="007D6EEE">
        <w:rPr>
          <w:lang w:val="ru-RU"/>
        </w:rPr>
        <w:t xml:space="preserve"> с предмет</w:t>
      </w:r>
      <w:r w:rsidR="00366B19" w:rsidRPr="007D6EEE">
        <w:t>:</w:t>
      </w:r>
    </w:p>
    <w:p w:rsidR="007D6EEE" w:rsidRPr="0061442B" w:rsidRDefault="007D6EEE" w:rsidP="007D6EEE">
      <w:pPr>
        <w:pStyle w:val="BodyText"/>
        <w:widowControl w:val="0"/>
        <w:spacing w:line="280" w:lineRule="exact"/>
        <w:jc w:val="center"/>
        <w:rPr>
          <w:b/>
          <w:bCs/>
          <w:szCs w:val="24"/>
          <w:lang w:val="ru-MO"/>
        </w:rPr>
      </w:pPr>
      <w:r>
        <w:rPr>
          <w:b/>
          <w:bCs/>
        </w:rPr>
        <w:t>„Разработка на документация и доставка на два експериментални комплекта уплътнения, предназначени за главен разьом на главна циркулационна помпа тип 195М”</w:t>
      </w:r>
    </w:p>
    <w:p w:rsidR="00366B19" w:rsidRPr="00366B19" w:rsidRDefault="00366B19" w:rsidP="00366B19">
      <w:pPr>
        <w:pStyle w:val="BodyText"/>
        <w:spacing w:line="360" w:lineRule="auto"/>
        <w:jc w:val="center"/>
        <w:rPr>
          <w:b/>
          <w:bCs/>
          <w:color w:val="FF0000"/>
        </w:rPr>
      </w:pPr>
    </w:p>
    <w:p w:rsidR="00366B19" w:rsidRPr="00366B19" w:rsidRDefault="00366B19" w:rsidP="00366B19">
      <w:pPr>
        <w:pStyle w:val="BodyText"/>
        <w:spacing w:line="360" w:lineRule="auto"/>
        <w:jc w:val="center"/>
        <w:rPr>
          <w:b/>
          <w:bCs/>
          <w:color w:val="FF0000"/>
        </w:rPr>
      </w:pPr>
    </w:p>
    <w:tbl>
      <w:tblPr>
        <w:tblW w:w="9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22"/>
        <w:gridCol w:w="6053"/>
        <w:gridCol w:w="1309"/>
        <w:gridCol w:w="1870"/>
      </w:tblGrid>
      <w:tr w:rsidR="00366B19" w:rsidRPr="00366B19" w:rsidTr="00092157">
        <w:trPr>
          <w:trHeight w:val="745"/>
        </w:trPr>
        <w:tc>
          <w:tcPr>
            <w:tcW w:w="322" w:type="dxa"/>
            <w:tcMar>
              <w:top w:w="17" w:type="dxa"/>
              <w:left w:w="17" w:type="dxa"/>
              <w:bottom w:w="0" w:type="dxa"/>
              <w:right w:w="17" w:type="dxa"/>
            </w:tcMar>
            <w:vAlign w:val="center"/>
          </w:tcPr>
          <w:p w:rsidR="00366B19" w:rsidRPr="007D6EEE" w:rsidRDefault="00366B19" w:rsidP="00092157">
            <w:pPr>
              <w:jc w:val="center"/>
              <w:rPr>
                <w:rFonts w:eastAsia="Arial Unicode MS"/>
                <w:b/>
                <w:bCs/>
                <w:lang w:val="bg-BG"/>
              </w:rPr>
            </w:pPr>
            <w:r w:rsidRPr="007D6EEE">
              <w:rPr>
                <w:b/>
                <w:bCs/>
                <w:lang w:val="bg-BG"/>
              </w:rPr>
              <w:t>№</w:t>
            </w:r>
          </w:p>
        </w:tc>
        <w:tc>
          <w:tcPr>
            <w:tcW w:w="6053" w:type="dxa"/>
            <w:vAlign w:val="center"/>
          </w:tcPr>
          <w:p w:rsidR="00366B19" w:rsidRPr="007D6EEE" w:rsidRDefault="00366B19" w:rsidP="007D6EEE">
            <w:pPr>
              <w:jc w:val="center"/>
              <w:rPr>
                <w:b/>
                <w:bCs/>
                <w:lang w:val="bg-BG"/>
              </w:rPr>
            </w:pPr>
            <w:r w:rsidRPr="007D6EEE">
              <w:rPr>
                <w:b/>
                <w:bCs/>
                <w:lang w:val="bg-BG"/>
              </w:rPr>
              <w:t xml:space="preserve">Видове дейности </w:t>
            </w:r>
            <w:r w:rsidRPr="007D6EEE">
              <w:rPr>
                <w:b/>
                <w:lang w:val="bg-BG"/>
              </w:rPr>
              <w:t>за изпълнение на поръчката, в съответствие с Техническото задание</w:t>
            </w:r>
          </w:p>
        </w:tc>
        <w:tc>
          <w:tcPr>
            <w:tcW w:w="1309" w:type="dxa"/>
            <w:vAlign w:val="center"/>
          </w:tcPr>
          <w:p w:rsidR="00366B19" w:rsidRPr="007D6EEE" w:rsidRDefault="00366B19" w:rsidP="00092157">
            <w:pPr>
              <w:jc w:val="center"/>
              <w:rPr>
                <w:b/>
                <w:bCs/>
                <w:lang w:val="bg-BG"/>
              </w:rPr>
            </w:pPr>
            <w:r w:rsidRPr="007D6EEE">
              <w:rPr>
                <w:b/>
                <w:bCs/>
                <w:lang w:val="bg-BG"/>
              </w:rPr>
              <w:t>Човеко-месеци</w:t>
            </w:r>
          </w:p>
          <w:p w:rsidR="00366B19" w:rsidRPr="007D6EEE" w:rsidRDefault="00366B19" w:rsidP="00092157">
            <w:pPr>
              <w:jc w:val="center"/>
              <w:rPr>
                <w:b/>
                <w:bCs/>
                <w:lang w:val="bg-BG"/>
              </w:rPr>
            </w:pPr>
            <w:r w:rsidRPr="007D6EEE">
              <w:rPr>
                <w:b/>
                <w:bCs/>
                <w:lang w:val="bg-BG"/>
              </w:rPr>
              <w:t>(бр.)</w:t>
            </w:r>
          </w:p>
        </w:tc>
        <w:tc>
          <w:tcPr>
            <w:tcW w:w="1870" w:type="dxa"/>
            <w:tcMar>
              <w:top w:w="17" w:type="dxa"/>
              <w:left w:w="17" w:type="dxa"/>
              <w:bottom w:w="0" w:type="dxa"/>
              <w:right w:w="17" w:type="dxa"/>
            </w:tcMar>
            <w:vAlign w:val="center"/>
          </w:tcPr>
          <w:p w:rsidR="00366B19" w:rsidRPr="007D6EEE" w:rsidRDefault="00366B19" w:rsidP="00092157">
            <w:pPr>
              <w:jc w:val="center"/>
              <w:rPr>
                <w:rFonts w:eastAsia="Arial Unicode MS"/>
                <w:b/>
                <w:bCs/>
                <w:lang w:val="bg-BG"/>
              </w:rPr>
            </w:pPr>
            <w:r w:rsidRPr="007D6EEE">
              <w:rPr>
                <w:b/>
                <w:bCs/>
                <w:lang w:val="bg-BG"/>
              </w:rPr>
              <w:t>Документ</w:t>
            </w:r>
          </w:p>
        </w:tc>
      </w:tr>
      <w:tr w:rsidR="00366B19" w:rsidRPr="00881AB2" w:rsidTr="00092157">
        <w:trPr>
          <w:trHeight w:val="156"/>
        </w:trPr>
        <w:tc>
          <w:tcPr>
            <w:tcW w:w="322" w:type="dxa"/>
            <w:tcMar>
              <w:top w:w="17" w:type="dxa"/>
              <w:left w:w="17" w:type="dxa"/>
              <w:bottom w:w="0" w:type="dxa"/>
              <w:right w:w="17" w:type="dxa"/>
            </w:tcMar>
            <w:vAlign w:val="center"/>
          </w:tcPr>
          <w:p w:rsidR="00366B19" w:rsidRPr="00881AB2" w:rsidRDefault="00366B19" w:rsidP="00092157">
            <w:pPr>
              <w:jc w:val="center"/>
              <w:rPr>
                <w:rFonts w:eastAsia="Arial Unicode MS"/>
                <w:i/>
                <w:iCs/>
                <w:sz w:val="16"/>
                <w:lang w:val="bg-BG"/>
              </w:rPr>
            </w:pPr>
            <w:r w:rsidRPr="00881AB2">
              <w:rPr>
                <w:i/>
                <w:iCs/>
                <w:sz w:val="16"/>
                <w:lang w:val="bg-BG"/>
              </w:rPr>
              <w:t>1</w:t>
            </w:r>
          </w:p>
        </w:tc>
        <w:tc>
          <w:tcPr>
            <w:tcW w:w="6053" w:type="dxa"/>
          </w:tcPr>
          <w:p w:rsidR="00366B19" w:rsidRPr="00881AB2" w:rsidRDefault="00366B19" w:rsidP="00092157">
            <w:pPr>
              <w:jc w:val="center"/>
              <w:rPr>
                <w:i/>
                <w:iCs/>
                <w:sz w:val="16"/>
                <w:lang w:val="bg-BG"/>
              </w:rPr>
            </w:pPr>
            <w:r w:rsidRPr="00881AB2">
              <w:rPr>
                <w:i/>
                <w:iCs/>
                <w:sz w:val="16"/>
                <w:lang w:val="bg-BG"/>
              </w:rPr>
              <w:t>2</w:t>
            </w:r>
          </w:p>
        </w:tc>
        <w:tc>
          <w:tcPr>
            <w:tcW w:w="1309" w:type="dxa"/>
            <w:vAlign w:val="center"/>
          </w:tcPr>
          <w:p w:rsidR="00366B19" w:rsidRPr="00881AB2" w:rsidRDefault="00366B19" w:rsidP="00092157">
            <w:pPr>
              <w:jc w:val="center"/>
              <w:rPr>
                <w:i/>
                <w:iCs/>
                <w:sz w:val="16"/>
                <w:lang w:val="bg-BG"/>
              </w:rPr>
            </w:pPr>
            <w:r w:rsidRPr="00881AB2">
              <w:rPr>
                <w:i/>
                <w:iCs/>
                <w:sz w:val="16"/>
                <w:lang w:val="bg-BG"/>
              </w:rPr>
              <w:t>3</w:t>
            </w:r>
          </w:p>
        </w:tc>
        <w:tc>
          <w:tcPr>
            <w:tcW w:w="1870" w:type="dxa"/>
            <w:tcMar>
              <w:top w:w="17" w:type="dxa"/>
              <w:left w:w="17" w:type="dxa"/>
              <w:bottom w:w="0" w:type="dxa"/>
              <w:right w:w="17" w:type="dxa"/>
            </w:tcMar>
            <w:vAlign w:val="center"/>
          </w:tcPr>
          <w:p w:rsidR="00366B19" w:rsidRPr="00881AB2" w:rsidRDefault="00366B19" w:rsidP="00092157">
            <w:pPr>
              <w:jc w:val="center"/>
              <w:rPr>
                <w:rFonts w:eastAsia="Arial Unicode MS"/>
                <w:i/>
                <w:iCs/>
                <w:sz w:val="16"/>
                <w:lang w:val="bg-BG"/>
              </w:rPr>
            </w:pPr>
            <w:r w:rsidRPr="00881AB2">
              <w:rPr>
                <w:rFonts w:eastAsia="Arial Unicode MS"/>
                <w:i/>
                <w:iCs/>
                <w:sz w:val="16"/>
                <w:lang w:val="bg-BG"/>
              </w:rPr>
              <w:t>4</w:t>
            </w:r>
          </w:p>
        </w:tc>
      </w:tr>
      <w:tr w:rsidR="00366B19" w:rsidRPr="00881AB2" w:rsidTr="00092157">
        <w:trPr>
          <w:trHeight w:val="555"/>
        </w:trPr>
        <w:tc>
          <w:tcPr>
            <w:tcW w:w="322" w:type="dxa"/>
            <w:tcMar>
              <w:top w:w="17" w:type="dxa"/>
              <w:left w:w="17" w:type="dxa"/>
              <w:bottom w:w="0" w:type="dxa"/>
              <w:right w:w="17" w:type="dxa"/>
            </w:tcMar>
            <w:vAlign w:val="center"/>
          </w:tcPr>
          <w:p w:rsidR="00366B19" w:rsidRPr="00881AB2" w:rsidRDefault="00366B19" w:rsidP="00092157">
            <w:pPr>
              <w:jc w:val="center"/>
              <w:rPr>
                <w:lang w:val="bg-BG"/>
              </w:rPr>
            </w:pPr>
            <w:r w:rsidRPr="00881AB2">
              <w:rPr>
                <w:lang w:val="bg-BG"/>
              </w:rPr>
              <w:t>1.</w:t>
            </w:r>
          </w:p>
        </w:tc>
        <w:tc>
          <w:tcPr>
            <w:tcW w:w="6053" w:type="dxa"/>
            <w:vAlign w:val="center"/>
          </w:tcPr>
          <w:p w:rsidR="00366B19" w:rsidRPr="00881AB2" w:rsidRDefault="00366B19" w:rsidP="00092157">
            <w:pPr>
              <w:ind w:left="57"/>
              <w:rPr>
                <w:lang w:val="bg-BG"/>
              </w:rPr>
            </w:pPr>
          </w:p>
        </w:tc>
        <w:tc>
          <w:tcPr>
            <w:tcW w:w="1309" w:type="dxa"/>
            <w:vAlign w:val="center"/>
          </w:tcPr>
          <w:p w:rsidR="00366B19" w:rsidRPr="00881AB2" w:rsidRDefault="00366B19" w:rsidP="00092157">
            <w:pPr>
              <w:ind w:left="57"/>
              <w:rPr>
                <w:lang w:val="bg-BG"/>
              </w:rPr>
            </w:pPr>
          </w:p>
        </w:tc>
        <w:tc>
          <w:tcPr>
            <w:tcW w:w="1870" w:type="dxa"/>
            <w:tcMar>
              <w:top w:w="17" w:type="dxa"/>
              <w:left w:w="17" w:type="dxa"/>
              <w:bottom w:w="0" w:type="dxa"/>
              <w:right w:w="17" w:type="dxa"/>
            </w:tcMar>
            <w:vAlign w:val="center"/>
          </w:tcPr>
          <w:p w:rsidR="00366B19" w:rsidRPr="00881AB2" w:rsidRDefault="00366B19" w:rsidP="00092157">
            <w:pPr>
              <w:jc w:val="center"/>
              <w:rPr>
                <w:lang w:val="bg-BG"/>
              </w:rPr>
            </w:pPr>
          </w:p>
        </w:tc>
      </w:tr>
      <w:tr w:rsidR="00366B19" w:rsidRPr="00881AB2" w:rsidTr="00092157">
        <w:trPr>
          <w:trHeight w:val="555"/>
        </w:trPr>
        <w:tc>
          <w:tcPr>
            <w:tcW w:w="322" w:type="dxa"/>
            <w:tcMar>
              <w:top w:w="17" w:type="dxa"/>
              <w:left w:w="17" w:type="dxa"/>
              <w:bottom w:w="0" w:type="dxa"/>
              <w:right w:w="17" w:type="dxa"/>
            </w:tcMar>
            <w:vAlign w:val="center"/>
          </w:tcPr>
          <w:p w:rsidR="00366B19" w:rsidRPr="00881AB2" w:rsidRDefault="00366B19" w:rsidP="00092157">
            <w:pPr>
              <w:jc w:val="center"/>
              <w:rPr>
                <w:lang w:val="bg-BG"/>
              </w:rPr>
            </w:pPr>
            <w:r w:rsidRPr="00881AB2">
              <w:rPr>
                <w:lang w:val="bg-BG"/>
              </w:rPr>
              <w:t>2.</w:t>
            </w:r>
          </w:p>
        </w:tc>
        <w:tc>
          <w:tcPr>
            <w:tcW w:w="6053" w:type="dxa"/>
            <w:vAlign w:val="center"/>
          </w:tcPr>
          <w:p w:rsidR="00366B19" w:rsidRPr="00881AB2" w:rsidRDefault="00366B19" w:rsidP="00092157">
            <w:pPr>
              <w:ind w:left="57"/>
              <w:rPr>
                <w:lang w:val="bg-BG"/>
              </w:rPr>
            </w:pPr>
          </w:p>
        </w:tc>
        <w:tc>
          <w:tcPr>
            <w:tcW w:w="1309" w:type="dxa"/>
            <w:vAlign w:val="center"/>
          </w:tcPr>
          <w:p w:rsidR="00366B19" w:rsidRPr="00881AB2" w:rsidRDefault="00366B19" w:rsidP="00092157">
            <w:pPr>
              <w:ind w:left="57"/>
              <w:rPr>
                <w:lang w:val="bg-BG"/>
              </w:rPr>
            </w:pPr>
          </w:p>
        </w:tc>
        <w:tc>
          <w:tcPr>
            <w:tcW w:w="1870" w:type="dxa"/>
            <w:tcMar>
              <w:top w:w="17" w:type="dxa"/>
              <w:left w:w="17" w:type="dxa"/>
              <w:bottom w:w="0" w:type="dxa"/>
              <w:right w:w="17" w:type="dxa"/>
            </w:tcMar>
            <w:vAlign w:val="center"/>
          </w:tcPr>
          <w:p w:rsidR="00366B19" w:rsidRPr="00881AB2" w:rsidRDefault="00366B19" w:rsidP="00092157">
            <w:pPr>
              <w:jc w:val="center"/>
              <w:rPr>
                <w:lang w:val="bg-BG"/>
              </w:rPr>
            </w:pPr>
          </w:p>
        </w:tc>
      </w:tr>
      <w:tr w:rsidR="00366B19" w:rsidRPr="00881AB2" w:rsidTr="00092157">
        <w:trPr>
          <w:trHeight w:val="555"/>
        </w:trPr>
        <w:tc>
          <w:tcPr>
            <w:tcW w:w="322" w:type="dxa"/>
            <w:tcMar>
              <w:top w:w="17" w:type="dxa"/>
              <w:left w:w="17" w:type="dxa"/>
              <w:bottom w:w="0" w:type="dxa"/>
              <w:right w:w="17" w:type="dxa"/>
            </w:tcMar>
            <w:vAlign w:val="center"/>
          </w:tcPr>
          <w:p w:rsidR="00366B19" w:rsidRPr="00881AB2" w:rsidRDefault="00366B19" w:rsidP="00092157">
            <w:pPr>
              <w:jc w:val="center"/>
              <w:rPr>
                <w:lang w:val="bg-BG"/>
              </w:rPr>
            </w:pPr>
            <w:r w:rsidRPr="00881AB2">
              <w:rPr>
                <w:lang w:val="bg-BG"/>
              </w:rPr>
              <w:t>n</w:t>
            </w:r>
          </w:p>
        </w:tc>
        <w:tc>
          <w:tcPr>
            <w:tcW w:w="6053" w:type="dxa"/>
            <w:vAlign w:val="center"/>
          </w:tcPr>
          <w:p w:rsidR="00366B19" w:rsidRPr="00881AB2" w:rsidRDefault="00366B19" w:rsidP="00092157">
            <w:pPr>
              <w:ind w:left="57"/>
              <w:rPr>
                <w:lang w:val="bg-BG"/>
              </w:rPr>
            </w:pPr>
          </w:p>
        </w:tc>
        <w:tc>
          <w:tcPr>
            <w:tcW w:w="1309" w:type="dxa"/>
            <w:vAlign w:val="center"/>
          </w:tcPr>
          <w:p w:rsidR="00366B19" w:rsidRPr="00881AB2" w:rsidRDefault="00366B19" w:rsidP="00092157">
            <w:pPr>
              <w:ind w:left="57"/>
              <w:rPr>
                <w:lang w:val="bg-BG"/>
              </w:rPr>
            </w:pPr>
          </w:p>
        </w:tc>
        <w:tc>
          <w:tcPr>
            <w:tcW w:w="1870" w:type="dxa"/>
            <w:tcMar>
              <w:top w:w="17" w:type="dxa"/>
              <w:left w:w="17" w:type="dxa"/>
              <w:bottom w:w="0" w:type="dxa"/>
              <w:right w:w="17" w:type="dxa"/>
            </w:tcMar>
            <w:vAlign w:val="center"/>
          </w:tcPr>
          <w:p w:rsidR="00366B19" w:rsidRPr="00881AB2" w:rsidRDefault="00366B19" w:rsidP="00092157">
            <w:pPr>
              <w:jc w:val="center"/>
              <w:rPr>
                <w:lang w:val="bg-BG"/>
              </w:rPr>
            </w:pPr>
          </w:p>
        </w:tc>
      </w:tr>
    </w:tbl>
    <w:p w:rsidR="00366B19" w:rsidRPr="00881AB2" w:rsidRDefault="00366B19" w:rsidP="00366B19">
      <w:pPr>
        <w:ind w:firstLine="567"/>
        <w:rPr>
          <w:color w:val="000000"/>
          <w:szCs w:val="22"/>
          <w:lang w:val="bg-BG"/>
        </w:rPr>
      </w:pPr>
    </w:p>
    <w:p w:rsidR="00366B19" w:rsidRPr="00546BD6" w:rsidRDefault="00366B19" w:rsidP="00366B19">
      <w:pPr>
        <w:spacing w:line="360" w:lineRule="auto"/>
        <w:ind w:firstLine="567"/>
        <w:rPr>
          <w:szCs w:val="22"/>
          <w:lang w:val="bg-BG"/>
        </w:rPr>
      </w:pPr>
    </w:p>
    <w:p w:rsidR="00366B19" w:rsidRDefault="00366B19" w:rsidP="00366B19">
      <w:pPr>
        <w:spacing w:line="360" w:lineRule="auto"/>
        <w:ind w:firstLine="567"/>
        <w:rPr>
          <w:szCs w:val="22"/>
          <w:lang w:val="bg-BG"/>
        </w:rPr>
      </w:pPr>
    </w:p>
    <w:p w:rsidR="00FA7111" w:rsidRPr="00506E9A" w:rsidRDefault="00152D8F" w:rsidP="00506E9A">
      <w:pPr>
        <w:spacing w:line="360" w:lineRule="auto"/>
        <w:ind w:firstLine="567"/>
        <w:jc w:val="both"/>
        <w:rPr>
          <w:szCs w:val="22"/>
          <w:lang w:val="bg-BG"/>
        </w:rPr>
      </w:pPr>
      <w:r>
        <w:rPr>
          <w:szCs w:val="22"/>
          <w:lang w:val="bg-BG"/>
        </w:rPr>
        <w:t>Сро</w:t>
      </w:r>
      <w:r w:rsidR="00EF5B8E">
        <w:rPr>
          <w:szCs w:val="22"/>
          <w:lang w:val="bg-BG"/>
        </w:rPr>
        <w:t>к за представяне на разработената проектна документация</w:t>
      </w:r>
      <w:r>
        <w:rPr>
          <w:szCs w:val="22"/>
          <w:lang w:val="bg-BG"/>
        </w:rPr>
        <w:t xml:space="preserve"> - </w:t>
      </w:r>
      <w:r w:rsidRPr="00B94916">
        <w:rPr>
          <w:b/>
          <w:szCs w:val="22"/>
          <w:lang w:val="bg-BG"/>
        </w:rPr>
        <w:t>.....(.......) календарни дни</w:t>
      </w:r>
      <w:r w:rsidR="00AA1DB4">
        <w:rPr>
          <w:szCs w:val="22"/>
          <w:lang w:val="bg-BG"/>
        </w:rPr>
        <w:t>, считано от</w:t>
      </w:r>
      <w:r w:rsidR="00506E9A" w:rsidRPr="00506E9A">
        <w:rPr>
          <w:lang w:eastAsia="bg-BG"/>
        </w:rPr>
        <w:t xml:space="preserve"> </w:t>
      </w:r>
      <w:proofErr w:type="spellStart"/>
      <w:r w:rsidR="00506E9A" w:rsidRPr="00506E9A">
        <w:rPr>
          <w:lang w:eastAsia="bg-BG"/>
        </w:rPr>
        <w:t>датата</w:t>
      </w:r>
      <w:proofErr w:type="spellEnd"/>
      <w:r w:rsidR="00506E9A" w:rsidRPr="00506E9A">
        <w:rPr>
          <w:lang w:eastAsia="bg-BG"/>
        </w:rPr>
        <w:t xml:space="preserve"> </w:t>
      </w:r>
      <w:r w:rsidR="00506E9A" w:rsidRPr="00506E9A">
        <w:rPr>
          <w:lang w:val="ru-RU"/>
        </w:rPr>
        <w:t xml:space="preserve">на уведомяване на </w:t>
      </w:r>
      <w:r w:rsidR="00506E9A" w:rsidRPr="00506E9A">
        <w:rPr>
          <w:b/>
          <w:lang w:val="ru-RU"/>
        </w:rPr>
        <w:t>ИЗПЪЛНИТЕЛЯ</w:t>
      </w:r>
      <w:r w:rsidR="00506E9A" w:rsidRPr="00506E9A">
        <w:rPr>
          <w:lang w:val="ru-RU"/>
        </w:rPr>
        <w:t xml:space="preserve"> за утвърден протокол за проверка на документите от Дирекция “Б и К”</w:t>
      </w:r>
      <w:r w:rsidRPr="00506E9A">
        <w:rPr>
          <w:szCs w:val="22"/>
          <w:lang w:val="bg-BG"/>
        </w:rPr>
        <w:t>.</w:t>
      </w:r>
    </w:p>
    <w:p w:rsidR="00DA1113" w:rsidRDefault="00DA1113" w:rsidP="00366B19">
      <w:pPr>
        <w:spacing w:line="360" w:lineRule="auto"/>
        <w:ind w:firstLine="567"/>
        <w:rPr>
          <w:color w:val="FF0000"/>
          <w:szCs w:val="22"/>
          <w:lang w:val="bg-BG"/>
        </w:rPr>
      </w:pPr>
    </w:p>
    <w:p w:rsidR="00FA7111" w:rsidRDefault="00FA7111" w:rsidP="00366B19">
      <w:pPr>
        <w:spacing w:line="360" w:lineRule="auto"/>
        <w:ind w:firstLine="567"/>
        <w:rPr>
          <w:szCs w:val="22"/>
          <w:lang w:val="bg-BG"/>
        </w:rPr>
      </w:pPr>
    </w:p>
    <w:p w:rsidR="00FA7111" w:rsidRDefault="00FA7111" w:rsidP="00366B19">
      <w:pPr>
        <w:spacing w:line="360" w:lineRule="auto"/>
        <w:ind w:firstLine="567"/>
        <w:rPr>
          <w:szCs w:val="22"/>
          <w:lang w:val="bg-BG"/>
        </w:rPr>
      </w:pPr>
    </w:p>
    <w:p w:rsidR="00FA7111" w:rsidRDefault="00FA7111" w:rsidP="00366B19">
      <w:pPr>
        <w:spacing w:line="360" w:lineRule="auto"/>
        <w:ind w:firstLine="567"/>
        <w:rPr>
          <w:szCs w:val="22"/>
          <w:lang w:val="bg-BG"/>
        </w:rPr>
      </w:pPr>
    </w:p>
    <w:p w:rsidR="00FA7111" w:rsidRDefault="00FA7111" w:rsidP="00366B19">
      <w:pPr>
        <w:spacing w:line="360" w:lineRule="auto"/>
        <w:ind w:firstLine="567"/>
        <w:rPr>
          <w:szCs w:val="22"/>
          <w:lang w:val="bg-BG"/>
        </w:rPr>
      </w:pPr>
    </w:p>
    <w:p w:rsidR="00FA7111" w:rsidRPr="00546BD6" w:rsidRDefault="00FA7111" w:rsidP="00366B19">
      <w:pPr>
        <w:spacing w:line="360" w:lineRule="auto"/>
        <w:ind w:firstLine="567"/>
        <w:rPr>
          <w:szCs w:val="22"/>
          <w:lang w:val="bg-BG"/>
        </w:rPr>
      </w:pPr>
    </w:p>
    <w:p w:rsidR="00366B19" w:rsidRPr="00546BD6" w:rsidRDefault="00366B19" w:rsidP="00366B19">
      <w:pPr>
        <w:spacing w:line="360" w:lineRule="auto"/>
        <w:ind w:firstLine="567"/>
        <w:rPr>
          <w:b/>
          <w:color w:val="000000"/>
          <w:szCs w:val="22"/>
          <w:u w:val="single"/>
          <w:lang w:val="bg-BG"/>
        </w:rPr>
      </w:pPr>
      <w:r w:rsidRPr="00546BD6">
        <w:rPr>
          <w:b/>
          <w:color w:val="000000"/>
          <w:szCs w:val="22"/>
          <w:u w:val="single"/>
          <w:lang w:val="bg-BG"/>
        </w:rPr>
        <w:t>ПОДПИС и ПЕЧАТ:</w:t>
      </w:r>
    </w:p>
    <w:p w:rsidR="00366B19" w:rsidRPr="00546BD6" w:rsidRDefault="00366B19" w:rsidP="00366B19">
      <w:pPr>
        <w:pStyle w:val="BodyText"/>
        <w:ind w:left="567"/>
        <w:rPr>
          <w:sz w:val="16"/>
          <w:szCs w:val="22"/>
        </w:rPr>
      </w:pPr>
    </w:p>
    <w:p w:rsidR="00366B19" w:rsidRPr="00546BD6" w:rsidRDefault="00366B19" w:rsidP="00366B19">
      <w:pPr>
        <w:pStyle w:val="BodyText"/>
        <w:ind w:left="567"/>
        <w:rPr>
          <w:szCs w:val="22"/>
        </w:rPr>
      </w:pPr>
      <w:r w:rsidRPr="00546BD6">
        <w:rPr>
          <w:szCs w:val="22"/>
        </w:rPr>
        <w:t>______________________ (име и Фамилия)</w:t>
      </w:r>
    </w:p>
    <w:p w:rsidR="00366B19" w:rsidRPr="00546BD6" w:rsidRDefault="00366B19" w:rsidP="00366B19">
      <w:pPr>
        <w:pStyle w:val="BodyText"/>
        <w:ind w:left="567"/>
        <w:rPr>
          <w:sz w:val="16"/>
          <w:szCs w:val="22"/>
        </w:rPr>
      </w:pPr>
    </w:p>
    <w:p w:rsidR="00366B19" w:rsidRPr="00546BD6" w:rsidRDefault="00366B19" w:rsidP="00366B19">
      <w:pPr>
        <w:pStyle w:val="BodyText"/>
        <w:ind w:left="567"/>
        <w:rPr>
          <w:szCs w:val="22"/>
        </w:rPr>
      </w:pPr>
      <w:r w:rsidRPr="00546BD6">
        <w:rPr>
          <w:szCs w:val="22"/>
        </w:rPr>
        <w:t>______________________ (дата)</w:t>
      </w:r>
    </w:p>
    <w:p w:rsidR="00366B19" w:rsidRPr="00546BD6" w:rsidRDefault="00366B19" w:rsidP="00366B19">
      <w:pPr>
        <w:pStyle w:val="BodyText"/>
        <w:ind w:left="567"/>
        <w:rPr>
          <w:sz w:val="16"/>
          <w:szCs w:val="22"/>
        </w:rPr>
      </w:pPr>
    </w:p>
    <w:p w:rsidR="00366B19" w:rsidRPr="00546BD6" w:rsidRDefault="00366B19" w:rsidP="00366B19">
      <w:pPr>
        <w:pStyle w:val="BodyText"/>
        <w:ind w:left="3366" w:hanging="2805"/>
        <w:rPr>
          <w:szCs w:val="22"/>
        </w:rPr>
      </w:pPr>
      <w:r w:rsidRPr="00546BD6">
        <w:rPr>
          <w:szCs w:val="22"/>
        </w:rPr>
        <w:t>______________________ (длъжност на управляващия/представляващия участника)</w:t>
      </w:r>
    </w:p>
    <w:p w:rsidR="00366B19" w:rsidRPr="00546BD6" w:rsidRDefault="00366B19" w:rsidP="00366B19">
      <w:pPr>
        <w:pStyle w:val="BodyText"/>
        <w:ind w:left="3366" w:hanging="2805"/>
        <w:rPr>
          <w:sz w:val="16"/>
          <w:szCs w:val="22"/>
        </w:rPr>
      </w:pPr>
    </w:p>
    <w:p w:rsidR="00366B19" w:rsidRDefault="00366B19" w:rsidP="00366B19">
      <w:pPr>
        <w:pStyle w:val="BodyText"/>
        <w:ind w:left="567"/>
        <w:rPr>
          <w:szCs w:val="22"/>
        </w:rPr>
      </w:pPr>
      <w:r w:rsidRPr="00546BD6">
        <w:rPr>
          <w:szCs w:val="22"/>
        </w:rPr>
        <w:t>______________________ (наименование на участника)</w:t>
      </w:r>
    </w:p>
    <w:p w:rsidR="00B57CA4" w:rsidRDefault="00366B19" w:rsidP="00FA7111">
      <w:pPr>
        <w:pStyle w:val="BodyText"/>
        <w:spacing w:line="320" w:lineRule="exact"/>
        <w:rPr>
          <w:szCs w:val="24"/>
        </w:rPr>
      </w:pPr>
      <w:r>
        <w:rPr>
          <w:szCs w:val="22"/>
        </w:rPr>
        <w:br w:type="page"/>
      </w:r>
    </w:p>
    <w:p w:rsidR="00B57CA4" w:rsidRPr="00366B19" w:rsidRDefault="00B57CA4" w:rsidP="00B57CA4">
      <w:pPr>
        <w:pStyle w:val="BodyText"/>
        <w:ind w:left="5760"/>
        <w:rPr>
          <w:b/>
        </w:rPr>
      </w:pPr>
      <w:r w:rsidRPr="00366B19">
        <w:rPr>
          <w:b/>
        </w:rPr>
        <w:lastRenderedPageBreak/>
        <w:t xml:space="preserve">ОБРАЗЕЦ по т. </w:t>
      </w:r>
      <w:r w:rsidR="00366B19" w:rsidRPr="00366B19">
        <w:rPr>
          <w:b/>
          <w:lang w:val="en-US"/>
        </w:rPr>
        <w:t>I</w:t>
      </w:r>
      <w:r w:rsidRPr="00366B19">
        <w:rPr>
          <w:b/>
        </w:rPr>
        <w:t>.</w:t>
      </w:r>
      <w:r w:rsidR="00366B19" w:rsidRPr="00366B19">
        <w:rPr>
          <w:b/>
          <w:lang w:val="ru-RU"/>
        </w:rPr>
        <w:t>2</w:t>
      </w:r>
      <w:r w:rsidR="00366B19" w:rsidRPr="00366B19">
        <w:rPr>
          <w:b/>
        </w:rPr>
        <w:t>.3</w:t>
      </w:r>
      <w:r w:rsidRPr="00366B19">
        <w:rPr>
          <w:b/>
        </w:rPr>
        <w:t>. към офертата</w:t>
      </w:r>
    </w:p>
    <w:p w:rsidR="00B57CA4" w:rsidRPr="00B76ECD" w:rsidRDefault="00B57CA4" w:rsidP="00B57CA4">
      <w:pPr>
        <w:pStyle w:val="Heading1"/>
        <w:rPr>
          <w:b w:val="0"/>
          <w:u w:val="none"/>
          <w:lang w:val="en-US"/>
        </w:rPr>
      </w:pPr>
      <w:r w:rsidRPr="00753E04">
        <w:rPr>
          <w:b w:val="0"/>
          <w:u w:val="none"/>
        </w:rPr>
        <w:t>_______________________________________________</w:t>
      </w:r>
      <w:r>
        <w:rPr>
          <w:b w:val="0"/>
          <w:u w:val="none"/>
        </w:rPr>
        <w:t>______________________________</w:t>
      </w:r>
    </w:p>
    <w:p w:rsidR="00B57CA4" w:rsidRPr="00753E04" w:rsidRDefault="00B57CA4" w:rsidP="00B57CA4">
      <w:pPr>
        <w:pStyle w:val="Heading1"/>
        <w:rPr>
          <w:b w:val="0"/>
          <w:bCs w:val="0"/>
          <w:u w:val="none"/>
        </w:rPr>
      </w:pPr>
      <w:r w:rsidRPr="00753E04">
        <w:rPr>
          <w:b w:val="0"/>
          <w:bCs w:val="0"/>
          <w:u w:val="none"/>
        </w:rPr>
        <w:t>/пълно наименование на участника, търговски адрес, телефон и факс, ЕИК  и ИН по ЗДДС/</w:t>
      </w:r>
    </w:p>
    <w:p w:rsidR="00B57CA4" w:rsidRDefault="00B57CA4" w:rsidP="00B57CA4">
      <w:pPr>
        <w:pStyle w:val="Title"/>
      </w:pPr>
    </w:p>
    <w:p w:rsidR="00B57CA4" w:rsidRPr="00753E04" w:rsidRDefault="00B57CA4" w:rsidP="00B57CA4">
      <w:pPr>
        <w:pStyle w:val="Title"/>
      </w:pPr>
    </w:p>
    <w:p w:rsidR="00B57CA4" w:rsidRPr="00753E04" w:rsidRDefault="00B57CA4" w:rsidP="00B57CA4">
      <w:pPr>
        <w:pStyle w:val="Title"/>
      </w:pPr>
      <w:r w:rsidRPr="00753E04">
        <w:t xml:space="preserve">СПЕЦИФИКАЦИЯ </w:t>
      </w:r>
    </w:p>
    <w:p w:rsidR="00B57CA4" w:rsidRDefault="00B57CA4" w:rsidP="00B57CA4">
      <w:pPr>
        <w:jc w:val="center"/>
        <w:rPr>
          <w:bCs/>
          <w:lang w:val="en-US"/>
        </w:rPr>
      </w:pPr>
    </w:p>
    <w:p w:rsidR="00B57CA4" w:rsidRPr="00753E04" w:rsidRDefault="00B57CA4" w:rsidP="00B57CA4">
      <w:pPr>
        <w:jc w:val="center"/>
        <w:rPr>
          <w:bCs/>
          <w:lang w:val="bg-BG"/>
        </w:rPr>
      </w:pPr>
      <w:r>
        <w:rPr>
          <w:bCs/>
          <w:lang w:val="bg-BG"/>
        </w:rPr>
        <w:t xml:space="preserve">към оферта за участие в обществена поръчка </w:t>
      </w:r>
      <w:r w:rsidR="007D6EEE" w:rsidRPr="007D6EEE">
        <w:rPr>
          <w:lang w:val="ru-RU"/>
        </w:rPr>
        <w:t xml:space="preserve">чрез договаряне с предварителна покана за участие </w:t>
      </w:r>
      <w:r>
        <w:rPr>
          <w:bCs/>
          <w:lang w:val="bg-BG"/>
        </w:rPr>
        <w:t>с предмет</w:t>
      </w:r>
      <w:r w:rsidRPr="00753E04">
        <w:rPr>
          <w:bCs/>
          <w:lang w:val="bg-BG"/>
        </w:rPr>
        <w:t xml:space="preserve">: </w:t>
      </w:r>
    </w:p>
    <w:p w:rsidR="00EB0547" w:rsidRPr="0061442B" w:rsidRDefault="00EB0547" w:rsidP="00EB0547">
      <w:pPr>
        <w:pStyle w:val="BodyText"/>
        <w:widowControl w:val="0"/>
        <w:spacing w:line="280" w:lineRule="exact"/>
        <w:jc w:val="center"/>
        <w:rPr>
          <w:b/>
          <w:bCs/>
          <w:szCs w:val="24"/>
          <w:lang w:val="ru-MO"/>
        </w:rPr>
      </w:pPr>
      <w:r>
        <w:rPr>
          <w:b/>
          <w:bCs/>
        </w:rPr>
        <w:t>„Разработка на документация и доставка на два експериментални комплекта уплътнения, предназначени за главен разьом на главна циркулационна помпа тип 195М”</w:t>
      </w:r>
    </w:p>
    <w:p w:rsidR="00B57CA4" w:rsidRDefault="00B57CA4" w:rsidP="00B57CA4">
      <w:pPr>
        <w:jc w:val="center"/>
        <w:rPr>
          <w:b/>
          <w:bCs/>
          <w:lang w:val="bg-BG"/>
        </w:rPr>
      </w:pPr>
    </w:p>
    <w:tbl>
      <w:tblPr>
        <w:tblW w:w="9665" w:type="dxa"/>
        <w:jc w:val="center"/>
        <w:tblInd w:w="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80"/>
        <w:gridCol w:w="4309"/>
        <w:gridCol w:w="900"/>
        <w:gridCol w:w="900"/>
        <w:gridCol w:w="1299"/>
        <w:gridCol w:w="1677"/>
      </w:tblGrid>
      <w:tr w:rsidR="00037057" w:rsidRPr="00753E04" w:rsidTr="00037057">
        <w:trPr>
          <w:trHeight w:val="1260"/>
          <w:jc w:val="center"/>
        </w:trPr>
        <w:tc>
          <w:tcPr>
            <w:tcW w:w="580" w:type="dxa"/>
            <w:shd w:val="pct5" w:color="auto" w:fill="auto"/>
            <w:tcMar>
              <w:top w:w="17" w:type="dxa"/>
              <w:left w:w="17" w:type="dxa"/>
              <w:bottom w:w="0" w:type="dxa"/>
              <w:right w:w="17" w:type="dxa"/>
            </w:tcMar>
            <w:vAlign w:val="center"/>
          </w:tcPr>
          <w:p w:rsidR="00037057" w:rsidRPr="00753E04" w:rsidRDefault="00037057" w:rsidP="00092157">
            <w:pPr>
              <w:jc w:val="center"/>
              <w:rPr>
                <w:rFonts w:eastAsia="Arial Unicode MS"/>
                <w:b/>
                <w:bCs/>
                <w:lang w:val="bg-BG"/>
              </w:rPr>
            </w:pPr>
            <w:r w:rsidRPr="00753E04">
              <w:rPr>
                <w:b/>
                <w:bCs/>
                <w:lang w:val="bg-BG"/>
              </w:rPr>
              <w:t>№</w:t>
            </w:r>
          </w:p>
        </w:tc>
        <w:tc>
          <w:tcPr>
            <w:tcW w:w="4309" w:type="dxa"/>
            <w:shd w:val="pct5" w:color="auto" w:fill="auto"/>
            <w:vAlign w:val="center"/>
          </w:tcPr>
          <w:p w:rsidR="00037057" w:rsidRPr="00753E04" w:rsidRDefault="00037057" w:rsidP="00037057">
            <w:pPr>
              <w:jc w:val="center"/>
              <w:rPr>
                <w:b/>
                <w:bCs/>
                <w:lang w:val="bg-BG"/>
              </w:rPr>
            </w:pPr>
            <w:r>
              <w:rPr>
                <w:b/>
                <w:bCs/>
                <w:lang w:val="bg-BG"/>
              </w:rPr>
              <w:t>Описание на оборудването</w:t>
            </w:r>
          </w:p>
        </w:tc>
        <w:tc>
          <w:tcPr>
            <w:tcW w:w="900" w:type="dxa"/>
            <w:shd w:val="pct5" w:color="auto" w:fill="auto"/>
            <w:tcMar>
              <w:top w:w="17" w:type="dxa"/>
              <w:left w:w="17" w:type="dxa"/>
              <w:bottom w:w="0" w:type="dxa"/>
              <w:right w:w="17" w:type="dxa"/>
            </w:tcMar>
            <w:vAlign w:val="center"/>
          </w:tcPr>
          <w:p w:rsidR="00037057" w:rsidRPr="00753E04" w:rsidRDefault="00037057" w:rsidP="00092157">
            <w:pPr>
              <w:jc w:val="center"/>
              <w:rPr>
                <w:rFonts w:eastAsia="Arial Unicode MS"/>
                <w:b/>
                <w:bCs/>
                <w:lang w:val="bg-BG"/>
              </w:rPr>
            </w:pPr>
            <w:r w:rsidRPr="00753E04">
              <w:rPr>
                <w:b/>
                <w:bCs/>
                <w:lang w:val="bg-BG"/>
              </w:rPr>
              <w:t>Един.  мярка</w:t>
            </w:r>
          </w:p>
        </w:tc>
        <w:tc>
          <w:tcPr>
            <w:tcW w:w="900" w:type="dxa"/>
            <w:shd w:val="pct5" w:color="auto" w:fill="auto"/>
            <w:vAlign w:val="center"/>
          </w:tcPr>
          <w:p w:rsidR="00037057" w:rsidRPr="00753E04" w:rsidRDefault="00037057" w:rsidP="00092157">
            <w:pPr>
              <w:pStyle w:val="Heading4"/>
              <w:spacing w:line="240" w:lineRule="auto"/>
              <w:jc w:val="center"/>
            </w:pPr>
            <w:r w:rsidRPr="00753E04">
              <w:t>К-во</w:t>
            </w:r>
          </w:p>
        </w:tc>
        <w:tc>
          <w:tcPr>
            <w:tcW w:w="1299" w:type="dxa"/>
            <w:shd w:val="pct5" w:color="auto" w:fill="auto"/>
            <w:vAlign w:val="center"/>
          </w:tcPr>
          <w:p w:rsidR="00037057" w:rsidRPr="00753E04" w:rsidRDefault="00037057" w:rsidP="00092157">
            <w:pPr>
              <w:jc w:val="center"/>
              <w:rPr>
                <w:rFonts w:eastAsia="Arial Unicode MS"/>
                <w:b/>
                <w:bCs/>
                <w:lang w:val="bg-BG"/>
              </w:rPr>
            </w:pPr>
            <w:r w:rsidRPr="00753E04">
              <w:rPr>
                <w:rFonts w:eastAsia="Arial Unicode MS"/>
                <w:b/>
                <w:bCs/>
                <w:lang w:val="bg-BG"/>
              </w:rPr>
              <w:t>Производител и страна на произход</w:t>
            </w:r>
          </w:p>
        </w:tc>
        <w:tc>
          <w:tcPr>
            <w:tcW w:w="1677" w:type="dxa"/>
            <w:shd w:val="pct5" w:color="auto" w:fill="auto"/>
            <w:vAlign w:val="center"/>
          </w:tcPr>
          <w:p w:rsidR="00037057" w:rsidRPr="00753E04" w:rsidRDefault="00037057" w:rsidP="00092157">
            <w:pPr>
              <w:jc w:val="center"/>
              <w:rPr>
                <w:rFonts w:eastAsia="Arial Unicode MS"/>
                <w:b/>
                <w:bCs/>
                <w:lang w:val="bg-BG"/>
              </w:rPr>
            </w:pPr>
            <w:r w:rsidRPr="00753E04">
              <w:rPr>
                <w:rFonts w:eastAsia="Arial Unicode MS"/>
                <w:b/>
                <w:bCs/>
                <w:lang w:val="bg-BG"/>
              </w:rPr>
              <w:t>Забележка</w:t>
            </w:r>
          </w:p>
        </w:tc>
      </w:tr>
      <w:tr w:rsidR="00037057" w:rsidRPr="00753E04" w:rsidTr="00037057">
        <w:trPr>
          <w:trHeight w:val="53"/>
          <w:jc w:val="center"/>
        </w:trPr>
        <w:tc>
          <w:tcPr>
            <w:tcW w:w="580" w:type="dxa"/>
            <w:tcMar>
              <w:top w:w="17" w:type="dxa"/>
              <w:left w:w="17" w:type="dxa"/>
              <w:bottom w:w="0" w:type="dxa"/>
              <w:right w:w="17" w:type="dxa"/>
            </w:tcMar>
            <w:vAlign w:val="center"/>
          </w:tcPr>
          <w:p w:rsidR="00037057" w:rsidRPr="00753E04" w:rsidRDefault="00037057" w:rsidP="00092157">
            <w:pPr>
              <w:jc w:val="center"/>
              <w:rPr>
                <w:rFonts w:eastAsia="Arial Unicode MS"/>
                <w:b/>
                <w:bCs/>
                <w:i/>
                <w:iCs/>
                <w:sz w:val="20"/>
                <w:szCs w:val="20"/>
                <w:lang w:val="bg-BG"/>
              </w:rPr>
            </w:pPr>
            <w:r w:rsidRPr="00753E04">
              <w:rPr>
                <w:b/>
                <w:bCs/>
                <w:i/>
                <w:iCs/>
                <w:sz w:val="20"/>
                <w:szCs w:val="20"/>
                <w:lang w:val="bg-BG"/>
              </w:rPr>
              <w:t>1</w:t>
            </w:r>
          </w:p>
        </w:tc>
        <w:tc>
          <w:tcPr>
            <w:tcW w:w="4309" w:type="dxa"/>
            <w:vAlign w:val="center"/>
          </w:tcPr>
          <w:p w:rsidR="00037057" w:rsidRPr="00753E04" w:rsidRDefault="00037057" w:rsidP="00092157">
            <w:pPr>
              <w:jc w:val="center"/>
              <w:rPr>
                <w:b/>
                <w:bCs/>
                <w:i/>
                <w:iCs/>
                <w:sz w:val="20"/>
                <w:szCs w:val="20"/>
                <w:lang w:val="bg-BG"/>
              </w:rPr>
            </w:pPr>
            <w:r w:rsidRPr="00753E04">
              <w:rPr>
                <w:b/>
                <w:bCs/>
                <w:i/>
                <w:iCs/>
                <w:sz w:val="20"/>
                <w:szCs w:val="20"/>
                <w:lang w:val="bg-BG"/>
              </w:rPr>
              <w:t>2</w:t>
            </w:r>
          </w:p>
        </w:tc>
        <w:tc>
          <w:tcPr>
            <w:tcW w:w="900" w:type="dxa"/>
            <w:tcMar>
              <w:top w:w="17" w:type="dxa"/>
              <w:left w:w="17" w:type="dxa"/>
              <w:bottom w:w="0" w:type="dxa"/>
              <w:right w:w="17" w:type="dxa"/>
            </w:tcMar>
            <w:vAlign w:val="center"/>
          </w:tcPr>
          <w:p w:rsidR="00037057" w:rsidRPr="00753E04" w:rsidRDefault="00037057" w:rsidP="00092157">
            <w:pPr>
              <w:jc w:val="center"/>
              <w:rPr>
                <w:rFonts w:eastAsia="Arial Unicode MS"/>
                <w:b/>
                <w:bCs/>
                <w:i/>
                <w:iCs/>
                <w:sz w:val="20"/>
                <w:szCs w:val="20"/>
                <w:lang w:val="bg-BG"/>
              </w:rPr>
            </w:pPr>
            <w:r>
              <w:rPr>
                <w:b/>
                <w:bCs/>
                <w:i/>
                <w:iCs/>
                <w:sz w:val="20"/>
                <w:szCs w:val="20"/>
                <w:lang w:val="bg-BG"/>
              </w:rPr>
              <w:t>3</w:t>
            </w:r>
          </w:p>
        </w:tc>
        <w:tc>
          <w:tcPr>
            <w:tcW w:w="900" w:type="dxa"/>
            <w:vAlign w:val="center"/>
          </w:tcPr>
          <w:p w:rsidR="00037057" w:rsidRPr="00753E04" w:rsidRDefault="00037057" w:rsidP="00092157">
            <w:pPr>
              <w:jc w:val="center"/>
              <w:rPr>
                <w:b/>
                <w:bCs/>
                <w:i/>
                <w:iCs/>
                <w:sz w:val="20"/>
                <w:szCs w:val="20"/>
                <w:lang w:val="bg-BG"/>
              </w:rPr>
            </w:pPr>
            <w:r>
              <w:rPr>
                <w:b/>
                <w:bCs/>
                <w:i/>
                <w:iCs/>
                <w:sz w:val="20"/>
                <w:szCs w:val="20"/>
                <w:lang w:val="bg-BG"/>
              </w:rPr>
              <w:t>4</w:t>
            </w:r>
          </w:p>
        </w:tc>
        <w:tc>
          <w:tcPr>
            <w:tcW w:w="1299" w:type="dxa"/>
            <w:vAlign w:val="center"/>
          </w:tcPr>
          <w:p w:rsidR="00037057" w:rsidRPr="00753E04" w:rsidRDefault="00037057" w:rsidP="00092157">
            <w:pPr>
              <w:jc w:val="center"/>
              <w:rPr>
                <w:b/>
                <w:bCs/>
                <w:i/>
                <w:iCs/>
                <w:sz w:val="20"/>
                <w:szCs w:val="20"/>
                <w:lang w:val="bg-BG"/>
              </w:rPr>
            </w:pPr>
            <w:r>
              <w:rPr>
                <w:b/>
                <w:bCs/>
                <w:i/>
                <w:iCs/>
                <w:sz w:val="20"/>
                <w:szCs w:val="20"/>
                <w:lang w:val="bg-BG"/>
              </w:rPr>
              <w:t>5</w:t>
            </w:r>
          </w:p>
        </w:tc>
        <w:tc>
          <w:tcPr>
            <w:tcW w:w="1677" w:type="dxa"/>
            <w:vAlign w:val="center"/>
          </w:tcPr>
          <w:p w:rsidR="00037057" w:rsidRPr="00753E04" w:rsidRDefault="00037057" w:rsidP="00092157">
            <w:pPr>
              <w:jc w:val="center"/>
              <w:rPr>
                <w:b/>
                <w:bCs/>
                <w:i/>
                <w:iCs/>
                <w:sz w:val="20"/>
                <w:szCs w:val="20"/>
                <w:lang w:val="bg-BG"/>
              </w:rPr>
            </w:pPr>
            <w:r>
              <w:rPr>
                <w:b/>
                <w:bCs/>
                <w:i/>
                <w:iCs/>
                <w:sz w:val="20"/>
                <w:szCs w:val="20"/>
                <w:lang w:val="bg-BG"/>
              </w:rPr>
              <w:t>6</w:t>
            </w:r>
          </w:p>
        </w:tc>
      </w:tr>
      <w:tr w:rsidR="00037057" w:rsidRPr="00753E04" w:rsidTr="00037057">
        <w:trPr>
          <w:trHeight w:val="53"/>
          <w:jc w:val="center"/>
        </w:trPr>
        <w:tc>
          <w:tcPr>
            <w:tcW w:w="580" w:type="dxa"/>
            <w:tcMar>
              <w:top w:w="17" w:type="dxa"/>
              <w:left w:w="17" w:type="dxa"/>
              <w:bottom w:w="0" w:type="dxa"/>
              <w:right w:w="17" w:type="dxa"/>
            </w:tcMar>
            <w:vAlign w:val="center"/>
          </w:tcPr>
          <w:p w:rsidR="00037057" w:rsidRPr="00753E04" w:rsidRDefault="00037057" w:rsidP="00092157">
            <w:pPr>
              <w:jc w:val="center"/>
              <w:rPr>
                <w:lang w:val="bg-BG"/>
              </w:rPr>
            </w:pPr>
          </w:p>
        </w:tc>
        <w:tc>
          <w:tcPr>
            <w:tcW w:w="4309" w:type="dxa"/>
          </w:tcPr>
          <w:p w:rsidR="00037057" w:rsidRPr="00753E04" w:rsidRDefault="00037057" w:rsidP="00092157">
            <w:pPr>
              <w:jc w:val="both"/>
              <w:rPr>
                <w:lang w:val="bg-BG"/>
              </w:rPr>
            </w:pPr>
          </w:p>
        </w:tc>
        <w:tc>
          <w:tcPr>
            <w:tcW w:w="900" w:type="dxa"/>
            <w:tcMar>
              <w:top w:w="17" w:type="dxa"/>
              <w:left w:w="17" w:type="dxa"/>
              <w:bottom w:w="0" w:type="dxa"/>
              <w:right w:w="17" w:type="dxa"/>
            </w:tcMar>
            <w:vAlign w:val="center"/>
          </w:tcPr>
          <w:p w:rsidR="00037057" w:rsidRPr="00753E04" w:rsidRDefault="00037057" w:rsidP="00092157">
            <w:pPr>
              <w:jc w:val="both"/>
              <w:rPr>
                <w:lang w:val="bg-BG"/>
              </w:rPr>
            </w:pPr>
          </w:p>
        </w:tc>
        <w:tc>
          <w:tcPr>
            <w:tcW w:w="900" w:type="dxa"/>
            <w:vAlign w:val="center"/>
          </w:tcPr>
          <w:p w:rsidR="00037057" w:rsidRPr="00753E04" w:rsidRDefault="00037057" w:rsidP="00092157">
            <w:pPr>
              <w:rPr>
                <w:lang w:val="bg-BG"/>
              </w:rPr>
            </w:pPr>
          </w:p>
        </w:tc>
        <w:tc>
          <w:tcPr>
            <w:tcW w:w="1299" w:type="dxa"/>
            <w:vAlign w:val="center"/>
          </w:tcPr>
          <w:p w:rsidR="00037057" w:rsidRPr="00753E04" w:rsidRDefault="00037057" w:rsidP="00092157">
            <w:pPr>
              <w:rPr>
                <w:lang w:val="bg-BG"/>
              </w:rPr>
            </w:pPr>
          </w:p>
        </w:tc>
        <w:tc>
          <w:tcPr>
            <w:tcW w:w="1677" w:type="dxa"/>
          </w:tcPr>
          <w:p w:rsidR="00037057" w:rsidRPr="00753E04" w:rsidRDefault="00037057" w:rsidP="00092157">
            <w:pPr>
              <w:rPr>
                <w:lang w:val="bg-BG"/>
              </w:rPr>
            </w:pPr>
          </w:p>
        </w:tc>
      </w:tr>
      <w:tr w:rsidR="00037057" w:rsidRPr="00753E04" w:rsidTr="00037057">
        <w:trPr>
          <w:trHeight w:val="53"/>
          <w:jc w:val="center"/>
        </w:trPr>
        <w:tc>
          <w:tcPr>
            <w:tcW w:w="580" w:type="dxa"/>
            <w:tcMar>
              <w:top w:w="17" w:type="dxa"/>
              <w:left w:w="17" w:type="dxa"/>
              <w:bottom w:w="0" w:type="dxa"/>
              <w:right w:w="17" w:type="dxa"/>
            </w:tcMar>
            <w:vAlign w:val="center"/>
          </w:tcPr>
          <w:p w:rsidR="00037057" w:rsidRPr="00753E04" w:rsidRDefault="00037057" w:rsidP="00092157">
            <w:pPr>
              <w:jc w:val="center"/>
              <w:rPr>
                <w:lang w:val="bg-BG"/>
              </w:rPr>
            </w:pPr>
          </w:p>
        </w:tc>
        <w:tc>
          <w:tcPr>
            <w:tcW w:w="4309" w:type="dxa"/>
          </w:tcPr>
          <w:p w:rsidR="00037057" w:rsidRPr="00753E04" w:rsidRDefault="00037057" w:rsidP="00092157">
            <w:pPr>
              <w:jc w:val="both"/>
              <w:rPr>
                <w:lang w:val="bg-BG"/>
              </w:rPr>
            </w:pPr>
          </w:p>
        </w:tc>
        <w:tc>
          <w:tcPr>
            <w:tcW w:w="900" w:type="dxa"/>
            <w:tcMar>
              <w:top w:w="17" w:type="dxa"/>
              <w:left w:w="17" w:type="dxa"/>
              <w:bottom w:w="0" w:type="dxa"/>
              <w:right w:w="17" w:type="dxa"/>
            </w:tcMar>
            <w:vAlign w:val="center"/>
          </w:tcPr>
          <w:p w:rsidR="00037057" w:rsidRPr="00753E04" w:rsidRDefault="00037057" w:rsidP="00092157">
            <w:pPr>
              <w:jc w:val="both"/>
              <w:rPr>
                <w:lang w:val="bg-BG"/>
              </w:rPr>
            </w:pPr>
          </w:p>
        </w:tc>
        <w:tc>
          <w:tcPr>
            <w:tcW w:w="900" w:type="dxa"/>
            <w:vAlign w:val="center"/>
          </w:tcPr>
          <w:p w:rsidR="00037057" w:rsidRPr="00753E04" w:rsidRDefault="00037057" w:rsidP="00092157">
            <w:pPr>
              <w:rPr>
                <w:lang w:val="bg-BG"/>
              </w:rPr>
            </w:pPr>
          </w:p>
        </w:tc>
        <w:tc>
          <w:tcPr>
            <w:tcW w:w="1299" w:type="dxa"/>
            <w:vAlign w:val="center"/>
          </w:tcPr>
          <w:p w:rsidR="00037057" w:rsidRPr="00753E04" w:rsidRDefault="00037057" w:rsidP="00092157">
            <w:pPr>
              <w:rPr>
                <w:lang w:val="bg-BG"/>
              </w:rPr>
            </w:pPr>
          </w:p>
        </w:tc>
        <w:tc>
          <w:tcPr>
            <w:tcW w:w="1677" w:type="dxa"/>
          </w:tcPr>
          <w:p w:rsidR="00037057" w:rsidRPr="00753E04" w:rsidRDefault="00037057" w:rsidP="00092157">
            <w:pPr>
              <w:rPr>
                <w:lang w:val="bg-BG"/>
              </w:rPr>
            </w:pPr>
          </w:p>
        </w:tc>
      </w:tr>
      <w:tr w:rsidR="00037057" w:rsidRPr="00753E04" w:rsidTr="00037057">
        <w:trPr>
          <w:trHeight w:val="53"/>
          <w:jc w:val="center"/>
        </w:trPr>
        <w:tc>
          <w:tcPr>
            <w:tcW w:w="580" w:type="dxa"/>
            <w:tcMar>
              <w:top w:w="17" w:type="dxa"/>
              <w:left w:w="17" w:type="dxa"/>
              <w:bottom w:w="0" w:type="dxa"/>
              <w:right w:w="17" w:type="dxa"/>
            </w:tcMar>
            <w:vAlign w:val="center"/>
          </w:tcPr>
          <w:p w:rsidR="00037057" w:rsidRPr="00753E04" w:rsidRDefault="00037057" w:rsidP="00092157">
            <w:pPr>
              <w:jc w:val="center"/>
              <w:rPr>
                <w:lang w:val="bg-BG"/>
              </w:rPr>
            </w:pPr>
          </w:p>
        </w:tc>
        <w:tc>
          <w:tcPr>
            <w:tcW w:w="4309" w:type="dxa"/>
          </w:tcPr>
          <w:p w:rsidR="00037057" w:rsidRPr="00753E04" w:rsidRDefault="00037057" w:rsidP="00092157">
            <w:pPr>
              <w:jc w:val="both"/>
              <w:rPr>
                <w:lang w:val="bg-BG"/>
              </w:rPr>
            </w:pPr>
          </w:p>
        </w:tc>
        <w:tc>
          <w:tcPr>
            <w:tcW w:w="900" w:type="dxa"/>
            <w:tcMar>
              <w:top w:w="17" w:type="dxa"/>
              <w:left w:w="17" w:type="dxa"/>
              <w:bottom w:w="0" w:type="dxa"/>
              <w:right w:w="17" w:type="dxa"/>
            </w:tcMar>
            <w:vAlign w:val="center"/>
          </w:tcPr>
          <w:p w:rsidR="00037057" w:rsidRPr="00753E04" w:rsidRDefault="00037057" w:rsidP="00092157">
            <w:pPr>
              <w:jc w:val="both"/>
              <w:rPr>
                <w:lang w:val="bg-BG"/>
              </w:rPr>
            </w:pPr>
          </w:p>
        </w:tc>
        <w:tc>
          <w:tcPr>
            <w:tcW w:w="900" w:type="dxa"/>
            <w:vAlign w:val="center"/>
          </w:tcPr>
          <w:p w:rsidR="00037057" w:rsidRPr="00753E04" w:rsidRDefault="00037057" w:rsidP="00092157">
            <w:pPr>
              <w:rPr>
                <w:lang w:val="bg-BG"/>
              </w:rPr>
            </w:pPr>
          </w:p>
        </w:tc>
        <w:tc>
          <w:tcPr>
            <w:tcW w:w="1299" w:type="dxa"/>
            <w:vAlign w:val="center"/>
          </w:tcPr>
          <w:p w:rsidR="00037057" w:rsidRPr="00753E04" w:rsidRDefault="00037057" w:rsidP="00092157">
            <w:pPr>
              <w:rPr>
                <w:lang w:val="bg-BG"/>
              </w:rPr>
            </w:pPr>
          </w:p>
        </w:tc>
        <w:tc>
          <w:tcPr>
            <w:tcW w:w="1677" w:type="dxa"/>
          </w:tcPr>
          <w:p w:rsidR="00037057" w:rsidRPr="00753E04" w:rsidRDefault="00037057" w:rsidP="00092157">
            <w:pPr>
              <w:rPr>
                <w:lang w:val="bg-BG"/>
              </w:rPr>
            </w:pPr>
          </w:p>
        </w:tc>
      </w:tr>
    </w:tbl>
    <w:p w:rsidR="00B57CA4" w:rsidRPr="003B25D5" w:rsidRDefault="00B57CA4" w:rsidP="00B57CA4">
      <w:pPr>
        <w:pStyle w:val="BodyText"/>
      </w:pPr>
    </w:p>
    <w:p w:rsidR="00B57CA4" w:rsidRDefault="00B57CA4" w:rsidP="00B57CA4">
      <w:pPr>
        <w:suppressAutoHyphens/>
        <w:jc w:val="both"/>
        <w:rPr>
          <w:rFonts w:eastAsia="MS Mincho"/>
          <w:color w:val="FF0000"/>
          <w:lang w:val="ru-RU"/>
        </w:rPr>
      </w:pPr>
    </w:p>
    <w:p w:rsidR="005E7D89" w:rsidRPr="00B94916" w:rsidRDefault="005E7D89" w:rsidP="00B57CA4">
      <w:pPr>
        <w:suppressAutoHyphens/>
        <w:jc w:val="both"/>
        <w:rPr>
          <w:rFonts w:eastAsia="MS Mincho"/>
          <w:b/>
          <w:lang w:val="ru-RU"/>
        </w:rPr>
      </w:pPr>
      <w:r>
        <w:rPr>
          <w:rFonts w:eastAsia="MS Mincho"/>
          <w:color w:val="FF0000"/>
          <w:lang w:val="ru-RU"/>
        </w:rPr>
        <w:t xml:space="preserve"> </w:t>
      </w:r>
      <w:r>
        <w:rPr>
          <w:rFonts w:eastAsia="MS Mincho"/>
          <w:color w:val="FF0000"/>
          <w:lang w:val="ru-RU"/>
        </w:rPr>
        <w:tab/>
      </w:r>
      <w:r w:rsidRPr="00B94916">
        <w:rPr>
          <w:rFonts w:eastAsia="MS Mincho"/>
          <w:lang w:val="ru-RU"/>
        </w:rPr>
        <w:t>1. Срок за доставка</w:t>
      </w:r>
      <w:r w:rsidR="00755419" w:rsidRPr="00755419">
        <w:rPr>
          <w:lang w:val="bg-BG"/>
        </w:rPr>
        <w:t xml:space="preserve"> </w:t>
      </w:r>
      <w:r w:rsidR="00755419" w:rsidRPr="00D10B70">
        <w:rPr>
          <w:lang w:val="bg-BG"/>
        </w:rPr>
        <w:t xml:space="preserve">на </w:t>
      </w:r>
      <w:r w:rsidR="00755419" w:rsidRPr="00D10B70">
        <w:rPr>
          <w:bCs/>
          <w:lang w:val="bg-BG"/>
        </w:rPr>
        <w:t>два експериментални комплекта уплътнения, предназначени за главен разьом на главна циркулационна помпа тип 195М</w:t>
      </w:r>
      <w:r w:rsidR="00755419" w:rsidRPr="00D10B70">
        <w:t xml:space="preserve"> </w:t>
      </w:r>
      <w:r w:rsidRPr="00B94916">
        <w:rPr>
          <w:rFonts w:eastAsia="MS Mincho"/>
          <w:lang w:val="ru-RU"/>
        </w:rPr>
        <w:t xml:space="preserve"> - ........ (.....) календарни дни </w:t>
      </w:r>
      <w:r w:rsidRPr="00E24A7D">
        <w:rPr>
          <w:rFonts w:eastAsia="MS Mincho"/>
          <w:lang w:val="ru-RU"/>
        </w:rPr>
        <w:t>от приемане на разработената</w:t>
      </w:r>
      <w:r w:rsidR="00E24A7D" w:rsidRPr="00E24A7D">
        <w:rPr>
          <w:rFonts w:eastAsia="MS Mincho"/>
          <w:lang w:val="ru-RU"/>
        </w:rPr>
        <w:t xml:space="preserve"> проектна </w:t>
      </w:r>
      <w:r w:rsidRPr="00E24A7D">
        <w:rPr>
          <w:rFonts w:eastAsia="MS Mincho"/>
          <w:lang w:val="ru-RU"/>
        </w:rPr>
        <w:t xml:space="preserve"> документаци</w:t>
      </w:r>
      <w:r w:rsidR="00683158" w:rsidRPr="00E24A7D">
        <w:rPr>
          <w:rFonts w:eastAsia="MS Mincho"/>
          <w:lang w:val="ru-RU"/>
        </w:rPr>
        <w:t>я на</w:t>
      </w:r>
      <w:r w:rsidR="00B94916" w:rsidRPr="00E24A7D">
        <w:rPr>
          <w:rFonts w:eastAsia="MS Mincho"/>
          <w:lang w:val="ru-RU"/>
        </w:rPr>
        <w:t xml:space="preserve"> </w:t>
      </w:r>
      <w:r w:rsidR="00E24A7D" w:rsidRPr="00E24A7D">
        <w:rPr>
          <w:rFonts w:eastAsia="MS Mincho"/>
          <w:lang w:val="ru-RU"/>
        </w:rPr>
        <w:t>Специализиран</w:t>
      </w:r>
      <w:r w:rsidR="00683158" w:rsidRPr="00E24A7D">
        <w:rPr>
          <w:rFonts w:eastAsia="MS Mincho"/>
          <w:lang w:val="ru-RU"/>
        </w:rPr>
        <w:t xml:space="preserve"> технически съвет</w:t>
      </w:r>
      <w:r w:rsidR="00DA1113" w:rsidRPr="00E24A7D">
        <w:rPr>
          <w:szCs w:val="22"/>
          <w:lang w:val="bg-BG"/>
        </w:rPr>
        <w:t xml:space="preserve"> на Възложителя</w:t>
      </w:r>
      <w:r w:rsidRPr="00E24A7D">
        <w:rPr>
          <w:rFonts w:eastAsia="MS Mincho"/>
          <w:lang w:val="ru-RU"/>
        </w:rPr>
        <w:t>,</w:t>
      </w:r>
      <w:r w:rsidRPr="00B94916">
        <w:rPr>
          <w:rFonts w:eastAsia="MS Mincho"/>
          <w:lang w:val="ru-RU"/>
        </w:rPr>
        <w:t xml:space="preserve"> съобразено със задължението за представяне на якостни изчисления, включително и при натоварване от сеизмично въздействие. </w:t>
      </w:r>
      <w:r w:rsidRPr="00B94916">
        <w:rPr>
          <w:rFonts w:eastAsia="MS Mincho"/>
          <w:b/>
          <w:lang w:val="ru-RU"/>
        </w:rPr>
        <w:t>Изчисленията при натоварване от сеизмично въздействие следва да се предадат поне два месеца преди фактическото извършване на доставката.</w:t>
      </w:r>
    </w:p>
    <w:p w:rsidR="005E7D89" w:rsidRPr="00B57CA4" w:rsidRDefault="005E7D89" w:rsidP="00B57CA4">
      <w:pPr>
        <w:suppressAutoHyphens/>
        <w:jc w:val="both"/>
        <w:rPr>
          <w:rFonts w:eastAsia="MS Mincho"/>
          <w:color w:val="FF0000"/>
          <w:lang w:val="ru-RU"/>
        </w:rPr>
      </w:pPr>
    </w:p>
    <w:p w:rsidR="00B42406" w:rsidRDefault="005E7D89" w:rsidP="00FA7111">
      <w:pPr>
        <w:pStyle w:val="BodyTextIndent3"/>
      </w:pPr>
      <w:r>
        <w:t>2</w:t>
      </w:r>
      <w:r w:rsidR="00FA7111">
        <w:t xml:space="preserve">. </w:t>
      </w:r>
      <w:r w:rsidR="00B42406" w:rsidRPr="00BC60ED">
        <w:t xml:space="preserve">За стоката, предмет на настоящия договор, се установява срок на съхранение в рамките на ...... </w:t>
      </w:r>
      <w:r w:rsidR="00B42406" w:rsidRPr="00FA7111">
        <w:rPr>
          <w:i/>
        </w:rPr>
        <w:t>(не по-малко от 36 месеца)</w:t>
      </w:r>
      <w:r w:rsidR="00B42406" w:rsidRPr="00BC60ED">
        <w:t>........ месеца</w:t>
      </w:r>
      <w:r w:rsidR="00986E06">
        <w:t xml:space="preserve"> при температура от +5°С до +50°С</w:t>
      </w:r>
      <w:r w:rsidR="00B42406" w:rsidRPr="00BC60ED">
        <w:t>, считано от датата на приемане на доставката.</w:t>
      </w:r>
    </w:p>
    <w:p w:rsidR="00FA7111" w:rsidRPr="00BC60ED" w:rsidRDefault="00FA7111" w:rsidP="00FA7111">
      <w:pPr>
        <w:pStyle w:val="BodyTextIndent3"/>
      </w:pPr>
    </w:p>
    <w:p w:rsidR="00B42406" w:rsidRDefault="005E7D89" w:rsidP="00FA7111">
      <w:pPr>
        <w:pStyle w:val="BodyTextIndent3"/>
      </w:pPr>
      <w:r>
        <w:t>3</w:t>
      </w:r>
      <w:r w:rsidR="00FA7111">
        <w:t xml:space="preserve">. </w:t>
      </w:r>
      <w:r w:rsidR="00B42406" w:rsidRPr="006B5808">
        <w:t>Ако в рамките</w:t>
      </w:r>
      <w:r w:rsidR="00B42406" w:rsidRPr="0091740A">
        <w:t xml:space="preserve"> на срока</w:t>
      </w:r>
      <w:r w:rsidR="00B42406" w:rsidRPr="0091740A">
        <w:rPr>
          <w:lang w:val="ru-RU"/>
        </w:rPr>
        <w:t xml:space="preserve"> </w:t>
      </w:r>
      <w:r w:rsidR="00B42406" w:rsidRPr="0091740A">
        <w:t xml:space="preserve">на </w:t>
      </w:r>
      <w:r w:rsidR="00F300D3">
        <w:t>съхранение</w:t>
      </w:r>
      <w:r w:rsidR="00B42406" w:rsidRPr="0091740A">
        <w:t xml:space="preserve"> се установят отклонения от качествените показатели на стоката, </w:t>
      </w:r>
      <w:r w:rsidR="00B42406" w:rsidRPr="0091740A">
        <w:rPr>
          <w:b/>
          <w:bCs/>
        </w:rPr>
        <w:t>ИЗПЪЛНИТЕЛЯТ</w:t>
      </w:r>
      <w:r w:rsidR="00B42406" w:rsidRPr="0091740A">
        <w:t xml:space="preserve"> доставя нова стока за своя сметка в срок от ………………….. </w:t>
      </w:r>
      <w:r w:rsidR="00B42406" w:rsidRPr="0091740A">
        <w:rPr>
          <w:lang w:val="ru-RU"/>
        </w:rPr>
        <w:t>работни/</w:t>
      </w:r>
      <w:r w:rsidR="00B42406" w:rsidRPr="0091740A">
        <w:t xml:space="preserve">календарни дни от датата на писмената рекламация на </w:t>
      </w:r>
      <w:r w:rsidR="00B42406" w:rsidRPr="0091740A">
        <w:rPr>
          <w:b/>
          <w:bCs/>
        </w:rPr>
        <w:t>ВЪЗЛОЖИТ</w:t>
      </w:r>
      <w:r w:rsidR="00B42406" w:rsidRPr="006B5808">
        <w:rPr>
          <w:b/>
          <w:bCs/>
        </w:rPr>
        <w:t>ЕЛЯ</w:t>
      </w:r>
      <w:r w:rsidR="00B42406" w:rsidRPr="006B5808">
        <w:t>. Върху новодоставената стока се установява нов срок</w:t>
      </w:r>
      <w:r w:rsidR="00B42406" w:rsidRPr="006B5808">
        <w:rPr>
          <w:lang w:val="ru-RU"/>
        </w:rPr>
        <w:t xml:space="preserve"> </w:t>
      </w:r>
      <w:r w:rsidR="00B42406" w:rsidRPr="006B5808">
        <w:t xml:space="preserve">на годност, равен на този от </w:t>
      </w:r>
      <w:r w:rsidR="00466070">
        <w:t>чл.</w:t>
      </w:r>
      <w:r w:rsidR="00466070" w:rsidRPr="00466070">
        <w:t xml:space="preserve">41 </w:t>
      </w:r>
      <w:r w:rsidR="00FA7111" w:rsidRPr="00466070">
        <w:t>от проекта</w:t>
      </w:r>
      <w:r w:rsidR="00FA7111">
        <w:t xml:space="preserve"> на договор.</w:t>
      </w:r>
    </w:p>
    <w:p w:rsidR="00FA7111" w:rsidRPr="00667C1A" w:rsidRDefault="00FA7111" w:rsidP="00FA7111">
      <w:pPr>
        <w:pStyle w:val="BodyTextIndent3"/>
        <w:rPr>
          <w:color w:val="FF0000"/>
        </w:rPr>
      </w:pPr>
    </w:p>
    <w:p w:rsidR="00B42406" w:rsidRPr="00BC60ED" w:rsidRDefault="005E7D89" w:rsidP="00FA7111">
      <w:pPr>
        <w:pStyle w:val="BodyTextIndent3"/>
      </w:pPr>
      <w:r>
        <w:t>4</w:t>
      </w:r>
      <w:r w:rsidR="00FA7111">
        <w:t xml:space="preserve">. </w:t>
      </w:r>
      <w:r w:rsidR="00B42406" w:rsidRPr="00BC60ED">
        <w:t>Срокът за експлоатация (ресурсът) на доставените стоки, при наличие на ежегодни цикли на разхлаждане до 25 °С и изравняване на налягането с атмосферното,  е ........</w:t>
      </w:r>
      <w:r w:rsidR="00B42406" w:rsidRPr="00FA7111">
        <w:rPr>
          <w:i/>
        </w:rPr>
        <w:t>(най-малко 10 цикъла.....)</w:t>
      </w:r>
      <w:r w:rsidR="00B42406" w:rsidRPr="00BC60ED">
        <w:t xml:space="preserve"> ..... цикъла.</w:t>
      </w:r>
    </w:p>
    <w:p w:rsidR="00B57CA4" w:rsidRDefault="00B57CA4" w:rsidP="00B57CA4">
      <w:pPr>
        <w:pStyle w:val="BodyText"/>
        <w:ind w:left="567"/>
      </w:pPr>
    </w:p>
    <w:p w:rsidR="00FA7111" w:rsidRDefault="00FA7111" w:rsidP="005E7D89">
      <w:pPr>
        <w:pStyle w:val="BodyText"/>
      </w:pPr>
    </w:p>
    <w:p w:rsidR="00B57CA4" w:rsidRPr="00753E04" w:rsidRDefault="00B57CA4" w:rsidP="00B57CA4">
      <w:pPr>
        <w:pStyle w:val="BodyText"/>
        <w:ind w:left="567"/>
      </w:pPr>
    </w:p>
    <w:p w:rsidR="00B57CA4" w:rsidRPr="00753E04" w:rsidRDefault="00B57CA4" w:rsidP="00B57CA4">
      <w:pPr>
        <w:rPr>
          <w:b/>
          <w:u w:val="single"/>
          <w:lang w:val="bg-BG"/>
        </w:rPr>
      </w:pPr>
      <w:r w:rsidRPr="00753E04">
        <w:rPr>
          <w:b/>
          <w:u w:val="single"/>
          <w:lang w:val="bg-BG"/>
        </w:rPr>
        <w:t>ПОДПИС и ПЕЧАТ:</w:t>
      </w:r>
    </w:p>
    <w:p w:rsidR="00B57CA4" w:rsidRPr="00753E04" w:rsidRDefault="00B57CA4" w:rsidP="00B57CA4">
      <w:pPr>
        <w:pStyle w:val="BodyText"/>
      </w:pPr>
      <w:r w:rsidRPr="00753E04">
        <w:t>______________________ (име и фамилия)</w:t>
      </w:r>
    </w:p>
    <w:p w:rsidR="00B57CA4" w:rsidRPr="00753E04" w:rsidRDefault="00B57CA4" w:rsidP="00B57CA4">
      <w:pPr>
        <w:pStyle w:val="BodyText"/>
        <w:ind w:left="567" w:firstLine="1800"/>
      </w:pPr>
    </w:p>
    <w:p w:rsidR="00B57CA4" w:rsidRPr="00753E04" w:rsidRDefault="00B57CA4" w:rsidP="00B57CA4">
      <w:pPr>
        <w:pStyle w:val="BodyText"/>
      </w:pPr>
      <w:r w:rsidRPr="00753E04">
        <w:t>______________________ (дата)</w:t>
      </w:r>
    </w:p>
    <w:p w:rsidR="00B57CA4" w:rsidRPr="00753E04" w:rsidRDefault="00B57CA4" w:rsidP="00B57CA4">
      <w:pPr>
        <w:pStyle w:val="BodyText"/>
        <w:ind w:left="567" w:firstLine="1233"/>
      </w:pPr>
    </w:p>
    <w:p w:rsidR="00B57CA4" w:rsidRPr="00753E04" w:rsidRDefault="00B57CA4" w:rsidP="00B57CA4">
      <w:pPr>
        <w:pStyle w:val="BodyText"/>
      </w:pPr>
      <w:r w:rsidRPr="00753E04">
        <w:t>______________________ (длъжност на управляващия/представляващия участника)</w:t>
      </w:r>
    </w:p>
    <w:p w:rsidR="00B57CA4" w:rsidRPr="00753E04" w:rsidRDefault="00B57CA4" w:rsidP="00B57CA4">
      <w:pPr>
        <w:pStyle w:val="BodyText"/>
        <w:ind w:left="3366" w:firstLine="1233"/>
      </w:pPr>
    </w:p>
    <w:p w:rsidR="00FA7111" w:rsidRPr="007D6EEE" w:rsidRDefault="00B57CA4" w:rsidP="00B57CA4">
      <w:pPr>
        <w:pStyle w:val="BodyText"/>
      </w:pPr>
      <w:r w:rsidRPr="00753E04">
        <w:t>______________________ (наименование н</w:t>
      </w:r>
      <w:r>
        <w:t>а участника)</w:t>
      </w:r>
    </w:p>
    <w:p w:rsidR="00B57CA4" w:rsidRPr="00366B19" w:rsidRDefault="00B57CA4" w:rsidP="00B57CA4">
      <w:pPr>
        <w:pStyle w:val="Heading4"/>
        <w:rPr>
          <w:lang w:val="ru-RU"/>
        </w:rPr>
      </w:pPr>
      <w:r w:rsidRPr="00366B19">
        <w:rPr>
          <w:lang w:val="ru-RU"/>
        </w:rPr>
        <w:lastRenderedPageBreak/>
        <w:t>ОБРАЗЕЦ по т.</w:t>
      </w:r>
      <w:r w:rsidRPr="00366B19">
        <w:rPr>
          <w:lang w:val="en-US"/>
        </w:rPr>
        <w:t>I</w:t>
      </w:r>
      <w:r w:rsidRPr="00366B19">
        <w:t>I</w:t>
      </w:r>
      <w:r w:rsidRPr="00366B19">
        <w:rPr>
          <w:lang w:val="ru-RU"/>
        </w:rPr>
        <w:t>.1. към офертата</w:t>
      </w:r>
    </w:p>
    <w:p w:rsidR="00B57CA4" w:rsidRPr="00935D73" w:rsidRDefault="00B57CA4" w:rsidP="00B57CA4">
      <w:pPr>
        <w:pStyle w:val="BodyText"/>
        <w:widowControl w:val="0"/>
        <w:jc w:val="center"/>
        <w:rPr>
          <w:b/>
          <w:bCs/>
        </w:rPr>
      </w:pPr>
    </w:p>
    <w:p w:rsidR="00B57CA4" w:rsidRPr="000065EA" w:rsidRDefault="00B57CA4" w:rsidP="00B57CA4">
      <w:pPr>
        <w:pStyle w:val="BodyText"/>
        <w:widowControl w:val="0"/>
        <w:jc w:val="center"/>
        <w:rPr>
          <w:b/>
          <w:bCs/>
          <w:lang w:val="ru-RU"/>
        </w:rPr>
      </w:pPr>
    </w:p>
    <w:p w:rsidR="00B57CA4" w:rsidRPr="000065EA" w:rsidRDefault="00B57CA4" w:rsidP="00B57CA4">
      <w:pPr>
        <w:pStyle w:val="BodyText"/>
        <w:widowControl w:val="0"/>
        <w:jc w:val="center"/>
        <w:rPr>
          <w:b/>
          <w:bCs/>
          <w:lang w:val="ru-RU"/>
        </w:rPr>
      </w:pPr>
    </w:p>
    <w:p w:rsidR="00B57CA4" w:rsidRPr="00935D73" w:rsidRDefault="00B57CA4" w:rsidP="00B57CA4">
      <w:pPr>
        <w:pStyle w:val="BodyText"/>
        <w:widowControl w:val="0"/>
        <w:jc w:val="center"/>
        <w:rPr>
          <w:b/>
          <w:bCs/>
        </w:rPr>
      </w:pPr>
    </w:p>
    <w:p w:rsidR="00B57CA4" w:rsidRDefault="00B57CA4" w:rsidP="00B57CA4">
      <w:pPr>
        <w:pStyle w:val="Title"/>
      </w:pPr>
      <w:r>
        <w:t>П Р Е Д Л А Г А Н А   Ц Е Н А</w:t>
      </w:r>
    </w:p>
    <w:p w:rsidR="00B57CA4" w:rsidRDefault="00B57CA4" w:rsidP="00B57CA4">
      <w:pPr>
        <w:pStyle w:val="Title"/>
        <w:rPr>
          <w:sz w:val="16"/>
        </w:rPr>
      </w:pPr>
    </w:p>
    <w:p w:rsidR="00B57CA4" w:rsidRPr="00935D73" w:rsidRDefault="00B57CA4" w:rsidP="00B57CA4">
      <w:pPr>
        <w:pStyle w:val="BodyText"/>
        <w:widowControl w:val="0"/>
        <w:spacing w:line="360" w:lineRule="auto"/>
        <w:jc w:val="center"/>
      </w:pPr>
      <w:r>
        <w:t>за участие в обществена поръчка</w:t>
      </w:r>
      <w:r w:rsidRPr="00935D73">
        <w:rPr>
          <w:lang w:val="ru-RU"/>
        </w:rPr>
        <w:t xml:space="preserve"> </w:t>
      </w:r>
      <w:r w:rsidR="007D6EEE" w:rsidRPr="007D6EEE">
        <w:rPr>
          <w:lang w:val="ru-RU"/>
        </w:rPr>
        <w:t xml:space="preserve">чрез договаряне с предварителна покана за участие </w:t>
      </w:r>
      <w:r w:rsidRPr="00935D73">
        <w:t xml:space="preserve">с предмет: </w:t>
      </w:r>
    </w:p>
    <w:p w:rsidR="00EB0547" w:rsidRPr="0061442B" w:rsidRDefault="00EB0547" w:rsidP="00EB0547">
      <w:pPr>
        <w:pStyle w:val="BodyText"/>
        <w:widowControl w:val="0"/>
        <w:spacing w:line="280" w:lineRule="exact"/>
        <w:jc w:val="center"/>
        <w:rPr>
          <w:b/>
          <w:bCs/>
          <w:szCs w:val="24"/>
          <w:lang w:val="ru-MO"/>
        </w:rPr>
      </w:pPr>
      <w:r>
        <w:rPr>
          <w:b/>
          <w:bCs/>
        </w:rPr>
        <w:t>„Разработка на документация и доставка на два експериментални комплекта уплътнения, предназначени за главен разьом на главна циркулационна помпа тип 195М”</w:t>
      </w:r>
    </w:p>
    <w:p w:rsidR="00B57CA4" w:rsidRPr="00B57CA4" w:rsidRDefault="00B57CA4" w:rsidP="00B57CA4">
      <w:pPr>
        <w:jc w:val="center"/>
        <w:rPr>
          <w:b/>
          <w:color w:val="FF0000"/>
          <w:lang w:val="bg-BG"/>
        </w:rPr>
      </w:pPr>
    </w:p>
    <w:p w:rsidR="00B57CA4" w:rsidRDefault="00B57CA4" w:rsidP="00B57CA4">
      <w:pPr>
        <w:ind w:firstLine="357"/>
        <w:jc w:val="both"/>
        <w:rPr>
          <w:lang w:val="bg-BG"/>
        </w:rPr>
      </w:pPr>
    </w:p>
    <w:p w:rsidR="00B57CA4" w:rsidRDefault="00B57CA4" w:rsidP="00B57CA4">
      <w:pPr>
        <w:ind w:left="357"/>
        <w:jc w:val="both"/>
        <w:rPr>
          <w:b/>
          <w:bCs/>
          <w:lang w:val="bg-BG"/>
        </w:rPr>
      </w:pPr>
      <w:r>
        <w:rPr>
          <w:b/>
          <w:bCs/>
          <w:lang w:val="en-US"/>
        </w:rPr>
        <w:t>II</w:t>
      </w:r>
      <w:r>
        <w:rPr>
          <w:b/>
          <w:lang w:val="ru-RU"/>
        </w:rPr>
        <w:t>.1</w:t>
      </w:r>
      <w:r w:rsidRPr="00D02EA6">
        <w:rPr>
          <w:b/>
          <w:lang w:val="ru-RU"/>
        </w:rPr>
        <w:t>.</w:t>
      </w:r>
      <w:r w:rsidR="00366B19">
        <w:rPr>
          <w:b/>
          <w:lang w:val="ru-RU"/>
        </w:rPr>
        <w:t>1.</w:t>
      </w:r>
      <w:r w:rsidRPr="00D02EA6">
        <w:rPr>
          <w:b/>
          <w:lang w:val="ru-RU"/>
        </w:rPr>
        <w:t xml:space="preserve"> </w:t>
      </w:r>
      <w:r>
        <w:rPr>
          <w:b/>
          <w:bCs/>
          <w:lang w:val="bg-BG"/>
        </w:rPr>
        <w:t xml:space="preserve">Ценова таблица № 1 за </w:t>
      </w:r>
      <w:r w:rsidR="00037057">
        <w:rPr>
          <w:b/>
          <w:bCs/>
          <w:lang w:val="bg-BG"/>
        </w:rPr>
        <w:t xml:space="preserve">формиране цената за </w:t>
      </w:r>
      <w:r>
        <w:rPr>
          <w:b/>
          <w:bCs/>
          <w:lang w:val="bg-BG"/>
        </w:rPr>
        <w:t xml:space="preserve">разработка на </w:t>
      </w:r>
      <w:r w:rsidR="00E24A7D">
        <w:rPr>
          <w:b/>
          <w:bCs/>
          <w:lang w:val="bg-BG"/>
        </w:rPr>
        <w:t xml:space="preserve">проектна </w:t>
      </w:r>
      <w:r>
        <w:rPr>
          <w:b/>
          <w:bCs/>
          <w:lang w:val="bg-BG"/>
        </w:rPr>
        <w:t>документация: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9"/>
        <w:gridCol w:w="4427"/>
        <w:gridCol w:w="2244"/>
        <w:gridCol w:w="1260"/>
        <w:gridCol w:w="1080"/>
      </w:tblGrid>
      <w:tr w:rsidR="00B57CA4" w:rsidTr="00553FBD">
        <w:trPr>
          <w:trHeight w:val="454"/>
        </w:trPr>
        <w:tc>
          <w:tcPr>
            <w:tcW w:w="709" w:type="dxa"/>
            <w:vAlign w:val="center"/>
          </w:tcPr>
          <w:p w:rsidR="00B57CA4" w:rsidRPr="00C3444F" w:rsidRDefault="00B57CA4" w:rsidP="00C3444F">
            <w:pPr>
              <w:pStyle w:val="Header"/>
              <w:jc w:val="center"/>
              <w:rPr>
                <w:b/>
                <w:lang w:val="bg-BG"/>
              </w:rPr>
            </w:pPr>
            <w:r w:rsidRPr="00C3444F">
              <w:rPr>
                <w:b/>
                <w:lang w:val="bg-BG"/>
              </w:rPr>
              <w:t>№</w:t>
            </w:r>
          </w:p>
        </w:tc>
        <w:tc>
          <w:tcPr>
            <w:tcW w:w="4427" w:type="dxa"/>
            <w:vAlign w:val="center"/>
          </w:tcPr>
          <w:p w:rsidR="00B57CA4" w:rsidRPr="00C3444F" w:rsidRDefault="00B57CA4" w:rsidP="00C3444F">
            <w:pPr>
              <w:jc w:val="center"/>
              <w:rPr>
                <w:b/>
                <w:lang w:val="bg-BG"/>
              </w:rPr>
            </w:pPr>
            <w:r w:rsidRPr="00C3444F">
              <w:rPr>
                <w:b/>
                <w:lang w:val="bg-BG"/>
              </w:rPr>
              <w:t>Описание</w:t>
            </w:r>
          </w:p>
        </w:tc>
        <w:tc>
          <w:tcPr>
            <w:tcW w:w="2244" w:type="dxa"/>
            <w:vAlign w:val="center"/>
          </w:tcPr>
          <w:p w:rsidR="00B57CA4" w:rsidRPr="00C3444F" w:rsidRDefault="00B57CA4" w:rsidP="00C3444F">
            <w:pPr>
              <w:jc w:val="center"/>
              <w:rPr>
                <w:b/>
                <w:lang w:val="bg-BG"/>
              </w:rPr>
            </w:pPr>
            <w:r w:rsidRPr="00C3444F">
              <w:rPr>
                <w:b/>
                <w:lang w:val="bg-BG"/>
              </w:rPr>
              <w:t>К-во/бр.</w:t>
            </w:r>
          </w:p>
        </w:tc>
        <w:tc>
          <w:tcPr>
            <w:tcW w:w="1260" w:type="dxa"/>
          </w:tcPr>
          <w:p w:rsidR="00B57CA4" w:rsidRPr="00C3444F" w:rsidRDefault="00C3444F" w:rsidP="00C3444F">
            <w:pPr>
              <w:jc w:val="center"/>
              <w:rPr>
                <w:b/>
                <w:lang w:val="bg-BG"/>
              </w:rPr>
            </w:pPr>
            <w:r>
              <w:rPr>
                <w:b/>
                <w:lang w:val="bg-BG"/>
              </w:rPr>
              <w:t>Ед. ц</w:t>
            </w:r>
            <w:r w:rsidR="00B57CA4" w:rsidRPr="00C3444F">
              <w:rPr>
                <w:b/>
                <w:lang w:val="bg-BG"/>
              </w:rPr>
              <w:t>ена в лева</w:t>
            </w:r>
            <w:r>
              <w:rPr>
                <w:b/>
                <w:lang w:val="bg-BG"/>
              </w:rPr>
              <w:t xml:space="preserve"> без ДДС</w:t>
            </w:r>
          </w:p>
        </w:tc>
        <w:tc>
          <w:tcPr>
            <w:tcW w:w="1080" w:type="dxa"/>
          </w:tcPr>
          <w:p w:rsidR="00B57CA4" w:rsidRPr="00C3444F" w:rsidRDefault="00B57CA4" w:rsidP="00C3444F">
            <w:pPr>
              <w:jc w:val="center"/>
              <w:rPr>
                <w:b/>
                <w:lang w:val="bg-BG"/>
              </w:rPr>
            </w:pPr>
            <w:r w:rsidRPr="00C3444F">
              <w:rPr>
                <w:b/>
                <w:lang w:val="bg-BG"/>
              </w:rPr>
              <w:t>Обща цена в лева</w:t>
            </w:r>
          </w:p>
        </w:tc>
      </w:tr>
      <w:tr w:rsidR="00B57CA4" w:rsidTr="00553FBD">
        <w:trPr>
          <w:trHeight w:val="340"/>
        </w:trPr>
        <w:tc>
          <w:tcPr>
            <w:tcW w:w="709" w:type="dxa"/>
            <w:vAlign w:val="center"/>
          </w:tcPr>
          <w:p w:rsidR="00B57CA4" w:rsidRDefault="00B57CA4" w:rsidP="00553FBD">
            <w:pPr>
              <w:numPr>
                <w:ilvl w:val="0"/>
                <w:numId w:val="2"/>
              </w:numPr>
              <w:ind w:left="1403"/>
              <w:jc w:val="center"/>
              <w:rPr>
                <w:lang w:val="bg-BG"/>
              </w:rPr>
            </w:pPr>
          </w:p>
        </w:tc>
        <w:tc>
          <w:tcPr>
            <w:tcW w:w="4427" w:type="dxa"/>
            <w:vAlign w:val="center"/>
          </w:tcPr>
          <w:p w:rsidR="00B57CA4" w:rsidRDefault="00B57CA4" w:rsidP="00092157">
            <w:pPr>
              <w:jc w:val="center"/>
              <w:rPr>
                <w:lang w:val="bg-BG"/>
              </w:rPr>
            </w:pPr>
          </w:p>
        </w:tc>
        <w:tc>
          <w:tcPr>
            <w:tcW w:w="2244" w:type="dxa"/>
            <w:vAlign w:val="center"/>
          </w:tcPr>
          <w:p w:rsidR="00B57CA4" w:rsidRDefault="00B57CA4" w:rsidP="00092157">
            <w:pPr>
              <w:jc w:val="center"/>
              <w:rPr>
                <w:lang w:val="bg-BG"/>
              </w:rPr>
            </w:pPr>
          </w:p>
        </w:tc>
        <w:tc>
          <w:tcPr>
            <w:tcW w:w="1260" w:type="dxa"/>
          </w:tcPr>
          <w:p w:rsidR="00B57CA4" w:rsidRDefault="00B57CA4" w:rsidP="00092157">
            <w:pPr>
              <w:jc w:val="center"/>
              <w:rPr>
                <w:lang w:val="bg-BG"/>
              </w:rPr>
            </w:pPr>
          </w:p>
        </w:tc>
        <w:tc>
          <w:tcPr>
            <w:tcW w:w="1080" w:type="dxa"/>
          </w:tcPr>
          <w:p w:rsidR="00B57CA4" w:rsidRDefault="00B57CA4" w:rsidP="00092157">
            <w:pPr>
              <w:jc w:val="center"/>
              <w:rPr>
                <w:lang w:val="bg-BG"/>
              </w:rPr>
            </w:pPr>
          </w:p>
        </w:tc>
      </w:tr>
      <w:tr w:rsidR="00B57CA4" w:rsidTr="00553FBD">
        <w:trPr>
          <w:trHeight w:val="340"/>
        </w:trPr>
        <w:tc>
          <w:tcPr>
            <w:tcW w:w="709" w:type="dxa"/>
            <w:vAlign w:val="center"/>
          </w:tcPr>
          <w:p w:rsidR="00B57CA4" w:rsidRDefault="00B57CA4" w:rsidP="00B57CA4">
            <w:pPr>
              <w:numPr>
                <w:ilvl w:val="0"/>
                <w:numId w:val="2"/>
              </w:numPr>
              <w:ind w:left="1403"/>
              <w:rPr>
                <w:lang w:val="bg-BG"/>
              </w:rPr>
            </w:pPr>
          </w:p>
        </w:tc>
        <w:tc>
          <w:tcPr>
            <w:tcW w:w="4427" w:type="dxa"/>
            <w:vAlign w:val="center"/>
          </w:tcPr>
          <w:p w:rsidR="00B57CA4" w:rsidRDefault="00B57CA4" w:rsidP="00092157">
            <w:pPr>
              <w:jc w:val="center"/>
              <w:rPr>
                <w:lang w:val="bg-BG"/>
              </w:rPr>
            </w:pPr>
          </w:p>
        </w:tc>
        <w:tc>
          <w:tcPr>
            <w:tcW w:w="2244" w:type="dxa"/>
            <w:vAlign w:val="center"/>
          </w:tcPr>
          <w:p w:rsidR="00B57CA4" w:rsidRDefault="00B57CA4" w:rsidP="00092157">
            <w:pPr>
              <w:jc w:val="center"/>
              <w:rPr>
                <w:lang w:val="bg-BG"/>
              </w:rPr>
            </w:pPr>
          </w:p>
        </w:tc>
        <w:tc>
          <w:tcPr>
            <w:tcW w:w="1260" w:type="dxa"/>
          </w:tcPr>
          <w:p w:rsidR="00B57CA4" w:rsidRDefault="00B57CA4" w:rsidP="00092157">
            <w:pPr>
              <w:jc w:val="center"/>
              <w:rPr>
                <w:lang w:val="bg-BG"/>
              </w:rPr>
            </w:pPr>
          </w:p>
        </w:tc>
        <w:tc>
          <w:tcPr>
            <w:tcW w:w="1080" w:type="dxa"/>
          </w:tcPr>
          <w:p w:rsidR="00B57CA4" w:rsidRDefault="00B57CA4" w:rsidP="00092157">
            <w:pPr>
              <w:jc w:val="center"/>
              <w:rPr>
                <w:lang w:val="bg-BG"/>
              </w:rPr>
            </w:pPr>
          </w:p>
        </w:tc>
      </w:tr>
      <w:tr w:rsidR="00553FBD" w:rsidTr="00553FBD">
        <w:trPr>
          <w:trHeight w:val="340"/>
        </w:trPr>
        <w:tc>
          <w:tcPr>
            <w:tcW w:w="709" w:type="dxa"/>
            <w:vAlign w:val="center"/>
          </w:tcPr>
          <w:p w:rsidR="00553FBD" w:rsidRPr="00553FBD" w:rsidRDefault="00553FBD" w:rsidP="00553FBD">
            <w:pPr>
              <w:ind w:left="34"/>
              <w:jc w:val="center"/>
              <w:rPr>
                <w:lang w:val="en-US"/>
              </w:rPr>
            </w:pPr>
            <w:proofErr w:type="gramStart"/>
            <w:r>
              <w:rPr>
                <w:lang w:val="en-US"/>
              </w:rPr>
              <w:t>n</w:t>
            </w:r>
            <w:proofErr w:type="gramEnd"/>
            <w:r>
              <w:rPr>
                <w:lang w:val="bg-BG"/>
              </w:rPr>
              <w:t>...</w:t>
            </w:r>
          </w:p>
        </w:tc>
        <w:tc>
          <w:tcPr>
            <w:tcW w:w="4427" w:type="dxa"/>
            <w:vAlign w:val="center"/>
          </w:tcPr>
          <w:p w:rsidR="00553FBD" w:rsidRDefault="00553FBD" w:rsidP="00092157">
            <w:pPr>
              <w:jc w:val="center"/>
              <w:rPr>
                <w:lang w:val="bg-BG"/>
              </w:rPr>
            </w:pPr>
          </w:p>
        </w:tc>
        <w:tc>
          <w:tcPr>
            <w:tcW w:w="2244" w:type="dxa"/>
            <w:vAlign w:val="center"/>
          </w:tcPr>
          <w:p w:rsidR="00553FBD" w:rsidRDefault="00553FBD" w:rsidP="00092157">
            <w:pPr>
              <w:jc w:val="center"/>
              <w:rPr>
                <w:lang w:val="bg-BG"/>
              </w:rPr>
            </w:pPr>
          </w:p>
        </w:tc>
        <w:tc>
          <w:tcPr>
            <w:tcW w:w="1260" w:type="dxa"/>
          </w:tcPr>
          <w:p w:rsidR="00553FBD" w:rsidRDefault="00553FBD" w:rsidP="00092157">
            <w:pPr>
              <w:jc w:val="center"/>
              <w:rPr>
                <w:lang w:val="bg-BG"/>
              </w:rPr>
            </w:pPr>
          </w:p>
        </w:tc>
        <w:tc>
          <w:tcPr>
            <w:tcW w:w="1080" w:type="dxa"/>
          </w:tcPr>
          <w:p w:rsidR="00553FBD" w:rsidRDefault="00553FBD" w:rsidP="00092157">
            <w:pPr>
              <w:jc w:val="center"/>
              <w:rPr>
                <w:lang w:val="bg-BG"/>
              </w:rPr>
            </w:pPr>
          </w:p>
        </w:tc>
      </w:tr>
      <w:tr w:rsidR="00B57CA4" w:rsidTr="00092157">
        <w:trPr>
          <w:trHeight w:val="340"/>
        </w:trPr>
        <w:tc>
          <w:tcPr>
            <w:tcW w:w="7380" w:type="dxa"/>
            <w:gridSpan w:val="3"/>
            <w:vAlign w:val="center"/>
          </w:tcPr>
          <w:p w:rsidR="00B57CA4" w:rsidRDefault="00B57CA4" w:rsidP="00092157">
            <w:pPr>
              <w:jc w:val="right"/>
              <w:rPr>
                <w:lang w:val="bg-BG"/>
              </w:rPr>
            </w:pPr>
            <w:r>
              <w:rPr>
                <w:lang w:val="bg-BG"/>
              </w:rPr>
              <w:t>Обща цена</w:t>
            </w:r>
            <w:r w:rsidR="00D3390D">
              <w:rPr>
                <w:lang w:val="bg-BG"/>
              </w:rPr>
              <w:t xml:space="preserve"> </w:t>
            </w:r>
            <w:r w:rsidR="00EB0547">
              <w:rPr>
                <w:lang w:val="bg-BG"/>
              </w:rPr>
              <w:t xml:space="preserve">за </w:t>
            </w:r>
            <w:r>
              <w:rPr>
                <w:lang w:val="bg-BG"/>
              </w:rPr>
              <w:t xml:space="preserve"> </w:t>
            </w:r>
            <w:r w:rsidR="00EB0547" w:rsidRPr="00EB0547">
              <w:rPr>
                <w:bCs/>
                <w:lang w:val="bg-BG"/>
              </w:rPr>
              <w:t>разработка на</w:t>
            </w:r>
            <w:r w:rsidR="00E24A7D">
              <w:rPr>
                <w:bCs/>
                <w:lang w:val="bg-BG"/>
              </w:rPr>
              <w:t xml:space="preserve"> проектна</w:t>
            </w:r>
            <w:r w:rsidR="00EB0547" w:rsidRPr="00EB0547">
              <w:rPr>
                <w:bCs/>
                <w:lang w:val="bg-BG"/>
              </w:rPr>
              <w:t xml:space="preserve"> документация</w:t>
            </w:r>
            <w:r w:rsidR="00EB0547">
              <w:rPr>
                <w:lang w:val="bg-BG"/>
              </w:rPr>
              <w:t xml:space="preserve"> </w:t>
            </w:r>
            <w:r>
              <w:rPr>
                <w:lang w:val="bg-BG"/>
              </w:rPr>
              <w:t>(лв. без ДДС) /цифром и словом/</w:t>
            </w:r>
          </w:p>
        </w:tc>
        <w:tc>
          <w:tcPr>
            <w:tcW w:w="2340" w:type="dxa"/>
            <w:gridSpan w:val="2"/>
          </w:tcPr>
          <w:p w:rsidR="00B57CA4" w:rsidRDefault="00B57CA4" w:rsidP="00092157">
            <w:pPr>
              <w:jc w:val="center"/>
              <w:rPr>
                <w:lang w:val="bg-BG"/>
              </w:rPr>
            </w:pPr>
          </w:p>
        </w:tc>
      </w:tr>
    </w:tbl>
    <w:p w:rsidR="00B57CA4" w:rsidRDefault="00B57CA4" w:rsidP="00B57CA4">
      <w:pPr>
        <w:ind w:firstLine="567"/>
        <w:jc w:val="both"/>
        <w:rPr>
          <w:b/>
          <w:bCs/>
          <w:lang w:val="bg-BG"/>
        </w:rPr>
      </w:pPr>
    </w:p>
    <w:p w:rsidR="00B57CA4" w:rsidRPr="00FB5BA2" w:rsidRDefault="00B57CA4" w:rsidP="00B57CA4">
      <w:pPr>
        <w:pStyle w:val="BodyTextIndent3"/>
        <w:ind w:left="0" w:firstLine="360"/>
        <w:rPr>
          <w:b/>
          <w:bCs/>
          <w:lang w:val="ru-RU"/>
        </w:rPr>
      </w:pPr>
      <w:r>
        <w:rPr>
          <w:b/>
          <w:bCs/>
          <w:lang w:val="en-US"/>
        </w:rPr>
        <w:t>II</w:t>
      </w:r>
      <w:r>
        <w:rPr>
          <w:b/>
          <w:lang w:val="ru-RU"/>
        </w:rPr>
        <w:t>.</w:t>
      </w:r>
      <w:r w:rsidR="00366B19">
        <w:rPr>
          <w:b/>
          <w:lang w:val="ru-RU"/>
        </w:rPr>
        <w:t>1.</w:t>
      </w:r>
      <w:r>
        <w:rPr>
          <w:b/>
          <w:lang w:val="ru-RU"/>
        </w:rPr>
        <w:t>2</w:t>
      </w:r>
      <w:r w:rsidRPr="00D02EA6">
        <w:rPr>
          <w:b/>
          <w:lang w:val="ru-RU"/>
        </w:rPr>
        <w:t>.</w:t>
      </w:r>
      <w:r>
        <w:rPr>
          <w:b/>
          <w:lang w:val="ru-RU"/>
        </w:rPr>
        <w:t xml:space="preserve"> </w:t>
      </w:r>
      <w:r>
        <w:rPr>
          <w:b/>
          <w:bCs/>
          <w:lang w:val="ru-RU"/>
        </w:rPr>
        <w:t>Ценов</w:t>
      </w:r>
      <w:r>
        <w:rPr>
          <w:b/>
          <w:bCs/>
        </w:rPr>
        <w:t>а</w:t>
      </w:r>
      <w:r>
        <w:rPr>
          <w:b/>
          <w:bCs/>
          <w:lang w:val="ru-RU"/>
        </w:rPr>
        <w:t xml:space="preserve"> таблиц</w:t>
      </w:r>
      <w:r>
        <w:rPr>
          <w:b/>
          <w:bCs/>
        </w:rPr>
        <w:t>а</w:t>
      </w:r>
      <w:r>
        <w:rPr>
          <w:b/>
          <w:bCs/>
          <w:lang w:val="ru-RU"/>
        </w:rPr>
        <w:t xml:space="preserve"> №2 </w:t>
      </w:r>
      <w:r w:rsidR="00E24A7D">
        <w:rPr>
          <w:b/>
          <w:bCs/>
        </w:rPr>
        <w:t>за формиране цената з</w:t>
      </w:r>
      <w:r>
        <w:rPr>
          <w:b/>
          <w:bCs/>
        </w:rPr>
        <w:t>а доставка на оборудването: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4394"/>
        <w:gridCol w:w="1134"/>
        <w:gridCol w:w="1134"/>
        <w:gridCol w:w="1233"/>
        <w:gridCol w:w="1077"/>
      </w:tblGrid>
      <w:tr w:rsidR="00553FBD" w:rsidTr="00553FBD">
        <w:tc>
          <w:tcPr>
            <w:tcW w:w="709" w:type="dxa"/>
            <w:tcBorders>
              <w:top w:val="single" w:sz="4" w:space="0" w:color="auto"/>
              <w:left w:val="single" w:sz="4" w:space="0" w:color="auto"/>
              <w:bottom w:val="single" w:sz="4" w:space="0" w:color="auto"/>
              <w:right w:val="single" w:sz="4" w:space="0" w:color="auto"/>
            </w:tcBorders>
          </w:tcPr>
          <w:p w:rsidR="00553FBD" w:rsidRDefault="00553FBD" w:rsidP="00092157">
            <w:pPr>
              <w:spacing w:before="120"/>
              <w:jc w:val="center"/>
              <w:rPr>
                <w:b/>
                <w:bCs/>
                <w:lang w:val="bg-BG"/>
              </w:rPr>
            </w:pPr>
            <w:r>
              <w:rPr>
                <w:b/>
                <w:bCs/>
                <w:lang w:val="bg-BG"/>
              </w:rPr>
              <w:t>№</w:t>
            </w:r>
          </w:p>
        </w:tc>
        <w:tc>
          <w:tcPr>
            <w:tcW w:w="4394" w:type="dxa"/>
            <w:tcBorders>
              <w:top w:val="single" w:sz="4" w:space="0" w:color="auto"/>
              <w:left w:val="single" w:sz="4" w:space="0" w:color="auto"/>
              <w:bottom w:val="single" w:sz="4" w:space="0" w:color="auto"/>
              <w:right w:val="single" w:sz="4" w:space="0" w:color="auto"/>
            </w:tcBorders>
          </w:tcPr>
          <w:p w:rsidR="00553FBD" w:rsidRDefault="00553FBD" w:rsidP="00092157">
            <w:pPr>
              <w:pStyle w:val="Heading4"/>
              <w:spacing w:line="240" w:lineRule="auto"/>
              <w:jc w:val="center"/>
            </w:pPr>
          </w:p>
          <w:p w:rsidR="00553FBD" w:rsidRDefault="00553FBD" w:rsidP="00092157">
            <w:pPr>
              <w:pStyle w:val="Heading4"/>
              <w:spacing w:line="240" w:lineRule="auto"/>
              <w:jc w:val="center"/>
            </w:pPr>
            <w:r>
              <w:t>Описание на оборудването</w:t>
            </w:r>
          </w:p>
        </w:tc>
        <w:tc>
          <w:tcPr>
            <w:tcW w:w="1134" w:type="dxa"/>
            <w:tcBorders>
              <w:top w:val="single" w:sz="4" w:space="0" w:color="auto"/>
              <w:left w:val="single" w:sz="4" w:space="0" w:color="auto"/>
              <w:bottom w:val="single" w:sz="4" w:space="0" w:color="auto"/>
              <w:right w:val="single" w:sz="4" w:space="0" w:color="auto"/>
            </w:tcBorders>
          </w:tcPr>
          <w:p w:rsidR="00553FBD" w:rsidRDefault="00553FBD" w:rsidP="00092157">
            <w:pPr>
              <w:spacing w:before="120"/>
              <w:jc w:val="center"/>
              <w:rPr>
                <w:b/>
                <w:bCs/>
                <w:lang w:val="bg-BG"/>
              </w:rPr>
            </w:pPr>
            <w:r>
              <w:rPr>
                <w:b/>
                <w:bCs/>
                <w:lang w:val="bg-BG"/>
              </w:rPr>
              <w:t>Ед. мярка</w:t>
            </w:r>
          </w:p>
        </w:tc>
        <w:tc>
          <w:tcPr>
            <w:tcW w:w="1134" w:type="dxa"/>
            <w:tcBorders>
              <w:top w:val="single" w:sz="4" w:space="0" w:color="auto"/>
              <w:left w:val="single" w:sz="4" w:space="0" w:color="auto"/>
              <w:bottom w:val="single" w:sz="4" w:space="0" w:color="auto"/>
              <w:right w:val="single" w:sz="4" w:space="0" w:color="auto"/>
            </w:tcBorders>
          </w:tcPr>
          <w:p w:rsidR="00553FBD" w:rsidRDefault="00553FBD" w:rsidP="00092157">
            <w:pPr>
              <w:spacing w:before="120"/>
              <w:jc w:val="center"/>
              <w:rPr>
                <w:b/>
                <w:bCs/>
                <w:lang w:val="bg-BG"/>
              </w:rPr>
            </w:pPr>
            <w:r>
              <w:rPr>
                <w:b/>
                <w:bCs/>
                <w:lang w:val="bg-BG"/>
              </w:rPr>
              <w:t>К-во</w:t>
            </w:r>
          </w:p>
        </w:tc>
        <w:tc>
          <w:tcPr>
            <w:tcW w:w="1233" w:type="dxa"/>
            <w:tcBorders>
              <w:top w:val="single" w:sz="4" w:space="0" w:color="auto"/>
              <w:left w:val="single" w:sz="4" w:space="0" w:color="auto"/>
              <w:bottom w:val="single" w:sz="4" w:space="0" w:color="auto"/>
              <w:right w:val="single" w:sz="4" w:space="0" w:color="auto"/>
            </w:tcBorders>
          </w:tcPr>
          <w:p w:rsidR="00553FBD" w:rsidRDefault="00553FBD" w:rsidP="00092157">
            <w:pPr>
              <w:spacing w:before="120"/>
              <w:jc w:val="center"/>
              <w:rPr>
                <w:b/>
                <w:bCs/>
                <w:lang w:val="bg-BG"/>
              </w:rPr>
            </w:pPr>
            <w:r>
              <w:rPr>
                <w:b/>
                <w:bCs/>
                <w:lang w:val="bg-BG"/>
              </w:rPr>
              <w:t>Ед. цена в лева без ДДС</w:t>
            </w:r>
          </w:p>
        </w:tc>
        <w:tc>
          <w:tcPr>
            <w:tcW w:w="1077" w:type="dxa"/>
            <w:tcBorders>
              <w:top w:val="single" w:sz="4" w:space="0" w:color="auto"/>
              <w:left w:val="single" w:sz="4" w:space="0" w:color="auto"/>
              <w:bottom w:val="single" w:sz="4" w:space="0" w:color="auto"/>
              <w:right w:val="single" w:sz="4" w:space="0" w:color="auto"/>
            </w:tcBorders>
          </w:tcPr>
          <w:p w:rsidR="00553FBD" w:rsidRDefault="00553FBD" w:rsidP="00092157">
            <w:pPr>
              <w:spacing w:before="120"/>
              <w:jc w:val="center"/>
              <w:rPr>
                <w:b/>
                <w:bCs/>
                <w:lang w:val="bg-BG"/>
              </w:rPr>
            </w:pPr>
            <w:r>
              <w:rPr>
                <w:b/>
                <w:bCs/>
                <w:lang w:val="bg-BG"/>
              </w:rPr>
              <w:t>Обща цена</w:t>
            </w:r>
          </w:p>
        </w:tc>
      </w:tr>
      <w:tr w:rsidR="00553FBD" w:rsidTr="00553FBD">
        <w:trPr>
          <w:trHeight w:val="340"/>
        </w:trPr>
        <w:tc>
          <w:tcPr>
            <w:tcW w:w="709" w:type="dxa"/>
            <w:tcBorders>
              <w:top w:val="single" w:sz="4" w:space="0" w:color="auto"/>
              <w:left w:val="single" w:sz="4" w:space="0" w:color="auto"/>
              <w:bottom w:val="single" w:sz="4" w:space="0" w:color="auto"/>
              <w:right w:val="single" w:sz="4" w:space="0" w:color="auto"/>
            </w:tcBorders>
          </w:tcPr>
          <w:p w:rsidR="00553FBD" w:rsidRDefault="00553FBD" w:rsidP="00092157">
            <w:pPr>
              <w:jc w:val="center"/>
              <w:rPr>
                <w:lang w:val="bg-BG"/>
              </w:rPr>
            </w:pPr>
            <w:r>
              <w:rPr>
                <w:lang w:val="bg-BG"/>
              </w:rPr>
              <w:t>1</w:t>
            </w:r>
          </w:p>
        </w:tc>
        <w:tc>
          <w:tcPr>
            <w:tcW w:w="4394" w:type="dxa"/>
            <w:tcBorders>
              <w:top w:val="single" w:sz="4" w:space="0" w:color="auto"/>
              <w:left w:val="single" w:sz="4" w:space="0" w:color="auto"/>
              <w:bottom w:val="single" w:sz="4" w:space="0" w:color="auto"/>
              <w:right w:val="single" w:sz="4" w:space="0" w:color="auto"/>
            </w:tcBorders>
          </w:tcPr>
          <w:p w:rsidR="00553FBD" w:rsidRDefault="00553FBD" w:rsidP="00092157">
            <w:pPr>
              <w:jc w:val="center"/>
              <w:rPr>
                <w:lang w:val="bg-BG"/>
              </w:rPr>
            </w:pPr>
            <w:r>
              <w:rPr>
                <w:lang w:val="bg-BG"/>
              </w:rPr>
              <w:t>2</w:t>
            </w:r>
          </w:p>
        </w:tc>
        <w:tc>
          <w:tcPr>
            <w:tcW w:w="1134" w:type="dxa"/>
            <w:tcBorders>
              <w:top w:val="single" w:sz="4" w:space="0" w:color="auto"/>
              <w:left w:val="single" w:sz="4" w:space="0" w:color="auto"/>
              <w:bottom w:val="single" w:sz="4" w:space="0" w:color="auto"/>
              <w:right w:val="single" w:sz="4" w:space="0" w:color="auto"/>
            </w:tcBorders>
          </w:tcPr>
          <w:p w:rsidR="00553FBD" w:rsidRDefault="00553FBD" w:rsidP="00092157">
            <w:pPr>
              <w:jc w:val="center"/>
              <w:rPr>
                <w:lang w:val="bg-BG"/>
              </w:rPr>
            </w:pPr>
            <w:r>
              <w:rPr>
                <w:lang w:val="bg-BG"/>
              </w:rPr>
              <w:t>3</w:t>
            </w:r>
          </w:p>
        </w:tc>
        <w:tc>
          <w:tcPr>
            <w:tcW w:w="1134" w:type="dxa"/>
            <w:tcBorders>
              <w:top w:val="single" w:sz="4" w:space="0" w:color="auto"/>
              <w:left w:val="single" w:sz="4" w:space="0" w:color="auto"/>
              <w:bottom w:val="single" w:sz="4" w:space="0" w:color="auto"/>
              <w:right w:val="single" w:sz="4" w:space="0" w:color="auto"/>
            </w:tcBorders>
          </w:tcPr>
          <w:p w:rsidR="00553FBD" w:rsidRDefault="00553FBD" w:rsidP="00092157">
            <w:pPr>
              <w:jc w:val="center"/>
              <w:rPr>
                <w:lang w:val="bg-BG"/>
              </w:rPr>
            </w:pPr>
            <w:r>
              <w:rPr>
                <w:lang w:val="bg-BG"/>
              </w:rPr>
              <w:t>4</w:t>
            </w:r>
          </w:p>
        </w:tc>
        <w:tc>
          <w:tcPr>
            <w:tcW w:w="1233" w:type="dxa"/>
            <w:tcBorders>
              <w:top w:val="single" w:sz="4" w:space="0" w:color="auto"/>
              <w:left w:val="single" w:sz="4" w:space="0" w:color="auto"/>
              <w:bottom w:val="single" w:sz="4" w:space="0" w:color="auto"/>
              <w:right w:val="single" w:sz="4" w:space="0" w:color="auto"/>
            </w:tcBorders>
          </w:tcPr>
          <w:p w:rsidR="00553FBD" w:rsidRDefault="00553FBD" w:rsidP="00092157">
            <w:pPr>
              <w:jc w:val="center"/>
              <w:rPr>
                <w:lang w:val="bg-BG"/>
              </w:rPr>
            </w:pPr>
            <w:r>
              <w:rPr>
                <w:lang w:val="bg-BG"/>
              </w:rPr>
              <w:t>5</w:t>
            </w:r>
          </w:p>
        </w:tc>
        <w:tc>
          <w:tcPr>
            <w:tcW w:w="1077" w:type="dxa"/>
            <w:tcBorders>
              <w:top w:val="single" w:sz="4" w:space="0" w:color="auto"/>
              <w:left w:val="single" w:sz="4" w:space="0" w:color="auto"/>
              <w:bottom w:val="single" w:sz="4" w:space="0" w:color="auto"/>
              <w:right w:val="single" w:sz="4" w:space="0" w:color="auto"/>
            </w:tcBorders>
          </w:tcPr>
          <w:p w:rsidR="00553FBD" w:rsidRDefault="00553FBD" w:rsidP="00092157">
            <w:pPr>
              <w:jc w:val="center"/>
              <w:rPr>
                <w:lang w:val="bg-BG"/>
              </w:rPr>
            </w:pPr>
            <w:r>
              <w:rPr>
                <w:lang w:val="bg-BG"/>
              </w:rPr>
              <w:t>6</w:t>
            </w:r>
          </w:p>
        </w:tc>
      </w:tr>
      <w:tr w:rsidR="00553FBD" w:rsidTr="00553FBD">
        <w:trPr>
          <w:trHeight w:val="340"/>
        </w:trPr>
        <w:tc>
          <w:tcPr>
            <w:tcW w:w="709" w:type="dxa"/>
            <w:tcBorders>
              <w:top w:val="single" w:sz="4" w:space="0" w:color="auto"/>
              <w:left w:val="single" w:sz="4" w:space="0" w:color="auto"/>
              <w:bottom w:val="single" w:sz="4" w:space="0" w:color="auto"/>
              <w:right w:val="single" w:sz="4" w:space="0" w:color="auto"/>
            </w:tcBorders>
          </w:tcPr>
          <w:p w:rsidR="00553FBD" w:rsidRDefault="00553FBD" w:rsidP="00553FBD">
            <w:pPr>
              <w:jc w:val="center"/>
              <w:rPr>
                <w:lang w:val="bg-BG"/>
              </w:rPr>
            </w:pPr>
            <w:r>
              <w:rPr>
                <w:lang w:val="bg-BG"/>
              </w:rPr>
              <w:t>1.</w:t>
            </w:r>
          </w:p>
        </w:tc>
        <w:tc>
          <w:tcPr>
            <w:tcW w:w="4394" w:type="dxa"/>
            <w:tcBorders>
              <w:top w:val="single" w:sz="4" w:space="0" w:color="auto"/>
              <w:left w:val="single" w:sz="4" w:space="0" w:color="auto"/>
              <w:bottom w:val="single" w:sz="4" w:space="0" w:color="auto"/>
              <w:right w:val="single" w:sz="4" w:space="0" w:color="auto"/>
            </w:tcBorders>
          </w:tcPr>
          <w:p w:rsidR="00553FBD" w:rsidRDefault="00553FBD" w:rsidP="00092157">
            <w:pPr>
              <w:jc w:val="both"/>
              <w:rPr>
                <w:lang w:val="bg-BG"/>
              </w:rPr>
            </w:pPr>
          </w:p>
        </w:tc>
        <w:tc>
          <w:tcPr>
            <w:tcW w:w="1134" w:type="dxa"/>
            <w:tcBorders>
              <w:top w:val="single" w:sz="4" w:space="0" w:color="auto"/>
              <w:left w:val="single" w:sz="4" w:space="0" w:color="auto"/>
              <w:bottom w:val="single" w:sz="4" w:space="0" w:color="auto"/>
              <w:right w:val="single" w:sz="4" w:space="0" w:color="auto"/>
            </w:tcBorders>
          </w:tcPr>
          <w:p w:rsidR="00553FBD" w:rsidRDefault="00553FBD" w:rsidP="00092157">
            <w:pPr>
              <w:jc w:val="both"/>
              <w:rPr>
                <w:lang w:val="bg-BG"/>
              </w:rPr>
            </w:pPr>
          </w:p>
        </w:tc>
        <w:tc>
          <w:tcPr>
            <w:tcW w:w="1134" w:type="dxa"/>
            <w:tcBorders>
              <w:top w:val="single" w:sz="4" w:space="0" w:color="auto"/>
              <w:left w:val="single" w:sz="4" w:space="0" w:color="auto"/>
              <w:bottom w:val="single" w:sz="4" w:space="0" w:color="auto"/>
              <w:right w:val="single" w:sz="4" w:space="0" w:color="auto"/>
            </w:tcBorders>
          </w:tcPr>
          <w:p w:rsidR="00553FBD" w:rsidRDefault="00553FBD" w:rsidP="00092157">
            <w:pPr>
              <w:jc w:val="both"/>
              <w:rPr>
                <w:lang w:val="bg-BG"/>
              </w:rPr>
            </w:pPr>
          </w:p>
        </w:tc>
        <w:tc>
          <w:tcPr>
            <w:tcW w:w="1233" w:type="dxa"/>
            <w:tcBorders>
              <w:top w:val="single" w:sz="4" w:space="0" w:color="auto"/>
              <w:left w:val="single" w:sz="4" w:space="0" w:color="auto"/>
              <w:bottom w:val="single" w:sz="4" w:space="0" w:color="auto"/>
              <w:right w:val="single" w:sz="4" w:space="0" w:color="auto"/>
            </w:tcBorders>
          </w:tcPr>
          <w:p w:rsidR="00553FBD" w:rsidRDefault="00553FBD" w:rsidP="00092157">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553FBD" w:rsidRDefault="00553FBD" w:rsidP="00092157">
            <w:pPr>
              <w:jc w:val="both"/>
              <w:rPr>
                <w:lang w:val="bg-BG"/>
              </w:rPr>
            </w:pPr>
          </w:p>
        </w:tc>
      </w:tr>
      <w:tr w:rsidR="00553FBD" w:rsidTr="00553FBD">
        <w:trPr>
          <w:trHeight w:val="340"/>
        </w:trPr>
        <w:tc>
          <w:tcPr>
            <w:tcW w:w="709" w:type="dxa"/>
            <w:tcBorders>
              <w:top w:val="single" w:sz="4" w:space="0" w:color="auto"/>
              <w:left w:val="single" w:sz="4" w:space="0" w:color="auto"/>
              <w:bottom w:val="single" w:sz="4" w:space="0" w:color="auto"/>
              <w:right w:val="single" w:sz="4" w:space="0" w:color="auto"/>
            </w:tcBorders>
          </w:tcPr>
          <w:p w:rsidR="00553FBD" w:rsidRDefault="00553FBD" w:rsidP="00553FBD">
            <w:pPr>
              <w:jc w:val="center"/>
              <w:rPr>
                <w:lang w:val="bg-BG"/>
              </w:rPr>
            </w:pPr>
            <w:r>
              <w:rPr>
                <w:lang w:val="bg-BG"/>
              </w:rPr>
              <w:t>2.</w:t>
            </w:r>
          </w:p>
        </w:tc>
        <w:tc>
          <w:tcPr>
            <w:tcW w:w="4394" w:type="dxa"/>
            <w:tcBorders>
              <w:top w:val="single" w:sz="4" w:space="0" w:color="auto"/>
              <w:left w:val="single" w:sz="4" w:space="0" w:color="auto"/>
              <w:bottom w:val="single" w:sz="4" w:space="0" w:color="auto"/>
              <w:right w:val="single" w:sz="4" w:space="0" w:color="auto"/>
            </w:tcBorders>
          </w:tcPr>
          <w:p w:rsidR="00553FBD" w:rsidRDefault="00553FBD" w:rsidP="00092157">
            <w:pPr>
              <w:jc w:val="both"/>
              <w:rPr>
                <w:lang w:val="bg-BG"/>
              </w:rPr>
            </w:pPr>
          </w:p>
        </w:tc>
        <w:tc>
          <w:tcPr>
            <w:tcW w:w="1134" w:type="dxa"/>
            <w:tcBorders>
              <w:top w:val="single" w:sz="4" w:space="0" w:color="auto"/>
              <w:left w:val="single" w:sz="4" w:space="0" w:color="auto"/>
              <w:bottom w:val="single" w:sz="4" w:space="0" w:color="auto"/>
              <w:right w:val="single" w:sz="4" w:space="0" w:color="auto"/>
            </w:tcBorders>
          </w:tcPr>
          <w:p w:rsidR="00553FBD" w:rsidRDefault="00553FBD" w:rsidP="00092157">
            <w:pPr>
              <w:jc w:val="both"/>
              <w:rPr>
                <w:lang w:val="bg-BG"/>
              </w:rPr>
            </w:pPr>
          </w:p>
        </w:tc>
        <w:tc>
          <w:tcPr>
            <w:tcW w:w="1134" w:type="dxa"/>
            <w:tcBorders>
              <w:top w:val="single" w:sz="4" w:space="0" w:color="auto"/>
              <w:left w:val="single" w:sz="4" w:space="0" w:color="auto"/>
              <w:bottom w:val="single" w:sz="4" w:space="0" w:color="auto"/>
              <w:right w:val="single" w:sz="4" w:space="0" w:color="auto"/>
            </w:tcBorders>
          </w:tcPr>
          <w:p w:rsidR="00553FBD" w:rsidRDefault="00553FBD" w:rsidP="00092157">
            <w:pPr>
              <w:jc w:val="both"/>
              <w:rPr>
                <w:lang w:val="bg-BG"/>
              </w:rPr>
            </w:pPr>
          </w:p>
        </w:tc>
        <w:tc>
          <w:tcPr>
            <w:tcW w:w="1233" w:type="dxa"/>
            <w:tcBorders>
              <w:top w:val="single" w:sz="4" w:space="0" w:color="auto"/>
              <w:left w:val="single" w:sz="4" w:space="0" w:color="auto"/>
              <w:bottom w:val="single" w:sz="4" w:space="0" w:color="auto"/>
              <w:right w:val="single" w:sz="4" w:space="0" w:color="auto"/>
            </w:tcBorders>
          </w:tcPr>
          <w:p w:rsidR="00553FBD" w:rsidRDefault="00553FBD" w:rsidP="00092157">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553FBD" w:rsidRDefault="00553FBD" w:rsidP="00092157">
            <w:pPr>
              <w:jc w:val="both"/>
              <w:rPr>
                <w:lang w:val="bg-BG"/>
              </w:rPr>
            </w:pPr>
          </w:p>
        </w:tc>
      </w:tr>
      <w:tr w:rsidR="00553FBD" w:rsidTr="00553FBD">
        <w:trPr>
          <w:trHeight w:val="340"/>
        </w:trPr>
        <w:tc>
          <w:tcPr>
            <w:tcW w:w="709" w:type="dxa"/>
            <w:tcBorders>
              <w:top w:val="single" w:sz="4" w:space="0" w:color="auto"/>
              <w:left w:val="single" w:sz="4" w:space="0" w:color="auto"/>
              <w:bottom w:val="single" w:sz="4" w:space="0" w:color="auto"/>
              <w:right w:val="single" w:sz="4" w:space="0" w:color="auto"/>
            </w:tcBorders>
          </w:tcPr>
          <w:p w:rsidR="00553FBD" w:rsidRPr="00E2538D" w:rsidRDefault="00553FBD" w:rsidP="00553FBD">
            <w:pPr>
              <w:jc w:val="center"/>
              <w:rPr>
                <w:lang w:val="bg-BG"/>
              </w:rPr>
            </w:pPr>
            <w:proofErr w:type="gramStart"/>
            <w:r>
              <w:rPr>
                <w:lang w:val="en-US"/>
              </w:rPr>
              <w:t>n</w:t>
            </w:r>
            <w:proofErr w:type="gramEnd"/>
            <w:r>
              <w:rPr>
                <w:lang w:val="bg-BG"/>
              </w:rPr>
              <w:t>...</w:t>
            </w:r>
          </w:p>
        </w:tc>
        <w:tc>
          <w:tcPr>
            <w:tcW w:w="4394" w:type="dxa"/>
            <w:tcBorders>
              <w:top w:val="single" w:sz="4" w:space="0" w:color="auto"/>
              <w:left w:val="single" w:sz="4" w:space="0" w:color="auto"/>
              <w:bottom w:val="single" w:sz="4" w:space="0" w:color="auto"/>
              <w:right w:val="single" w:sz="4" w:space="0" w:color="auto"/>
            </w:tcBorders>
          </w:tcPr>
          <w:p w:rsidR="00553FBD" w:rsidRDefault="00553FBD" w:rsidP="00092157">
            <w:pPr>
              <w:jc w:val="both"/>
              <w:rPr>
                <w:b/>
                <w:bCs/>
                <w:lang w:val="bg-BG"/>
              </w:rPr>
            </w:pPr>
          </w:p>
        </w:tc>
        <w:tc>
          <w:tcPr>
            <w:tcW w:w="1134" w:type="dxa"/>
            <w:tcBorders>
              <w:top w:val="single" w:sz="4" w:space="0" w:color="auto"/>
              <w:left w:val="single" w:sz="4" w:space="0" w:color="auto"/>
              <w:bottom w:val="single" w:sz="4" w:space="0" w:color="auto"/>
              <w:right w:val="single" w:sz="4" w:space="0" w:color="auto"/>
            </w:tcBorders>
          </w:tcPr>
          <w:p w:rsidR="00553FBD" w:rsidRDefault="00553FBD" w:rsidP="00092157">
            <w:pPr>
              <w:jc w:val="both"/>
              <w:rPr>
                <w:b/>
                <w:bCs/>
                <w:lang w:val="bg-BG"/>
              </w:rPr>
            </w:pPr>
          </w:p>
        </w:tc>
        <w:tc>
          <w:tcPr>
            <w:tcW w:w="1134" w:type="dxa"/>
            <w:tcBorders>
              <w:top w:val="single" w:sz="4" w:space="0" w:color="auto"/>
              <w:left w:val="single" w:sz="4" w:space="0" w:color="auto"/>
              <w:bottom w:val="single" w:sz="4" w:space="0" w:color="auto"/>
              <w:right w:val="single" w:sz="4" w:space="0" w:color="auto"/>
            </w:tcBorders>
          </w:tcPr>
          <w:p w:rsidR="00553FBD" w:rsidRDefault="00553FBD" w:rsidP="00092157">
            <w:pPr>
              <w:jc w:val="both"/>
              <w:rPr>
                <w:b/>
                <w:bCs/>
                <w:lang w:val="bg-BG"/>
              </w:rPr>
            </w:pPr>
          </w:p>
        </w:tc>
        <w:tc>
          <w:tcPr>
            <w:tcW w:w="1233" w:type="dxa"/>
            <w:tcBorders>
              <w:top w:val="single" w:sz="4" w:space="0" w:color="auto"/>
              <w:left w:val="single" w:sz="4" w:space="0" w:color="auto"/>
              <w:bottom w:val="single" w:sz="4" w:space="0" w:color="auto"/>
              <w:right w:val="single" w:sz="4" w:space="0" w:color="auto"/>
            </w:tcBorders>
          </w:tcPr>
          <w:p w:rsidR="00553FBD" w:rsidRDefault="00553FBD" w:rsidP="00092157">
            <w:pPr>
              <w:jc w:val="both"/>
              <w:rPr>
                <w:b/>
                <w:bCs/>
                <w:lang w:val="bg-BG"/>
              </w:rPr>
            </w:pPr>
          </w:p>
        </w:tc>
        <w:tc>
          <w:tcPr>
            <w:tcW w:w="1077" w:type="dxa"/>
            <w:tcBorders>
              <w:top w:val="single" w:sz="4" w:space="0" w:color="auto"/>
              <w:left w:val="single" w:sz="4" w:space="0" w:color="auto"/>
              <w:bottom w:val="single" w:sz="4" w:space="0" w:color="auto"/>
              <w:right w:val="single" w:sz="4" w:space="0" w:color="auto"/>
            </w:tcBorders>
          </w:tcPr>
          <w:p w:rsidR="00553FBD" w:rsidRDefault="00553FBD" w:rsidP="00092157">
            <w:pPr>
              <w:jc w:val="both"/>
              <w:rPr>
                <w:b/>
                <w:bCs/>
                <w:lang w:val="bg-BG"/>
              </w:rPr>
            </w:pPr>
          </w:p>
        </w:tc>
      </w:tr>
      <w:tr w:rsidR="00B57CA4" w:rsidTr="00553FBD">
        <w:trPr>
          <w:trHeight w:val="340"/>
        </w:trPr>
        <w:tc>
          <w:tcPr>
            <w:tcW w:w="8604" w:type="dxa"/>
            <w:gridSpan w:val="5"/>
            <w:tcBorders>
              <w:top w:val="single" w:sz="4" w:space="0" w:color="auto"/>
              <w:left w:val="single" w:sz="4" w:space="0" w:color="auto"/>
              <w:bottom w:val="single" w:sz="4" w:space="0" w:color="auto"/>
              <w:right w:val="single" w:sz="4" w:space="0" w:color="auto"/>
            </w:tcBorders>
          </w:tcPr>
          <w:p w:rsidR="00B57CA4" w:rsidRDefault="00B57CA4" w:rsidP="00092157">
            <w:pPr>
              <w:pStyle w:val="Heading5"/>
              <w:spacing w:line="240" w:lineRule="auto"/>
              <w:ind w:firstLine="0"/>
              <w:jc w:val="right"/>
              <w:rPr>
                <w:b w:val="0"/>
                <w:bCs w:val="0"/>
                <w:sz w:val="24"/>
              </w:rPr>
            </w:pPr>
            <w:r>
              <w:rPr>
                <w:b w:val="0"/>
                <w:bCs w:val="0"/>
                <w:sz w:val="24"/>
              </w:rPr>
              <w:t xml:space="preserve">Обща цена </w:t>
            </w:r>
            <w:r w:rsidR="00EB0547">
              <w:rPr>
                <w:b w:val="0"/>
                <w:bCs w:val="0"/>
                <w:sz w:val="24"/>
              </w:rPr>
              <w:t xml:space="preserve"> за доставка</w:t>
            </w:r>
            <w:r w:rsidR="00037057">
              <w:rPr>
                <w:b w:val="0"/>
                <w:bCs w:val="0"/>
                <w:sz w:val="24"/>
              </w:rPr>
              <w:t xml:space="preserve"> на оборудването</w:t>
            </w:r>
            <w:r w:rsidR="00EB0547">
              <w:rPr>
                <w:b w:val="0"/>
                <w:bCs w:val="0"/>
                <w:sz w:val="24"/>
              </w:rPr>
              <w:t xml:space="preserve"> </w:t>
            </w:r>
            <w:r>
              <w:rPr>
                <w:b w:val="0"/>
                <w:bCs w:val="0"/>
                <w:sz w:val="24"/>
              </w:rPr>
              <w:t>(лв. без ДДС) /цифром и словом/</w:t>
            </w:r>
          </w:p>
        </w:tc>
        <w:tc>
          <w:tcPr>
            <w:tcW w:w="1077" w:type="dxa"/>
            <w:tcBorders>
              <w:top w:val="single" w:sz="4" w:space="0" w:color="auto"/>
              <w:left w:val="single" w:sz="4" w:space="0" w:color="auto"/>
              <w:bottom w:val="single" w:sz="4" w:space="0" w:color="auto"/>
              <w:right w:val="single" w:sz="4" w:space="0" w:color="auto"/>
            </w:tcBorders>
          </w:tcPr>
          <w:p w:rsidR="00B57CA4" w:rsidRDefault="00B57CA4" w:rsidP="00092157">
            <w:pPr>
              <w:jc w:val="both"/>
              <w:rPr>
                <w:rFonts w:ascii="Arial" w:hAnsi="Arial"/>
                <w:b/>
                <w:bCs/>
                <w:lang w:val="bg-BG"/>
              </w:rPr>
            </w:pPr>
          </w:p>
        </w:tc>
      </w:tr>
    </w:tbl>
    <w:p w:rsidR="00B57CA4" w:rsidRDefault="00B57CA4" w:rsidP="00B57CA4">
      <w:pPr>
        <w:ind w:firstLine="567"/>
        <w:jc w:val="both"/>
        <w:rPr>
          <w:b/>
          <w:bCs/>
          <w:lang w:val="bg-BG"/>
        </w:rPr>
      </w:pPr>
    </w:p>
    <w:p w:rsidR="00B57CA4" w:rsidRPr="00A73893" w:rsidRDefault="00B57CA4" w:rsidP="00B57CA4">
      <w:pPr>
        <w:ind w:firstLine="567"/>
        <w:jc w:val="both"/>
        <w:rPr>
          <w:b/>
          <w:bCs/>
          <w:sz w:val="16"/>
          <w:szCs w:val="16"/>
          <w:lang w:val="bg-BG"/>
        </w:rPr>
      </w:pPr>
    </w:p>
    <w:p w:rsidR="00B57CA4" w:rsidRDefault="00B57CA4" w:rsidP="00B57CA4">
      <w:pPr>
        <w:ind w:firstLine="567"/>
        <w:jc w:val="both"/>
        <w:rPr>
          <w:b/>
          <w:bCs/>
          <w:lang w:val="bg-BG"/>
        </w:rPr>
      </w:pPr>
      <w:r>
        <w:rPr>
          <w:b/>
          <w:bCs/>
          <w:lang w:val="bg-BG"/>
        </w:rPr>
        <w:t>I</w:t>
      </w:r>
      <w:r>
        <w:rPr>
          <w:b/>
          <w:bCs/>
          <w:lang w:val="en-US"/>
        </w:rPr>
        <w:t>I</w:t>
      </w:r>
      <w:r w:rsidR="00EB0547">
        <w:rPr>
          <w:b/>
          <w:bCs/>
          <w:lang w:val="bg-BG"/>
        </w:rPr>
        <w:t>.</w:t>
      </w:r>
      <w:r w:rsidR="00366B19">
        <w:rPr>
          <w:b/>
          <w:bCs/>
          <w:lang w:val="bg-BG"/>
        </w:rPr>
        <w:t>1.</w:t>
      </w:r>
      <w:r w:rsidR="00EB0547">
        <w:rPr>
          <w:b/>
          <w:bCs/>
          <w:lang w:val="bg-BG"/>
        </w:rPr>
        <w:t>3</w:t>
      </w:r>
      <w:r>
        <w:rPr>
          <w:b/>
          <w:bCs/>
          <w:lang w:val="bg-BG"/>
        </w:rPr>
        <w:t>.</w:t>
      </w:r>
      <w:r>
        <w:rPr>
          <w:b/>
          <w:bCs/>
          <w:lang w:val="bg-BG"/>
        </w:rPr>
        <w:tab/>
        <w:t xml:space="preserve">Обща предлагана цена </w:t>
      </w:r>
      <w:r w:rsidR="00EB0547">
        <w:rPr>
          <w:bCs/>
          <w:lang w:val="bg-BG"/>
        </w:rPr>
        <w:t>за изпълнение</w:t>
      </w:r>
      <w:r w:rsidRPr="00DE09EF">
        <w:rPr>
          <w:bCs/>
          <w:lang w:val="bg-BG"/>
        </w:rPr>
        <w:t xml:space="preserve"> предмета на </w:t>
      </w:r>
      <w:r w:rsidR="00EB0547">
        <w:rPr>
          <w:bCs/>
          <w:lang w:val="bg-BG"/>
        </w:rPr>
        <w:t>обществената поръчка</w:t>
      </w:r>
      <w:r w:rsidRPr="00DE09EF">
        <w:rPr>
          <w:bCs/>
          <w:lang w:val="bg-BG"/>
        </w:rPr>
        <w:t xml:space="preserve"> </w:t>
      </w:r>
      <w:r w:rsidRPr="00EB0547">
        <w:rPr>
          <w:b/>
          <w:bCs/>
          <w:lang w:val="bg-BG"/>
        </w:rPr>
        <w:t>…………………..</w:t>
      </w:r>
      <w:r w:rsidRPr="00EB0547">
        <w:rPr>
          <w:b/>
          <w:lang w:val="bg-BG"/>
        </w:rPr>
        <w:t>.</w:t>
      </w:r>
      <w:r w:rsidRPr="00DE09EF">
        <w:rPr>
          <w:lang w:val="bg-BG"/>
        </w:rPr>
        <w:t xml:space="preserve"> </w:t>
      </w:r>
      <w:r>
        <w:rPr>
          <w:lang w:val="bg-BG"/>
        </w:rPr>
        <w:t xml:space="preserve">лв. </w:t>
      </w:r>
      <w:r w:rsidRPr="00DE09EF">
        <w:rPr>
          <w:lang w:val="bg-BG"/>
        </w:rPr>
        <w:t>без ДДС /цифром и словом/.</w:t>
      </w:r>
    </w:p>
    <w:p w:rsidR="00B57CA4" w:rsidRDefault="00B57CA4" w:rsidP="00B57CA4">
      <w:pPr>
        <w:ind w:firstLine="567"/>
        <w:rPr>
          <w:b/>
          <w:color w:val="000000"/>
          <w:szCs w:val="22"/>
          <w:u w:val="single"/>
          <w:lang w:val="ru-RU"/>
        </w:rPr>
      </w:pPr>
    </w:p>
    <w:p w:rsidR="00B57CA4" w:rsidRDefault="00B57CA4" w:rsidP="00B57CA4">
      <w:pPr>
        <w:ind w:firstLine="567"/>
        <w:rPr>
          <w:b/>
          <w:color w:val="000000"/>
          <w:szCs w:val="22"/>
          <w:u w:val="single"/>
          <w:lang w:val="ru-RU"/>
        </w:rPr>
      </w:pPr>
    </w:p>
    <w:p w:rsidR="00B57CA4" w:rsidRPr="00935D73" w:rsidRDefault="00B57CA4" w:rsidP="00B57CA4">
      <w:pPr>
        <w:ind w:firstLine="567"/>
        <w:rPr>
          <w:b/>
          <w:u w:val="single"/>
          <w:lang w:val="bg-BG"/>
        </w:rPr>
      </w:pPr>
    </w:p>
    <w:p w:rsidR="00B57CA4" w:rsidRPr="00935D73" w:rsidRDefault="00B57CA4" w:rsidP="00B57CA4">
      <w:pPr>
        <w:ind w:firstLine="567"/>
        <w:rPr>
          <w:b/>
          <w:u w:val="single"/>
          <w:lang w:val="bg-BG"/>
        </w:rPr>
      </w:pPr>
      <w:r w:rsidRPr="00935D73">
        <w:rPr>
          <w:b/>
          <w:u w:val="single"/>
          <w:lang w:val="bg-BG"/>
        </w:rPr>
        <w:t>ПОДПИС и ПЕЧАТ:</w:t>
      </w:r>
    </w:p>
    <w:p w:rsidR="00B57CA4" w:rsidRPr="00935D73" w:rsidRDefault="00B57CA4" w:rsidP="00B57CA4">
      <w:pPr>
        <w:pStyle w:val="BodyText"/>
        <w:ind w:left="567"/>
      </w:pPr>
    </w:p>
    <w:p w:rsidR="00B57CA4" w:rsidRPr="00935D73" w:rsidRDefault="00B57CA4" w:rsidP="00B57CA4">
      <w:pPr>
        <w:pStyle w:val="BodyText"/>
        <w:ind w:left="567"/>
      </w:pPr>
      <w:r w:rsidRPr="00935D73">
        <w:t>______________________ (име и фамилия)</w:t>
      </w:r>
    </w:p>
    <w:p w:rsidR="00B57CA4" w:rsidRPr="00935D73" w:rsidRDefault="00B57CA4" w:rsidP="00B57CA4">
      <w:pPr>
        <w:pStyle w:val="BodyText"/>
        <w:ind w:left="567"/>
      </w:pPr>
    </w:p>
    <w:p w:rsidR="00B57CA4" w:rsidRPr="00935D73" w:rsidRDefault="00B57CA4" w:rsidP="00B57CA4">
      <w:pPr>
        <w:pStyle w:val="BodyText"/>
        <w:ind w:left="567"/>
      </w:pPr>
      <w:r w:rsidRPr="00935D73">
        <w:t>______________________ (дата)</w:t>
      </w:r>
    </w:p>
    <w:p w:rsidR="00B57CA4" w:rsidRPr="00935D73" w:rsidRDefault="00B57CA4" w:rsidP="00B57CA4">
      <w:pPr>
        <w:pStyle w:val="BodyText"/>
        <w:ind w:left="567"/>
      </w:pPr>
    </w:p>
    <w:p w:rsidR="00B57CA4" w:rsidRPr="00935D73" w:rsidRDefault="00B57CA4" w:rsidP="00B57CA4">
      <w:pPr>
        <w:pStyle w:val="BodyText"/>
        <w:ind w:left="3366" w:hanging="2805"/>
      </w:pPr>
      <w:r w:rsidRPr="00935D73">
        <w:t>______________________ (длъжност на управляващия/представляващия участника)</w:t>
      </w:r>
    </w:p>
    <w:p w:rsidR="00B57CA4" w:rsidRPr="00935D73" w:rsidRDefault="00B57CA4" w:rsidP="00B57CA4">
      <w:pPr>
        <w:pStyle w:val="BodyText"/>
        <w:ind w:left="3366" w:hanging="2805"/>
      </w:pPr>
    </w:p>
    <w:p w:rsidR="00B57CA4" w:rsidRDefault="00B57CA4" w:rsidP="00B57CA4">
      <w:pPr>
        <w:pStyle w:val="BodyText"/>
        <w:ind w:left="567"/>
        <w:rPr>
          <w:lang w:val="en-US"/>
        </w:rPr>
      </w:pPr>
      <w:r w:rsidRPr="00935D73">
        <w:t>______________________ (наименование на участника)</w:t>
      </w:r>
    </w:p>
    <w:p w:rsidR="00B57CA4" w:rsidRDefault="00B57CA4" w:rsidP="00B57CA4">
      <w:pPr>
        <w:pStyle w:val="BodyText"/>
        <w:ind w:left="567"/>
        <w:rPr>
          <w:lang w:val="en-US"/>
        </w:rPr>
      </w:pPr>
    </w:p>
    <w:p w:rsidR="00B57CA4" w:rsidRDefault="00B57CA4" w:rsidP="00B57CA4">
      <w:pPr>
        <w:pStyle w:val="BodyText"/>
        <w:ind w:left="567"/>
        <w:rPr>
          <w:lang w:val="en-US"/>
        </w:rPr>
      </w:pPr>
    </w:p>
    <w:p w:rsidR="00B57CA4" w:rsidRDefault="00B57CA4" w:rsidP="00B57CA4">
      <w:pPr>
        <w:pStyle w:val="BodyText"/>
        <w:ind w:left="567"/>
        <w:rPr>
          <w:lang w:val="en-US"/>
        </w:rPr>
      </w:pPr>
    </w:p>
    <w:p w:rsidR="00B57CA4" w:rsidRPr="00983FAF" w:rsidRDefault="00B57CA4" w:rsidP="00983FAF">
      <w:pPr>
        <w:pStyle w:val="BodyText"/>
      </w:pPr>
    </w:p>
    <w:sectPr w:rsidR="00B57CA4" w:rsidRPr="00983FAF" w:rsidSect="0061442B">
      <w:footerReference w:type="even" r:id="rId8"/>
      <w:footerReference w:type="default" r:id="rId9"/>
      <w:headerReference w:type="first" r:id="rId10"/>
      <w:type w:val="continuous"/>
      <w:pgSz w:w="11909" w:h="16834" w:code="9"/>
      <w:pgMar w:top="709" w:right="851" w:bottom="709" w:left="1134" w:header="426" w:footer="0"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04C5" w:rsidRDefault="00A004C5">
      <w:r>
        <w:separator/>
      </w:r>
    </w:p>
  </w:endnote>
  <w:endnote w:type="continuationSeparator" w:id="0">
    <w:p w:rsidR="00A004C5" w:rsidRDefault="00A004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Default="009D2A09" w:rsidP="00B323AB">
    <w:pPr>
      <w:pStyle w:val="Footer"/>
      <w:framePr w:wrap="around" w:vAnchor="text" w:hAnchor="margin" w:xAlign="right" w:y="1"/>
      <w:rPr>
        <w:rStyle w:val="PageNumber"/>
      </w:rPr>
    </w:pPr>
    <w:r>
      <w:rPr>
        <w:rStyle w:val="PageNumber"/>
      </w:rPr>
      <w:fldChar w:fldCharType="begin"/>
    </w:r>
    <w:r w:rsidR="00DD52D5">
      <w:rPr>
        <w:rStyle w:val="PageNumber"/>
      </w:rPr>
      <w:instrText xml:space="preserve">PAGE  </w:instrText>
    </w:r>
    <w:r>
      <w:rPr>
        <w:rStyle w:val="PageNumber"/>
      </w:rPr>
      <w:fldChar w:fldCharType="end"/>
    </w:r>
  </w:p>
  <w:p w:rsidR="00DD52D5" w:rsidRDefault="00DD52D5"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Default="009D2A09" w:rsidP="00B323AB">
    <w:pPr>
      <w:pStyle w:val="Footer"/>
      <w:framePr w:wrap="around" w:vAnchor="text" w:hAnchor="margin" w:xAlign="right" w:y="1"/>
      <w:rPr>
        <w:rStyle w:val="PageNumber"/>
      </w:rPr>
    </w:pPr>
    <w:r>
      <w:rPr>
        <w:rStyle w:val="PageNumber"/>
      </w:rPr>
      <w:fldChar w:fldCharType="begin"/>
    </w:r>
    <w:r w:rsidR="00DD52D5">
      <w:rPr>
        <w:rStyle w:val="PageNumber"/>
      </w:rPr>
      <w:instrText xml:space="preserve">PAGE  </w:instrText>
    </w:r>
    <w:r>
      <w:rPr>
        <w:rStyle w:val="PageNumber"/>
      </w:rPr>
      <w:fldChar w:fldCharType="separate"/>
    </w:r>
    <w:r w:rsidR="006B2162">
      <w:rPr>
        <w:rStyle w:val="PageNumber"/>
        <w:noProof/>
      </w:rPr>
      <w:t>2</w:t>
    </w:r>
    <w:r>
      <w:rPr>
        <w:rStyle w:val="PageNumber"/>
      </w:rPr>
      <w:fldChar w:fldCharType="end"/>
    </w:r>
  </w:p>
  <w:p w:rsidR="00DD52D5" w:rsidRDefault="00DD52D5"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04C5" w:rsidRDefault="00A004C5">
      <w:r>
        <w:separator/>
      </w:r>
    </w:p>
  </w:footnote>
  <w:footnote w:type="continuationSeparator" w:id="0">
    <w:p w:rsidR="00A004C5" w:rsidRDefault="00A004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Pr="00AA2951" w:rsidRDefault="00DD52D5" w:rsidP="004B50C9">
    <w:pPr>
      <w:pStyle w:val="Heading1"/>
      <w:keepNext w:val="0"/>
      <w:widowControl w:val="0"/>
      <w:jc w:val="right"/>
      <w:rPr>
        <w:u w:val="none"/>
        <w:lang w:val="ru-RU"/>
      </w:rPr>
    </w:pPr>
    <w:r w:rsidRPr="00AA2951">
      <w:rPr>
        <w:u w:val="none"/>
        <w:lang w:val="ru-RU"/>
      </w:rPr>
      <w:t>ОБРАЗЕЦ</w:t>
    </w:r>
  </w:p>
  <w:p w:rsidR="00DD52D5" w:rsidRPr="006E7C4D" w:rsidRDefault="00DD52D5" w:rsidP="004B50C9">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DD52D5" w:rsidRPr="006E7C4D" w:rsidRDefault="00DD52D5"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DD52D5" w:rsidRDefault="00DD52D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4CA4199"/>
    <w:multiLevelType w:val="multilevel"/>
    <w:tmpl w:val="9E8CEDDA"/>
    <w:lvl w:ilvl="0">
      <w:start w:val="1"/>
      <w:numFmt w:val="decimal"/>
      <w:lvlText w:val="%1."/>
      <w:lvlJc w:val="left"/>
      <w:pPr>
        <w:tabs>
          <w:tab w:val="num" w:pos="750"/>
        </w:tabs>
        <w:ind w:left="750" w:hanging="750"/>
      </w:pPr>
      <w:rPr>
        <w:rFonts w:hint="default"/>
      </w:rPr>
    </w:lvl>
    <w:lvl w:ilvl="1">
      <w:start w:val="1"/>
      <w:numFmt w:val="decimal"/>
      <w:lvlText w:val="%1.%2."/>
      <w:lvlJc w:val="left"/>
      <w:pPr>
        <w:tabs>
          <w:tab w:val="num" w:pos="750"/>
        </w:tabs>
        <w:ind w:left="750" w:hanging="750"/>
      </w:pPr>
      <w:rPr>
        <w:rFonts w:hint="default"/>
        <w:b w:val="0"/>
        <w:color w:val="auto"/>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
    <w:nsid w:val="3F6D060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6">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7">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8">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5"/>
  </w:num>
  <w:num w:numId="2">
    <w:abstractNumId w:val="7"/>
  </w:num>
  <w:num w:numId="3">
    <w:abstractNumId w:val="0"/>
  </w:num>
  <w:num w:numId="4">
    <w:abstractNumId w:val="6"/>
  </w:num>
  <w:num w:numId="5">
    <w:abstractNumId w:val="3"/>
  </w:num>
  <w:num w:numId="6">
    <w:abstractNumId w:val="8"/>
  </w:num>
  <w:num w:numId="7">
    <w:abstractNumId w:val="2"/>
  </w:num>
  <w:num w:numId="8">
    <w:abstractNumId w:val="4"/>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546A"/>
    <w:rsid w:val="0000712F"/>
    <w:rsid w:val="000105DA"/>
    <w:rsid w:val="000111EF"/>
    <w:rsid w:val="00014906"/>
    <w:rsid w:val="000156CF"/>
    <w:rsid w:val="00016F4F"/>
    <w:rsid w:val="00017896"/>
    <w:rsid w:val="00017A76"/>
    <w:rsid w:val="00017F4A"/>
    <w:rsid w:val="00020209"/>
    <w:rsid w:val="00020DBB"/>
    <w:rsid w:val="00021627"/>
    <w:rsid w:val="00025FF3"/>
    <w:rsid w:val="00027982"/>
    <w:rsid w:val="00032030"/>
    <w:rsid w:val="00035692"/>
    <w:rsid w:val="0003577D"/>
    <w:rsid w:val="00037057"/>
    <w:rsid w:val="00037535"/>
    <w:rsid w:val="00037FBA"/>
    <w:rsid w:val="000407F1"/>
    <w:rsid w:val="000444DE"/>
    <w:rsid w:val="00050769"/>
    <w:rsid w:val="0005413F"/>
    <w:rsid w:val="00054C9E"/>
    <w:rsid w:val="00055485"/>
    <w:rsid w:val="00057154"/>
    <w:rsid w:val="000603FA"/>
    <w:rsid w:val="000616FF"/>
    <w:rsid w:val="00062BE7"/>
    <w:rsid w:val="0006365F"/>
    <w:rsid w:val="00064A4C"/>
    <w:rsid w:val="00065C25"/>
    <w:rsid w:val="000670F2"/>
    <w:rsid w:val="00070234"/>
    <w:rsid w:val="00080D5D"/>
    <w:rsid w:val="00081F75"/>
    <w:rsid w:val="00085AC1"/>
    <w:rsid w:val="00085FE6"/>
    <w:rsid w:val="00086655"/>
    <w:rsid w:val="00091831"/>
    <w:rsid w:val="00092E29"/>
    <w:rsid w:val="00094F9E"/>
    <w:rsid w:val="00096C98"/>
    <w:rsid w:val="000979EC"/>
    <w:rsid w:val="000A3214"/>
    <w:rsid w:val="000A55E3"/>
    <w:rsid w:val="000A6F04"/>
    <w:rsid w:val="000A735B"/>
    <w:rsid w:val="000A7F12"/>
    <w:rsid w:val="000B20BB"/>
    <w:rsid w:val="000B6414"/>
    <w:rsid w:val="000B7EA0"/>
    <w:rsid w:val="000C001C"/>
    <w:rsid w:val="000C1AC0"/>
    <w:rsid w:val="000C29B5"/>
    <w:rsid w:val="000C3845"/>
    <w:rsid w:val="000C6EA7"/>
    <w:rsid w:val="000D2123"/>
    <w:rsid w:val="000D36E7"/>
    <w:rsid w:val="000D3D0E"/>
    <w:rsid w:val="000D3D0F"/>
    <w:rsid w:val="000E0127"/>
    <w:rsid w:val="000E0195"/>
    <w:rsid w:val="000E4318"/>
    <w:rsid w:val="000E615B"/>
    <w:rsid w:val="000E68EA"/>
    <w:rsid w:val="000E7D5B"/>
    <w:rsid w:val="000E7E72"/>
    <w:rsid w:val="000F1FB8"/>
    <w:rsid w:val="000F23AC"/>
    <w:rsid w:val="000F3F1B"/>
    <w:rsid w:val="00102B26"/>
    <w:rsid w:val="00107C36"/>
    <w:rsid w:val="00111F21"/>
    <w:rsid w:val="001129AC"/>
    <w:rsid w:val="00112BFC"/>
    <w:rsid w:val="00113D21"/>
    <w:rsid w:val="00116AD6"/>
    <w:rsid w:val="00120E8B"/>
    <w:rsid w:val="001222C8"/>
    <w:rsid w:val="00125000"/>
    <w:rsid w:val="00127CDF"/>
    <w:rsid w:val="0013141D"/>
    <w:rsid w:val="00133369"/>
    <w:rsid w:val="00134E29"/>
    <w:rsid w:val="0014200C"/>
    <w:rsid w:val="00143A11"/>
    <w:rsid w:val="00145800"/>
    <w:rsid w:val="00152553"/>
    <w:rsid w:val="00152D8F"/>
    <w:rsid w:val="00160C57"/>
    <w:rsid w:val="00162A61"/>
    <w:rsid w:val="00163BE0"/>
    <w:rsid w:val="0016642E"/>
    <w:rsid w:val="001678AE"/>
    <w:rsid w:val="00171C01"/>
    <w:rsid w:val="00176104"/>
    <w:rsid w:val="0018362C"/>
    <w:rsid w:val="001846F0"/>
    <w:rsid w:val="00184B66"/>
    <w:rsid w:val="00185825"/>
    <w:rsid w:val="00187F33"/>
    <w:rsid w:val="0019301D"/>
    <w:rsid w:val="00193E66"/>
    <w:rsid w:val="00194B40"/>
    <w:rsid w:val="001A0345"/>
    <w:rsid w:val="001A0E59"/>
    <w:rsid w:val="001A103D"/>
    <w:rsid w:val="001A52E2"/>
    <w:rsid w:val="001A66B7"/>
    <w:rsid w:val="001B002B"/>
    <w:rsid w:val="001B23F7"/>
    <w:rsid w:val="001B39A5"/>
    <w:rsid w:val="001B51CC"/>
    <w:rsid w:val="001B522F"/>
    <w:rsid w:val="001C2E64"/>
    <w:rsid w:val="001C6788"/>
    <w:rsid w:val="001D60AB"/>
    <w:rsid w:val="001D7115"/>
    <w:rsid w:val="001E6EA8"/>
    <w:rsid w:val="001E7B80"/>
    <w:rsid w:val="001F0438"/>
    <w:rsid w:val="001F191C"/>
    <w:rsid w:val="001F2FF9"/>
    <w:rsid w:val="001F6D7A"/>
    <w:rsid w:val="002019E6"/>
    <w:rsid w:val="00204A45"/>
    <w:rsid w:val="00204EB1"/>
    <w:rsid w:val="00205CA4"/>
    <w:rsid w:val="00205FC9"/>
    <w:rsid w:val="00206455"/>
    <w:rsid w:val="00210631"/>
    <w:rsid w:val="002139A2"/>
    <w:rsid w:val="00215F6F"/>
    <w:rsid w:val="00216665"/>
    <w:rsid w:val="00216CC9"/>
    <w:rsid w:val="002225ED"/>
    <w:rsid w:val="0022399D"/>
    <w:rsid w:val="00223F94"/>
    <w:rsid w:val="002339E9"/>
    <w:rsid w:val="00236507"/>
    <w:rsid w:val="00244C15"/>
    <w:rsid w:val="00245471"/>
    <w:rsid w:val="00247923"/>
    <w:rsid w:val="00247F93"/>
    <w:rsid w:val="00250B7C"/>
    <w:rsid w:val="00250C70"/>
    <w:rsid w:val="00252E51"/>
    <w:rsid w:val="00254B83"/>
    <w:rsid w:val="002577A6"/>
    <w:rsid w:val="0025794B"/>
    <w:rsid w:val="00267FFC"/>
    <w:rsid w:val="0027271C"/>
    <w:rsid w:val="00273F7B"/>
    <w:rsid w:val="00276165"/>
    <w:rsid w:val="00282047"/>
    <w:rsid w:val="00286882"/>
    <w:rsid w:val="00287EA2"/>
    <w:rsid w:val="0029768D"/>
    <w:rsid w:val="002A151A"/>
    <w:rsid w:val="002A34B3"/>
    <w:rsid w:val="002A4715"/>
    <w:rsid w:val="002A6A5C"/>
    <w:rsid w:val="002A6B53"/>
    <w:rsid w:val="002B0171"/>
    <w:rsid w:val="002B34D1"/>
    <w:rsid w:val="002B358E"/>
    <w:rsid w:val="002B6D87"/>
    <w:rsid w:val="002C15DE"/>
    <w:rsid w:val="002C2D08"/>
    <w:rsid w:val="002C3CA9"/>
    <w:rsid w:val="002C4CB3"/>
    <w:rsid w:val="002C7593"/>
    <w:rsid w:val="002D0EBB"/>
    <w:rsid w:val="002D2124"/>
    <w:rsid w:val="002D3116"/>
    <w:rsid w:val="002D339F"/>
    <w:rsid w:val="002D3849"/>
    <w:rsid w:val="002D57BE"/>
    <w:rsid w:val="002D772E"/>
    <w:rsid w:val="002E14A4"/>
    <w:rsid w:val="002E19AD"/>
    <w:rsid w:val="002E3400"/>
    <w:rsid w:val="002E36BB"/>
    <w:rsid w:val="002E39A0"/>
    <w:rsid w:val="002E6BFA"/>
    <w:rsid w:val="002F08C9"/>
    <w:rsid w:val="002F4F9A"/>
    <w:rsid w:val="002F581F"/>
    <w:rsid w:val="002F5DF1"/>
    <w:rsid w:val="002F7F13"/>
    <w:rsid w:val="00304F3D"/>
    <w:rsid w:val="00305A66"/>
    <w:rsid w:val="00310AC9"/>
    <w:rsid w:val="0031417E"/>
    <w:rsid w:val="0031502A"/>
    <w:rsid w:val="00316028"/>
    <w:rsid w:val="00316557"/>
    <w:rsid w:val="00316CE5"/>
    <w:rsid w:val="00320119"/>
    <w:rsid w:val="00323934"/>
    <w:rsid w:val="00325F90"/>
    <w:rsid w:val="00334700"/>
    <w:rsid w:val="00335D58"/>
    <w:rsid w:val="00335F9D"/>
    <w:rsid w:val="00336F24"/>
    <w:rsid w:val="003400E5"/>
    <w:rsid w:val="00340CB4"/>
    <w:rsid w:val="00341DAC"/>
    <w:rsid w:val="00342318"/>
    <w:rsid w:val="003423DA"/>
    <w:rsid w:val="003429CF"/>
    <w:rsid w:val="0034756F"/>
    <w:rsid w:val="00353D9F"/>
    <w:rsid w:val="00355982"/>
    <w:rsid w:val="003566C1"/>
    <w:rsid w:val="00357B89"/>
    <w:rsid w:val="00357F51"/>
    <w:rsid w:val="003614FE"/>
    <w:rsid w:val="00361E8B"/>
    <w:rsid w:val="00366B19"/>
    <w:rsid w:val="00367C35"/>
    <w:rsid w:val="00370585"/>
    <w:rsid w:val="00370E71"/>
    <w:rsid w:val="00383DD2"/>
    <w:rsid w:val="003842C2"/>
    <w:rsid w:val="003905D2"/>
    <w:rsid w:val="0039398F"/>
    <w:rsid w:val="00393F2C"/>
    <w:rsid w:val="003A16F7"/>
    <w:rsid w:val="003A1B06"/>
    <w:rsid w:val="003A65BD"/>
    <w:rsid w:val="003B31A3"/>
    <w:rsid w:val="003B62C6"/>
    <w:rsid w:val="003B72CC"/>
    <w:rsid w:val="003C1DB8"/>
    <w:rsid w:val="003C5DDF"/>
    <w:rsid w:val="003D209A"/>
    <w:rsid w:val="003D23FE"/>
    <w:rsid w:val="003D31CD"/>
    <w:rsid w:val="003D3C49"/>
    <w:rsid w:val="003D40BA"/>
    <w:rsid w:val="003E1BEA"/>
    <w:rsid w:val="003E4F6C"/>
    <w:rsid w:val="003E7DBF"/>
    <w:rsid w:val="003F088C"/>
    <w:rsid w:val="003F0A2D"/>
    <w:rsid w:val="003F121B"/>
    <w:rsid w:val="003F1FE7"/>
    <w:rsid w:val="003F23EF"/>
    <w:rsid w:val="003F4479"/>
    <w:rsid w:val="003F618E"/>
    <w:rsid w:val="003F7061"/>
    <w:rsid w:val="0040192E"/>
    <w:rsid w:val="0041263D"/>
    <w:rsid w:val="00413694"/>
    <w:rsid w:val="0041395C"/>
    <w:rsid w:val="004172F0"/>
    <w:rsid w:val="00421CD5"/>
    <w:rsid w:val="004223BC"/>
    <w:rsid w:val="00423695"/>
    <w:rsid w:val="00424382"/>
    <w:rsid w:val="004244EE"/>
    <w:rsid w:val="00426CA3"/>
    <w:rsid w:val="004277DB"/>
    <w:rsid w:val="00427E9A"/>
    <w:rsid w:val="004300CD"/>
    <w:rsid w:val="004364CF"/>
    <w:rsid w:val="004371BF"/>
    <w:rsid w:val="004412A5"/>
    <w:rsid w:val="004412F5"/>
    <w:rsid w:val="00441BE8"/>
    <w:rsid w:val="004442A3"/>
    <w:rsid w:val="00444808"/>
    <w:rsid w:val="00444DC2"/>
    <w:rsid w:val="00446D8F"/>
    <w:rsid w:val="0044754F"/>
    <w:rsid w:val="00454108"/>
    <w:rsid w:val="0045448E"/>
    <w:rsid w:val="00456091"/>
    <w:rsid w:val="004566FD"/>
    <w:rsid w:val="00461979"/>
    <w:rsid w:val="00466070"/>
    <w:rsid w:val="004722BB"/>
    <w:rsid w:val="00473A29"/>
    <w:rsid w:val="0047552C"/>
    <w:rsid w:val="00476201"/>
    <w:rsid w:val="00484B9A"/>
    <w:rsid w:val="00485456"/>
    <w:rsid w:val="00486101"/>
    <w:rsid w:val="00490891"/>
    <w:rsid w:val="00491C34"/>
    <w:rsid w:val="004A1C6B"/>
    <w:rsid w:val="004A2C1B"/>
    <w:rsid w:val="004A3B19"/>
    <w:rsid w:val="004A7A1C"/>
    <w:rsid w:val="004B4762"/>
    <w:rsid w:val="004B50C9"/>
    <w:rsid w:val="004B51BE"/>
    <w:rsid w:val="004B5A07"/>
    <w:rsid w:val="004B5B20"/>
    <w:rsid w:val="004B6BCE"/>
    <w:rsid w:val="004C20BE"/>
    <w:rsid w:val="004C3813"/>
    <w:rsid w:val="004C3B68"/>
    <w:rsid w:val="004C4EA7"/>
    <w:rsid w:val="004C6651"/>
    <w:rsid w:val="004C6782"/>
    <w:rsid w:val="004C7AB8"/>
    <w:rsid w:val="004D0DEA"/>
    <w:rsid w:val="004D0EC0"/>
    <w:rsid w:val="004D1A64"/>
    <w:rsid w:val="004D1CF0"/>
    <w:rsid w:val="004D65A2"/>
    <w:rsid w:val="004D683B"/>
    <w:rsid w:val="004D6899"/>
    <w:rsid w:val="004D6BC4"/>
    <w:rsid w:val="004E0312"/>
    <w:rsid w:val="004E1B25"/>
    <w:rsid w:val="004E1E53"/>
    <w:rsid w:val="004E2750"/>
    <w:rsid w:val="004E4D27"/>
    <w:rsid w:val="004E55CB"/>
    <w:rsid w:val="004E6332"/>
    <w:rsid w:val="004E6E36"/>
    <w:rsid w:val="004F0A93"/>
    <w:rsid w:val="004F300E"/>
    <w:rsid w:val="004F31CF"/>
    <w:rsid w:val="004F3D12"/>
    <w:rsid w:val="004F49B2"/>
    <w:rsid w:val="004F5683"/>
    <w:rsid w:val="004F74D2"/>
    <w:rsid w:val="00501B04"/>
    <w:rsid w:val="0050371E"/>
    <w:rsid w:val="0050466D"/>
    <w:rsid w:val="00506E9A"/>
    <w:rsid w:val="00510798"/>
    <w:rsid w:val="00521576"/>
    <w:rsid w:val="00521CD0"/>
    <w:rsid w:val="00531BB6"/>
    <w:rsid w:val="00532285"/>
    <w:rsid w:val="005350A6"/>
    <w:rsid w:val="00536546"/>
    <w:rsid w:val="0053731B"/>
    <w:rsid w:val="00540840"/>
    <w:rsid w:val="00544030"/>
    <w:rsid w:val="005461AE"/>
    <w:rsid w:val="00547B7D"/>
    <w:rsid w:val="00547D01"/>
    <w:rsid w:val="005520AE"/>
    <w:rsid w:val="00553FBD"/>
    <w:rsid w:val="00557788"/>
    <w:rsid w:val="0056687C"/>
    <w:rsid w:val="0056771C"/>
    <w:rsid w:val="00567CF6"/>
    <w:rsid w:val="0057083A"/>
    <w:rsid w:val="00573A29"/>
    <w:rsid w:val="005742F1"/>
    <w:rsid w:val="0057569E"/>
    <w:rsid w:val="00575FCA"/>
    <w:rsid w:val="00581ECD"/>
    <w:rsid w:val="00583CAD"/>
    <w:rsid w:val="00586776"/>
    <w:rsid w:val="00586E0E"/>
    <w:rsid w:val="00586F0E"/>
    <w:rsid w:val="00587398"/>
    <w:rsid w:val="00587D61"/>
    <w:rsid w:val="00587F48"/>
    <w:rsid w:val="00590C48"/>
    <w:rsid w:val="0059464B"/>
    <w:rsid w:val="00596BE6"/>
    <w:rsid w:val="005A4124"/>
    <w:rsid w:val="005A49AA"/>
    <w:rsid w:val="005A5682"/>
    <w:rsid w:val="005A575A"/>
    <w:rsid w:val="005A7DFB"/>
    <w:rsid w:val="005B035D"/>
    <w:rsid w:val="005B0FDA"/>
    <w:rsid w:val="005B21B7"/>
    <w:rsid w:val="005B44C1"/>
    <w:rsid w:val="005B5FBC"/>
    <w:rsid w:val="005B66BB"/>
    <w:rsid w:val="005B6A60"/>
    <w:rsid w:val="005C1A41"/>
    <w:rsid w:val="005C2F53"/>
    <w:rsid w:val="005C3427"/>
    <w:rsid w:val="005C3D51"/>
    <w:rsid w:val="005C53E5"/>
    <w:rsid w:val="005C7683"/>
    <w:rsid w:val="005D36F4"/>
    <w:rsid w:val="005D538A"/>
    <w:rsid w:val="005D58E9"/>
    <w:rsid w:val="005E0FEF"/>
    <w:rsid w:val="005E1031"/>
    <w:rsid w:val="005E676D"/>
    <w:rsid w:val="005E7D89"/>
    <w:rsid w:val="005F1142"/>
    <w:rsid w:val="005F2B27"/>
    <w:rsid w:val="005F3385"/>
    <w:rsid w:val="005F579F"/>
    <w:rsid w:val="005F592F"/>
    <w:rsid w:val="00606C9D"/>
    <w:rsid w:val="0061222C"/>
    <w:rsid w:val="00612D97"/>
    <w:rsid w:val="0061442B"/>
    <w:rsid w:val="0061534E"/>
    <w:rsid w:val="006170C2"/>
    <w:rsid w:val="00622328"/>
    <w:rsid w:val="00622518"/>
    <w:rsid w:val="00630854"/>
    <w:rsid w:val="00631B27"/>
    <w:rsid w:val="00633AA8"/>
    <w:rsid w:val="00637A8C"/>
    <w:rsid w:val="00640F46"/>
    <w:rsid w:val="00641191"/>
    <w:rsid w:val="00642A8B"/>
    <w:rsid w:val="00643656"/>
    <w:rsid w:val="006471EA"/>
    <w:rsid w:val="00650002"/>
    <w:rsid w:val="00655941"/>
    <w:rsid w:val="00656D95"/>
    <w:rsid w:val="00660D67"/>
    <w:rsid w:val="00661419"/>
    <w:rsid w:val="00661C69"/>
    <w:rsid w:val="0067158A"/>
    <w:rsid w:val="00680F0A"/>
    <w:rsid w:val="00683158"/>
    <w:rsid w:val="00684EB5"/>
    <w:rsid w:val="0069081D"/>
    <w:rsid w:val="00690A37"/>
    <w:rsid w:val="0069279C"/>
    <w:rsid w:val="0069683D"/>
    <w:rsid w:val="006A2327"/>
    <w:rsid w:val="006A71A7"/>
    <w:rsid w:val="006B06A8"/>
    <w:rsid w:val="006B0B17"/>
    <w:rsid w:val="006B2162"/>
    <w:rsid w:val="006B3121"/>
    <w:rsid w:val="006B33EC"/>
    <w:rsid w:val="006B47DC"/>
    <w:rsid w:val="006B47FF"/>
    <w:rsid w:val="006B54E5"/>
    <w:rsid w:val="006B5DA1"/>
    <w:rsid w:val="006B79C5"/>
    <w:rsid w:val="006C0BD7"/>
    <w:rsid w:val="006C2C8A"/>
    <w:rsid w:val="006C3438"/>
    <w:rsid w:val="006C4B9C"/>
    <w:rsid w:val="006C71F1"/>
    <w:rsid w:val="006D25FB"/>
    <w:rsid w:val="006D39D2"/>
    <w:rsid w:val="006D5E6C"/>
    <w:rsid w:val="006D7B24"/>
    <w:rsid w:val="006E06E9"/>
    <w:rsid w:val="006E0A1B"/>
    <w:rsid w:val="006E5754"/>
    <w:rsid w:val="006E792B"/>
    <w:rsid w:val="006F37F6"/>
    <w:rsid w:val="006F70BE"/>
    <w:rsid w:val="007035A8"/>
    <w:rsid w:val="00704CA7"/>
    <w:rsid w:val="0070695F"/>
    <w:rsid w:val="00711835"/>
    <w:rsid w:val="007164D7"/>
    <w:rsid w:val="00716DC3"/>
    <w:rsid w:val="00721346"/>
    <w:rsid w:val="007300FB"/>
    <w:rsid w:val="0073306D"/>
    <w:rsid w:val="007339DB"/>
    <w:rsid w:val="0073613A"/>
    <w:rsid w:val="007418F9"/>
    <w:rsid w:val="00741A18"/>
    <w:rsid w:val="0074374F"/>
    <w:rsid w:val="00744D42"/>
    <w:rsid w:val="0074601B"/>
    <w:rsid w:val="00750346"/>
    <w:rsid w:val="007507CA"/>
    <w:rsid w:val="00751427"/>
    <w:rsid w:val="007550BB"/>
    <w:rsid w:val="00755419"/>
    <w:rsid w:val="007554F9"/>
    <w:rsid w:val="0076030A"/>
    <w:rsid w:val="00762C2D"/>
    <w:rsid w:val="0076486D"/>
    <w:rsid w:val="007673D3"/>
    <w:rsid w:val="00767CE1"/>
    <w:rsid w:val="00767DBC"/>
    <w:rsid w:val="0077175D"/>
    <w:rsid w:val="00771953"/>
    <w:rsid w:val="007727AA"/>
    <w:rsid w:val="00773947"/>
    <w:rsid w:val="0077602F"/>
    <w:rsid w:val="00776D07"/>
    <w:rsid w:val="00781555"/>
    <w:rsid w:val="00782310"/>
    <w:rsid w:val="00782C5D"/>
    <w:rsid w:val="007861B1"/>
    <w:rsid w:val="007929CF"/>
    <w:rsid w:val="00793E28"/>
    <w:rsid w:val="007950C5"/>
    <w:rsid w:val="007956C4"/>
    <w:rsid w:val="007966B5"/>
    <w:rsid w:val="007A79D3"/>
    <w:rsid w:val="007B455D"/>
    <w:rsid w:val="007B4608"/>
    <w:rsid w:val="007B463C"/>
    <w:rsid w:val="007B7C18"/>
    <w:rsid w:val="007C43CC"/>
    <w:rsid w:val="007C76AD"/>
    <w:rsid w:val="007D40F7"/>
    <w:rsid w:val="007D46BA"/>
    <w:rsid w:val="007D6EEE"/>
    <w:rsid w:val="007E0117"/>
    <w:rsid w:val="007E4771"/>
    <w:rsid w:val="007E6655"/>
    <w:rsid w:val="007E6C27"/>
    <w:rsid w:val="007E7E81"/>
    <w:rsid w:val="007F1727"/>
    <w:rsid w:val="007F3B37"/>
    <w:rsid w:val="00805257"/>
    <w:rsid w:val="0080622E"/>
    <w:rsid w:val="00813F89"/>
    <w:rsid w:val="008147B1"/>
    <w:rsid w:val="008216B1"/>
    <w:rsid w:val="00821FB5"/>
    <w:rsid w:val="00827B63"/>
    <w:rsid w:val="0083078C"/>
    <w:rsid w:val="00830DBC"/>
    <w:rsid w:val="008333D6"/>
    <w:rsid w:val="00837141"/>
    <w:rsid w:val="008377E8"/>
    <w:rsid w:val="008418D2"/>
    <w:rsid w:val="0084419A"/>
    <w:rsid w:val="008452FD"/>
    <w:rsid w:val="00846326"/>
    <w:rsid w:val="00846EB8"/>
    <w:rsid w:val="00851186"/>
    <w:rsid w:val="00851E3F"/>
    <w:rsid w:val="00853C90"/>
    <w:rsid w:val="00854DE2"/>
    <w:rsid w:val="00865CD7"/>
    <w:rsid w:val="0087211A"/>
    <w:rsid w:val="008728ED"/>
    <w:rsid w:val="008729E6"/>
    <w:rsid w:val="00872DCF"/>
    <w:rsid w:val="008741E0"/>
    <w:rsid w:val="0087432A"/>
    <w:rsid w:val="00874CD9"/>
    <w:rsid w:val="0087739A"/>
    <w:rsid w:val="00884F98"/>
    <w:rsid w:val="00885CA1"/>
    <w:rsid w:val="00886334"/>
    <w:rsid w:val="00886AD2"/>
    <w:rsid w:val="008874BA"/>
    <w:rsid w:val="00890922"/>
    <w:rsid w:val="0089184E"/>
    <w:rsid w:val="00891D18"/>
    <w:rsid w:val="00895543"/>
    <w:rsid w:val="008A1555"/>
    <w:rsid w:val="008A401C"/>
    <w:rsid w:val="008B28DF"/>
    <w:rsid w:val="008C61C1"/>
    <w:rsid w:val="008C7CED"/>
    <w:rsid w:val="008D11F3"/>
    <w:rsid w:val="008D48C0"/>
    <w:rsid w:val="008E204C"/>
    <w:rsid w:val="008E2B9B"/>
    <w:rsid w:val="008E343E"/>
    <w:rsid w:val="008E3512"/>
    <w:rsid w:val="008E3A83"/>
    <w:rsid w:val="008E5BFD"/>
    <w:rsid w:val="008E5FF1"/>
    <w:rsid w:val="008E6C66"/>
    <w:rsid w:val="008E6F27"/>
    <w:rsid w:val="008F509E"/>
    <w:rsid w:val="008F642B"/>
    <w:rsid w:val="00900101"/>
    <w:rsid w:val="00900C05"/>
    <w:rsid w:val="00900C48"/>
    <w:rsid w:val="0090643B"/>
    <w:rsid w:val="009138E7"/>
    <w:rsid w:val="00913A6F"/>
    <w:rsid w:val="00914464"/>
    <w:rsid w:val="009263A5"/>
    <w:rsid w:val="009263B9"/>
    <w:rsid w:val="009335CC"/>
    <w:rsid w:val="0093610F"/>
    <w:rsid w:val="00941F6A"/>
    <w:rsid w:val="00943F51"/>
    <w:rsid w:val="00951874"/>
    <w:rsid w:val="00956004"/>
    <w:rsid w:val="0096077A"/>
    <w:rsid w:val="00962091"/>
    <w:rsid w:val="00967262"/>
    <w:rsid w:val="00967D49"/>
    <w:rsid w:val="00967DE0"/>
    <w:rsid w:val="00967DEB"/>
    <w:rsid w:val="009712AA"/>
    <w:rsid w:val="0097286B"/>
    <w:rsid w:val="00973938"/>
    <w:rsid w:val="00974C6B"/>
    <w:rsid w:val="00977675"/>
    <w:rsid w:val="00980700"/>
    <w:rsid w:val="00983FAF"/>
    <w:rsid w:val="00984D0D"/>
    <w:rsid w:val="0098500C"/>
    <w:rsid w:val="00986E06"/>
    <w:rsid w:val="00987AB6"/>
    <w:rsid w:val="00991F82"/>
    <w:rsid w:val="00994439"/>
    <w:rsid w:val="00996656"/>
    <w:rsid w:val="009A0E33"/>
    <w:rsid w:val="009A1815"/>
    <w:rsid w:val="009A35B6"/>
    <w:rsid w:val="009A54E1"/>
    <w:rsid w:val="009A6D60"/>
    <w:rsid w:val="009B1A66"/>
    <w:rsid w:val="009B583A"/>
    <w:rsid w:val="009B7F32"/>
    <w:rsid w:val="009C01C2"/>
    <w:rsid w:val="009C0372"/>
    <w:rsid w:val="009C1425"/>
    <w:rsid w:val="009C28B5"/>
    <w:rsid w:val="009C2B5D"/>
    <w:rsid w:val="009C63FA"/>
    <w:rsid w:val="009D14DE"/>
    <w:rsid w:val="009D2A09"/>
    <w:rsid w:val="009D455F"/>
    <w:rsid w:val="009E262D"/>
    <w:rsid w:val="009E41D4"/>
    <w:rsid w:val="009E66A0"/>
    <w:rsid w:val="009E6E46"/>
    <w:rsid w:val="009E75C5"/>
    <w:rsid w:val="009E79FA"/>
    <w:rsid w:val="009F09C0"/>
    <w:rsid w:val="009F0EB2"/>
    <w:rsid w:val="009F1542"/>
    <w:rsid w:val="009F1A03"/>
    <w:rsid w:val="009F2D27"/>
    <w:rsid w:val="00A004C5"/>
    <w:rsid w:val="00A02724"/>
    <w:rsid w:val="00A02BDA"/>
    <w:rsid w:val="00A04E59"/>
    <w:rsid w:val="00A07503"/>
    <w:rsid w:val="00A138BB"/>
    <w:rsid w:val="00A13ABE"/>
    <w:rsid w:val="00A14608"/>
    <w:rsid w:val="00A22150"/>
    <w:rsid w:val="00A32935"/>
    <w:rsid w:val="00A3376A"/>
    <w:rsid w:val="00A358A2"/>
    <w:rsid w:val="00A3703B"/>
    <w:rsid w:val="00A42A23"/>
    <w:rsid w:val="00A44A78"/>
    <w:rsid w:val="00A46B08"/>
    <w:rsid w:val="00A47886"/>
    <w:rsid w:val="00A50361"/>
    <w:rsid w:val="00A5297C"/>
    <w:rsid w:val="00A54B91"/>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5E85"/>
    <w:rsid w:val="00A978F8"/>
    <w:rsid w:val="00AA1ABF"/>
    <w:rsid w:val="00AA1DB4"/>
    <w:rsid w:val="00AA279A"/>
    <w:rsid w:val="00AA28C6"/>
    <w:rsid w:val="00AA4EC4"/>
    <w:rsid w:val="00AB0517"/>
    <w:rsid w:val="00AB395E"/>
    <w:rsid w:val="00AB3C7B"/>
    <w:rsid w:val="00AB41F6"/>
    <w:rsid w:val="00AB45BA"/>
    <w:rsid w:val="00AB7421"/>
    <w:rsid w:val="00AC4008"/>
    <w:rsid w:val="00AC743A"/>
    <w:rsid w:val="00AD0519"/>
    <w:rsid w:val="00AD07D1"/>
    <w:rsid w:val="00AE0592"/>
    <w:rsid w:val="00AE0C8D"/>
    <w:rsid w:val="00AE1783"/>
    <w:rsid w:val="00AE44A5"/>
    <w:rsid w:val="00AE6C1D"/>
    <w:rsid w:val="00AE7B50"/>
    <w:rsid w:val="00AF1174"/>
    <w:rsid w:val="00AF507D"/>
    <w:rsid w:val="00B01722"/>
    <w:rsid w:val="00B05733"/>
    <w:rsid w:val="00B0613E"/>
    <w:rsid w:val="00B066E6"/>
    <w:rsid w:val="00B11049"/>
    <w:rsid w:val="00B1374A"/>
    <w:rsid w:val="00B16EA9"/>
    <w:rsid w:val="00B20D92"/>
    <w:rsid w:val="00B20E0B"/>
    <w:rsid w:val="00B2161B"/>
    <w:rsid w:val="00B22930"/>
    <w:rsid w:val="00B24160"/>
    <w:rsid w:val="00B323AB"/>
    <w:rsid w:val="00B35AE8"/>
    <w:rsid w:val="00B402E2"/>
    <w:rsid w:val="00B42406"/>
    <w:rsid w:val="00B42428"/>
    <w:rsid w:val="00B42733"/>
    <w:rsid w:val="00B436AE"/>
    <w:rsid w:val="00B45D1F"/>
    <w:rsid w:val="00B50AB6"/>
    <w:rsid w:val="00B512FD"/>
    <w:rsid w:val="00B52FCD"/>
    <w:rsid w:val="00B53B3E"/>
    <w:rsid w:val="00B5485C"/>
    <w:rsid w:val="00B56A80"/>
    <w:rsid w:val="00B57CA4"/>
    <w:rsid w:val="00B60646"/>
    <w:rsid w:val="00B61E0C"/>
    <w:rsid w:val="00B623AC"/>
    <w:rsid w:val="00B629DD"/>
    <w:rsid w:val="00B665A5"/>
    <w:rsid w:val="00B668C7"/>
    <w:rsid w:val="00B72FE1"/>
    <w:rsid w:val="00B74184"/>
    <w:rsid w:val="00B74F36"/>
    <w:rsid w:val="00B77BF9"/>
    <w:rsid w:val="00B82529"/>
    <w:rsid w:val="00B844C8"/>
    <w:rsid w:val="00B8586C"/>
    <w:rsid w:val="00B86000"/>
    <w:rsid w:val="00B904C7"/>
    <w:rsid w:val="00B90C16"/>
    <w:rsid w:val="00B92CCF"/>
    <w:rsid w:val="00B94916"/>
    <w:rsid w:val="00B9567A"/>
    <w:rsid w:val="00B97CC2"/>
    <w:rsid w:val="00BA0A92"/>
    <w:rsid w:val="00BA20E4"/>
    <w:rsid w:val="00BA36C1"/>
    <w:rsid w:val="00BA3E50"/>
    <w:rsid w:val="00BA7CD2"/>
    <w:rsid w:val="00BB272C"/>
    <w:rsid w:val="00BB5CD1"/>
    <w:rsid w:val="00BC0033"/>
    <w:rsid w:val="00BC1520"/>
    <w:rsid w:val="00BC183B"/>
    <w:rsid w:val="00BC3662"/>
    <w:rsid w:val="00BC3FA2"/>
    <w:rsid w:val="00BC452A"/>
    <w:rsid w:val="00BD21EE"/>
    <w:rsid w:val="00BD42E5"/>
    <w:rsid w:val="00BD4CFD"/>
    <w:rsid w:val="00BD4DF6"/>
    <w:rsid w:val="00BE5375"/>
    <w:rsid w:val="00BE701E"/>
    <w:rsid w:val="00BE7F5D"/>
    <w:rsid w:val="00BF15F9"/>
    <w:rsid w:val="00BF1D3E"/>
    <w:rsid w:val="00BF2A57"/>
    <w:rsid w:val="00BF3B4B"/>
    <w:rsid w:val="00BF68BD"/>
    <w:rsid w:val="00C00A5B"/>
    <w:rsid w:val="00C01F91"/>
    <w:rsid w:val="00C03DB0"/>
    <w:rsid w:val="00C041A8"/>
    <w:rsid w:val="00C04F02"/>
    <w:rsid w:val="00C053DB"/>
    <w:rsid w:val="00C05C06"/>
    <w:rsid w:val="00C12435"/>
    <w:rsid w:val="00C16A05"/>
    <w:rsid w:val="00C17D72"/>
    <w:rsid w:val="00C21179"/>
    <w:rsid w:val="00C21A65"/>
    <w:rsid w:val="00C22A26"/>
    <w:rsid w:val="00C2559C"/>
    <w:rsid w:val="00C3444F"/>
    <w:rsid w:val="00C35BDC"/>
    <w:rsid w:val="00C374BD"/>
    <w:rsid w:val="00C40026"/>
    <w:rsid w:val="00C43B16"/>
    <w:rsid w:val="00C43B91"/>
    <w:rsid w:val="00C51CBA"/>
    <w:rsid w:val="00C57024"/>
    <w:rsid w:val="00C62ABC"/>
    <w:rsid w:val="00C634A4"/>
    <w:rsid w:val="00C71694"/>
    <w:rsid w:val="00C77C7E"/>
    <w:rsid w:val="00C80E4D"/>
    <w:rsid w:val="00C816EF"/>
    <w:rsid w:val="00C84FB8"/>
    <w:rsid w:val="00C85D4F"/>
    <w:rsid w:val="00CA2338"/>
    <w:rsid w:val="00CA3889"/>
    <w:rsid w:val="00CA54FD"/>
    <w:rsid w:val="00CA5E38"/>
    <w:rsid w:val="00CB2A75"/>
    <w:rsid w:val="00CB5358"/>
    <w:rsid w:val="00CC1650"/>
    <w:rsid w:val="00CC63E8"/>
    <w:rsid w:val="00CC6C65"/>
    <w:rsid w:val="00CD0E0D"/>
    <w:rsid w:val="00CD3F0E"/>
    <w:rsid w:val="00CD4B32"/>
    <w:rsid w:val="00CE1A1D"/>
    <w:rsid w:val="00CE2D15"/>
    <w:rsid w:val="00CE5781"/>
    <w:rsid w:val="00CF2BB7"/>
    <w:rsid w:val="00D10D44"/>
    <w:rsid w:val="00D1283A"/>
    <w:rsid w:val="00D16139"/>
    <w:rsid w:val="00D170B8"/>
    <w:rsid w:val="00D1770B"/>
    <w:rsid w:val="00D17F67"/>
    <w:rsid w:val="00D216ED"/>
    <w:rsid w:val="00D24107"/>
    <w:rsid w:val="00D245F0"/>
    <w:rsid w:val="00D26F16"/>
    <w:rsid w:val="00D27EFD"/>
    <w:rsid w:val="00D31E10"/>
    <w:rsid w:val="00D3390D"/>
    <w:rsid w:val="00D33E97"/>
    <w:rsid w:val="00D3550D"/>
    <w:rsid w:val="00D36B78"/>
    <w:rsid w:val="00D41B52"/>
    <w:rsid w:val="00D43ABF"/>
    <w:rsid w:val="00D43BBA"/>
    <w:rsid w:val="00D500C6"/>
    <w:rsid w:val="00D50243"/>
    <w:rsid w:val="00D52499"/>
    <w:rsid w:val="00D54ECD"/>
    <w:rsid w:val="00D65A2F"/>
    <w:rsid w:val="00D67B4F"/>
    <w:rsid w:val="00D70B8B"/>
    <w:rsid w:val="00D73453"/>
    <w:rsid w:val="00D771D1"/>
    <w:rsid w:val="00D81542"/>
    <w:rsid w:val="00D816E1"/>
    <w:rsid w:val="00D8220A"/>
    <w:rsid w:val="00D8298D"/>
    <w:rsid w:val="00D83799"/>
    <w:rsid w:val="00D85108"/>
    <w:rsid w:val="00D8654A"/>
    <w:rsid w:val="00D8655E"/>
    <w:rsid w:val="00D9260F"/>
    <w:rsid w:val="00D92C2B"/>
    <w:rsid w:val="00D941F9"/>
    <w:rsid w:val="00D95983"/>
    <w:rsid w:val="00D97D42"/>
    <w:rsid w:val="00DA1113"/>
    <w:rsid w:val="00DA34EC"/>
    <w:rsid w:val="00DA5D2C"/>
    <w:rsid w:val="00DB0AD3"/>
    <w:rsid w:val="00DB49CD"/>
    <w:rsid w:val="00DC0F25"/>
    <w:rsid w:val="00DC19D1"/>
    <w:rsid w:val="00DC2756"/>
    <w:rsid w:val="00DC3263"/>
    <w:rsid w:val="00DC46B2"/>
    <w:rsid w:val="00DC7DE8"/>
    <w:rsid w:val="00DD0AFD"/>
    <w:rsid w:val="00DD0D15"/>
    <w:rsid w:val="00DD122E"/>
    <w:rsid w:val="00DD30E0"/>
    <w:rsid w:val="00DD458B"/>
    <w:rsid w:val="00DD5046"/>
    <w:rsid w:val="00DD52D5"/>
    <w:rsid w:val="00DD5546"/>
    <w:rsid w:val="00DD5E4E"/>
    <w:rsid w:val="00DE07C9"/>
    <w:rsid w:val="00DE7D9A"/>
    <w:rsid w:val="00DF0F07"/>
    <w:rsid w:val="00DF15DE"/>
    <w:rsid w:val="00E03AAA"/>
    <w:rsid w:val="00E04810"/>
    <w:rsid w:val="00E06888"/>
    <w:rsid w:val="00E11C8B"/>
    <w:rsid w:val="00E13708"/>
    <w:rsid w:val="00E14C03"/>
    <w:rsid w:val="00E1579C"/>
    <w:rsid w:val="00E157F7"/>
    <w:rsid w:val="00E20743"/>
    <w:rsid w:val="00E20B72"/>
    <w:rsid w:val="00E21995"/>
    <w:rsid w:val="00E23A20"/>
    <w:rsid w:val="00E24A7D"/>
    <w:rsid w:val="00E25213"/>
    <w:rsid w:val="00E26024"/>
    <w:rsid w:val="00E2742B"/>
    <w:rsid w:val="00E3135C"/>
    <w:rsid w:val="00E317FA"/>
    <w:rsid w:val="00E32AF1"/>
    <w:rsid w:val="00E33F99"/>
    <w:rsid w:val="00E35D4F"/>
    <w:rsid w:val="00E40D61"/>
    <w:rsid w:val="00E42FDF"/>
    <w:rsid w:val="00E448CB"/>
    <w:rsid w:val="00E464E6"/>
    <w:rsid w:val="00E52C9C"/>
    <w:rsid w:val="00E550DB"/>
    <w:rsid w:val="00E610DB"/>
    <w:rsid w:val="00E61940"/>
    <w:rsid w:val="00E6264F"/>
    <w:rsid w:val="00E62E63"/>
    <w:rsid w:val="00E63F60"/>
    <w:rsid w:val="00E6423E"/>
    <w:rsid w:val="00E64364"/>
    <w:rsid w:val="00E6508C"/>
    <w:rsid w:val="00E65773"/>
    <w:rsid w:val="00E66081"/>
    <w:rsid w:val="00E6714E"/>
    <w:rsid w:val="00E766B1"/>
    <w:rsid w:val="00E77374"/>
    <w:rsid w:val="00E9018F"/>
    <w:rsid w:val="00E94D8F"/>
    <w:rsid w:val="00E96269"/>
    <w:rsid w:val="00E97450"/>
    <w:rsid w:val="00EA1D63"/>
    <w:rsid w:val="00EA2F61"/>
    <w:rsid w:val="00EA47CE"/>
    <w:rsid w:val="00EA73B8"/>
    <w:rsid w:val="00EA7B23"/>
    <w:rsid w:val="00EB0547"/>
    <w:rsid w:val="00EB3005"/>
    <w:rsid w:val="00EB3AF5"/>
    <w:rsid w:val="00EB4596"/>
    <w:rsid w:val="00EB52C6"/>
    <w:rsid w:val="00EC072C"/>
    <w:rsid w:val="00EC1AE1"/>
    <w:rsid w:val="00EC2671"/>
    <w:rsid w:val="00EC27CD"/>
    <w:rsid w:val="00EC2B14"/>
    <w:rsid w:val="00EC42AC"/>
    <w:rsid w:val="00EC4949"/>
    <w:rsid w:val="00EC56FA"/>
    <w:rsid w:val="00EC5E27"/>
    <w:rsid w:val="00ED62F8"/>
    <w:rsid w:val="00EE0BE3"/>
    <w:rsid w:val="00EE3270"/>
    <w:rsid w:val="00EE7345"/>
    <w:rsid w:val="00EF2F6C"/>
    <w:rsid w:val="00EF5B8E"/>
    <w:rsid w:val="00F00F25"/>
    <w:rsid w:val="00F061C3"/>
    <w:rsid w:val="00F0629F"/>
    <w:rsid w:val="00F06D82"/>
    <w:rsid w:val="00F12635"/>
    <w:rsid w:val="00F1293A"/>
    <w:rsid w:val="00F20590"/>
    <w:rsid w:val="00F20AEA"/>
    <w:rsid w:val="00F2350A"/>
    <w:rsid w:val="00F267F4"/>
    <w:rsid w:val="00F26B41"/>
    <w:rsid w:val="00F300D3"/>
    <w:rsid w:val="00F322B2"/>
    <w:rsid w:val="00F46691"/>
    <w:rsid w:val="00F5105B"/>
    <w:rsid w:val="00F52AC9"/>
    <w:rsid w:val="00F547C6"/>
    <w:rsid w:val="00F61E5D"/>
    <w:rsid w:val="00F66726"/>
    <w:rsid w:val="00F66D69"/>
    <w:rsid w:val="00F6735E"/>
    <w:rsid w:val="00F72B63"/>
    <w:rsid w:val="00F82105"/>
    <w:rsid w:val="00F872F2"/>
    <w:rsid w:val="00F91C69"/>
    <w:rsid w:val="00F952C0"/>
    <w:rsid w:val="00F957A8"/>
    <w:rsid w:val="00FA196C"/>
    <w:rsid w:val="00FA2C8F"/>
    <w:rsid w:val="00FA30CA"/>
    <w:rsid w:val="00FA69C7"/>
    <w:rsid w:val="00FA7111"/>
    <w:rsid w:val="00FA769F"/>
    <w:rsid w:val="00FB4E0A"/>
    <w:rsid w:val="00FB7209"/>
    <w:rsid w:val="00FC248C"/>
    <w:rsid w:val="00FC3D39"/>
    <w:rsid w:val="00FC6B16"/>
    <w:rsid w:val="00FC6BAF"/>
    <w:rsid w:val="00FD26DF"/>
    <w:rsid w:val="00FD2A16"/>
    <w:rsid w:val="00FD59BF"/>
    <w:rsid w:val="00FE0987"/>
    <w:rsid w:val="00FE1453"/>
    <w:rsid w:val="00FE1822"/>
    <w:rsid w:val="00FE1F0C"/>
    <w:rsid w:val="00FE2BDD"/>
    <w:rsid w:val="00FE2D07"/>
    <w:rsid w:val="00FE34FB"/>
    <w:rsid w:val="00FE3B6C"/>
    <w:rsid w:val="00FE430D"/>
    <w:rsid w:val="00FE6685"/>
    <w:rsid w:val="00FF2579"/>
    <w:rsid w:val="00FF3991"/>
    <w:rsid w:val="00FF52D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link w:val="Heading4Char"/>
    <w:qFormat/>
    <w:rsid w:val="0089184E"/>
    <w:pPr>
      <w:keepNext/>
      <w:numPr>
        <w:ilvl w:val="12"/>
      </w:numPr>
      <w:spacing w:line="360" w:lineRule="auto"/>
      <w:jc w:val="right"/>
      <w:outlineLvl w:val="3"/>
    </w:pPr>
    <w:rPr>
      <w:b/>
      <w:bCs/>
      <w:lang w:val="bg-BG"/>
    </w:rPr>
  </w:style>
  <w:style w:type="paragraph" w:styleId="Heading5">
    <w:name w:val="heading 5"/>
    <w:basedOn w:val="Normal"/>
    <w:next w:val="Normal"/>
    <w:qFormat/>
    <w:rsid w:val="0089184E"/>
    <w:pPr>
      <w:keepNext/>
      <w:spacing w:line="360" w:lineRule="auto"/>
      <w:ind w:firstLine="6300"/>
      <w:outlineLvl w:val="4"/>
    </w:pPr>
    <w:rPr>
      <w:b/>
      <w:bCs/>
      <w:sz w:val="26"/>
      <w:lang w:val="bg-BG"/>
    </w:rPr>
  </w:style>
  <w:style w:type="paragraph" w:styleId="Heading8">
    <w:name w:val="heading 8"/>
    <w:basedOn w:val="Normal"/>
    <w:next w:val="Normal"/>
    <w:link w:val="Heading8Char"/>
    <w:qFormat/>
    <w:rsid w:val="00A3703B"/>
    <w:pPr>
      <w:spacing w:before="240" w:after="60"/>
      <w:outlineLvl w:val="7"/>
    </w:pPr>
    <w:rPr>
      <w:i/>
      <w:iCs/>
    </w:rPr>
  </w:style>
  <w:style w:type="paragraph" w:styleId="Heading9">
    <w:name w:val="heading 9"/>
    <w:basedOn w:val="Normal"/>
    <w:next w:val="Normal"/>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9184E"/>
    <w:pPr>
      <w:autoSpaceDE w:val="0"/>
      <w:autoSpaceDN w:val="0"/>
      <w:jc w:val="both"/>
    </w:pPr>
    <w:rPr>
      <w:szCs w:val="20"/>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link w:val="HeaderChar"/>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link w:val="BodyTextIndent3Char"/>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uiPriority w:val="99"/>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character" w:customStyle="1" w:styleId="Heading4Char">
    <w:name w:val="Heading 4 Char"/>
    <w:basedOn w:val="DefaultParagraphFont"/>
    <w:link w:val="Heading4"/>
    <w:locked/>
    <w:rsid w:val="00B57CA4"/>
    <w:rPr>
      <w:b/>
      <w:bCs/>
      <w:sz w:val="24"/>
      <w:szCs w:val="24"/>
      <w:lang w:eastAsia="en-US"/>
    </w:rPr>
  </w:style>
  <w:style w:type="character" w:customStyle="1" w:styleId="HeaderChar">
    <w:name w:val="Header Char"/>
    <w:basedOn w:val="DefaultParagraphFont"/>
    <w:link w:val="Header"/>
    <w:locked/>
    <w:rsid w:val="00B57CA4"/>
    <w:rPr>
      <w:sz w:val="24"/>
      <w:szCs w:val="24"/>
      <w:lang w:val="en-GB" w:eastAsia="en-US"/>
    </w:rPr>
  </w:style>
  <w:style w:type="character" w:customStyle="1" w:styleId="BodyTextIndent3Char">
    <w:name w:val="Body Text Indent 3 Char"/>
    <w:basedOn w:val="DefaultParagraphFont"/>
    <w:link w:val="BodyTextIndent3"/>
    <w:locked/>
    <w:rsid w:val="00B57CA4"/>
    <w:rPr>
      <w:sz w:val="24"/>
      <w:szCs w:val="24"/>
      <w:lang w:eastAsia="en-US"/>
    </w:rPr>
  </w:style>
  <w:style w:type="character" w:customStyle="1" w:styleId="BodyTextChar">
    <w:name w:val="Body Text Char"/>
    <w:basedOn w:val="DefaultParagraphFont"/>
    <w:link w:val="BodyText"/>
    <w:rsid w:val="007E7E81"/>
    <w:rPr>
      <w:sz w:val="24"/>
      <w:lang w:eastAsia="en-US"/>
    </w:rPr>
  </w:style>
  <w:style w:type="character" w:customStyle="1" w:styleId="Heading8Char">
    <w:name w:val="Heading 8 Char"/>
    <w:basedOn w:val="DefaultParagraphFont"/>
    <w:link w:val="Heading8"/>
    <w:rsid w:val="00A3703B"/>
    <w:rPr>
      <w:i/>
      <w:iCs/>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9375544">
      <w:bodyDiv w:val="1"/>
      <w:marLeft w:val="0"/>
      <w:marRight w:val="0"/>
      <w:marTop w:val="0"/>
      <w:marBottom w:val="0"/>
      <w:divBdr>
        <w:top w:val="none" w:sz="0" w:space="0" w:color="auto"/>
        <w:left w:val="none" w:sz="0" w:space="0" w:color="auto"/>
        <w:bottom w:val="none" w:sz="0" w:space="0" w:color="auto"/>
        <w:right w:val="none" w:sz="0" w:space="0" w:color="auto"/>
      </w:divBdr>
    </w:div>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44;&#1086;&#1075;&#1086;&#1074;&#1072;&#1088;&#1103;&#1085;&#1077;%20&#1089;%20&#1087;&#1088;&#1077;&#1076;&#1074;&#1072;&#1088;&#1080;&#1090;&#1077;&#1083;&#1085;&#1072;%20&#1087;&#1086;&#1082;&#1072;&#1085;&#1072;%20&#1079;&#1072;%20&#1091;&#1095;&#1072;&#1089;&#1090;&#1080;&#1077;\&#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CE54AD-9AA7-4E6C-A70F-D9F5278A7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609</TotalTime>
  <Pages>5</Pages>
  <Words>1299</Words>
  <Characters>7406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8688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amdonova</cp:lastModifiedBy>
  <cp:revision>71</cp:revision>
  <cp:lastPrinted>2017-12-14T11:37:00Z</cp:lastPrinted>
  <dcterms:created xsi:type="dcterms:W3CDTF">2017-03-01T12:05:00Z</dcterms:created>
  <dcterms:modified xsi:type="dcterms:W3CDTF">2018-01-12T13:02:00Z</dcterms:modified>
</cp:coreProperties>
</file>