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4223E2">
      <w:pPr>
        <w:pStyle w:val="Heading2"/>
        <w:keepNext w:val="0"/>
        <w:widowControl w:val="0"/>
        <w:spacing w:line="360" w:lineRule="auto"/>
        <w:rPr>
          <w:b w:val="0"/>
          <w:bCs w:val="0"/>
        </w:rPr>
      </w:pPr>
    </w:p>
    <w:p w:rsidR="00AB398E" w:rsidRPr="005D6FF9" w:rsidRDefault="00AB398E" w:rsidP="004223E2">
      <w:pPr>
        <w:widowControl w:val="0"/>
        <w:rPr>
          <w:lang w:val="bg-BG"/>
        </w:rPr>
      </w:pPr>
    </w:p>
    <w:p w:rsidR="00AB398E" w:rsidRPr="005D6FF9" w:rsidRDefault="00AB398E" w:rsidP="00BD6175">
      <w:pPr>
        <w:pStyle w:val="Heading2"/>
        <w:keepNext w:val="0"/>
        <w:widowControl w:val="0"/>
        <w:spacing w:before="120" w:line="360" w:lineRule="auto"/>
        <w:ind w:left="5579" w:firstLine="720"/>
      </w:pPr>
      <w:r w:rsidRPr="005D6FF9">
        <w:t>До</w:t>
      </w:r>
    </w:p>
    <w:p w:rsidR="00AB398E" w:rsidRPr="005D6FF9" w:rsidRDefault="00AB398E" w:rsidP="004223E2">
      <w:pPr>
        <w:pStyle w:val="Heading5"/>
        <w:keepNext w:val="0"/>
        <w:widowControl w:val="0"/>
        <w:rPr>
          <w:sz w:val="24"/>
          <w:szCs w:val="24"/>
        </w:rPr>
      </w:pPr>
      <w:r w:rsidRPr="005D6FF9">
        <w:rPr>
          <w:sz w:val="24"/>
          <w:szCs w:val="24"/>
        </w:rPr>
        <w:t xml:space="preserve">“АЕЦ Козлодуй” ЕАД </w:t>
      </w:r>
    </w:p>
    <w:p w:rsidR="00AB398E" w:rsidRPr="005D6FF9" w:rsidRDefault="00AB398E" w:rsidP="004223E2">
      <w:pPr>
        <w:pStyle w:val="Heading5"/>
        <w:keepNext w:val="0"/>
        <w:widowControl w:val="0"/>
        <w:spacing w:after="120" w:line="240" w:lineRule="auto"/>
        <w:ind w:firstLine="6299"/>
        <w:rPr>
          <w:sz w:val="24"/>
          <w:szCs w:val="24"/>
        </w:rPr>
      </w:pPr>
      <w:r w:rsidRPr="005D6FF9">
        <w:rPr>
          <w:sz w:val="24"/>
          <w:szCs w:val="24"/>
        </w:rPr>
        <w:t>гр. Козлодуй</w:t>
      </w:r>
    </w:p>
    <w:p w:rsidR="00AB398E" w:rsidRPr="005D6FF9" w:rsidRDefault="00AB398E" w:rsidP="004223E2">
      <w:pPr>
        <w:pStyle w:val="BodyText"/>
        <w:widowControl w:val="0"/>
        <w:spacing w:after="120"/>
        <w:ind w:left="2880" w:firstLine="720"/>
        <w:rPr>
          <w:b/>
          <w:bCs/>
        </w:rPr>
      </w:pPr>
    </w:p>
    <w:p w:rsidR="00AB398E" w:rsidRPr="005D6FF9" w:rsidRDefault="00AB398E" w:rsidP="0006272C">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4223E2">
      <w:pPr>
        <w:widowControl w:val="0"/>
        <w:spacing w:line="360" w:lineRule="auto"/>
        <w:jc w:val="center"/>
        <w:rPr>
          <w:lang w:val="bg-BG"/>
        </w:rPr>
      </w:pPr>
      <w:r w:rsidRPr="005D6FF9">
        <w:rPr>
          <w:lang w:val="bg-BG"/>
        </w:rPr>
        <w:t xml:space="preserve">  за участие в обществена поръчка чрез събиране на оферти с обява с предмет:</w:t>
      </w:r>
    </w:p>
    <w:p w:rsidR="00AB398E" w:rsidRPr="005D6FF9" w:rsidRDefault="00AB398E" w:rsidP="00BD6175">
      <w:pPr>
        <w:pStyle w:val="BodyText"/>
        <w:widowControl w:val="0"/>
        <w:spacing w:after="960" w:line="360" w:lineRule="auto"/>
        <w:jc w:val="center"/>
        <w:rPr>
          <w:b/>
          <w:bCs/>
        </w:rPr>
      </w:pPr>
      <w:r w:rsidRPr="005D6FF9">
        <w:rPr>
          <w:b/>
          <w:bCs/>
        </w:rPr>
        <w:t>“</w:t>
      </w:r>
      <w:r w:rsidR="00066BBC" w:rsidRPr="00066BBC">
        <w:rPr>
          <w:b/>
        </w:rPr>
        <w:t xml:space="preserve">Проектиране и монтаж на токови трансформатори и преобразувател </w:t>
      </w:r>
      <w:proofErr w:type="spellStart"/>
      <w:r w:rsidR="00066BBC" w:rsidRPr="00066BBC">
        <w:rPr>
          <w:b/>
        </w:rPr>
        <w:t>Link</w:t>
      </w:r>
      <w:proofErr w:type="spellEnd"/>
      <w:r w:rsidR="00066BBC" w:rsidRPr="00066BBC">
        <w:rPr>
          <w:b/>
        </w:rPr>
        <w:t xml:space="preserve"> EP1000, за анализатор BAKER EXP4000</w:t>
      </w:r>
      <w:r w:rsidRPr="005D6FF9">
        <w:rPr>
          <w:b/>
          <w:bCs/>
        </w:rPr>
        <w:t>”</w:t>
      </w:r>
    </w:p>
    <w:p w:rsidR="00AB398E" w:rsidRPr="005D6FF9" w:rsidRDefault="00AB398E" w:rsidP="004223E2">
      <w:pPr>
        <w:pStyle w:val="BodyText"/>
        <w:widowControl w:val="0"/>
        <w:spacing w:after="12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B398E" w:rsidRPr="005D6FF9" w:rsidRDefault="00AB398E"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6D0060" w:rsidRDefault="00D26F57" w:rsidP="00D26F57">
      <w:pPr>
        <w:widowControl w:val="0"/>
        <w:tabs>
          <w:tab w:val="left" w:pos="426"/>
        </w:tabs>
        <w:jc w:val="both"/>
        <w:rPr>
          <w:lang w:val="bg-BG"/>
        </w:rPr>
      </w:pPr>
      <w:r w:rsidRPr="006D0060">
        <w:rPr>
          <w:lang w:val="bg-BG"/>
        </w:rPr>
        <w:t>I.3.</w:t>
      </w:r>
      <w:r w:rsidRPr="006D0060">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6D0060" w:rsidRDefault="00AB398E" w:rsidP="004223E2">
      <w:pPr>
        <w:widowControl w:val="0"/>
        <w:tabs>
          <w:tab w:val="left" w:pos="0"/>
        </w:tabs>
        <w:jc w:val="both"/>
        <w:rPr>
          <w:lang w:val="bg-BG"/>
        </w:rPr>
      </w:pPr>
      <w:r w:rsidRPr="006D0060">
        <w:rPr>
          <w:lang w:val="bg-BG"/>
        </w:rPr>
        <w:t>I.</w:t>
      </w:r>
      <w:r w:rsidR="00D26F57" w:rsidRPr="006D0060">
        <w:rPr>
          <w:lang w:val="bg-BG"/>
        </w:rPr>
        <w:t>4</w:t>
      </w:r>
      <w:r w:rsidRPr="006D0060">
        <w:rPr>
          <w:lang w:val="bg-BG"/>
        </w:rPr>
        <w:t>. Декларация за съответствие с условията за участие на Възложителя, относно:</w:t>
      </w:r>
    </w:p>
    <w:p w:rsidR="006D0060" w:rsidRPr="00066BBC" w:rsidRDefault="006D0060" w:rsidP="006D0060">
      <w:pPr>
        <w:rPr>
          <w:bCs/>
          <w:color w:val="000000"/>
          <w:lang w:val="bg-BG" w:eastAsia="bg-BG"/>
        </w:rPr>
      </w:pPr>
      <w:r w:rsidRPr="00066BBC">
        <w:rPr>
          <w:lang w:val="bg-BG"/>
        </w:rPr>
        <w:t>I.4.1.</w:t>
      </w:r>
      <w:r w:rsidRPr="00066BBC">
        <w:rPr>
          <w:lang w:val="bg-BG" w:eastAsia="bg-BG"/>
        </w:rPr>
        <w:tab/>
      </w:r>
      <w:r w:rsidRPr="00066BBC">
        <w:rPr>
          <w:bCs/>
          <w:color w:val="000000"/>
          <w:lang w:val="bg-BG" w:eastAsia="bg-BG"/>
        </w:rPr>
        <w:t xml:space="preserve">Правоспособност за упражняване на професионална дейност, а именно: </w:t>
      </w:r>
    </w:p>
    <w:p w:rsidR="006D0060" w:rsidRPr="00066BBC" w:rsidRDefault="006D0060" w:rsidP="006D0060">
      <w:pPr>
        <w:widowControl w:val="0"/>
        <w:tabs>
          <w:tab w:val="left" w:pos="0"/>
        </w:tabs>
        <w:jc w:val="both"/>
        <w:rPr>
          <w:lang w:val="bg-BG"/>
        </w:rPr>
      </w:pPr>
      <w:r w:rsidRPr="00066BBC">
        <w:rPr>
          <w:bCs/>
          <w:color w:val="000000"/>
          <w:lang w:val="bg-BG" w:eastAsia="bg-BG"/>
        </w:rPr>
        <w:tab/>
        <w:t>-</w:t>
      </w:r>
      <w:r w:rsidRPr="00066BBC">
        <w:rPr>
          <w:bCs/>
          <w:color w:val="000000"/>
          <w:lang w:val="bg-BG" w:eastAsia="bg-BG"/>
        </w:rPr>
        <w:tab/>
      </w:r>
      <w:r w:rsidR="00066BBC" w:rsidRPr="00066BBC">
        <w:rPr>
          <w:bCs/>
          <w:color w:val="000000"/>
          <w:lang w:val="bg-BG" w:eastAsia="bg-BG"/>
        </w:rPr>
        <w:t xml:space="preserve">Участникът трябва да е вписан в </w:t>
      </w:r>
      <w:r w:rsidR="00066BBC" w:rsidRPr="00066BBC">
        <w:rPr>
          <w:lang w:val="bg-BG"/>
        </w:rPr>
        <w:t>Централния професионален регистър на строителя за строежи III група III категория, или в друг еквивалентен регистър в зависимост от държавата членка, в която е установен</w:t>
      </w:r>
      <w:r w:rsidR="00066BBC" w:rsidRPr="00066BBC">
        <w:rPr>
          <w:bCs/>
          <w:color w:val="000000"/>
          <w:lang w:val="bg-BG" w:eastAsia="bg-BG"/>
        </w:rPr>
        <w:t>.</w:t>
      </w:r>
      <w:r w:rsidRPr="00066BBC">
        <w:rPr>
          <w:bCs/>
          <w:color w:val="000000"/>
          <w:lang w:val="bg-BG" w:eastAsia="bg-BG"/>
        </w:rPr>
        <w:t>.</w:t>
      </w:r>
    </w:p>
    <w:p w:rsidR="00CA4A66" w:rsidRPr="00066BBC" w:rsidRDefault="00CA4A66" w:rsidP="00417538">
      <w:pPr>
        <w:widowControl w:val="0"/>
        <w:tabs>
          <w:tab w:val="left" w:pos="0"/>
        </w:tabs>
        <w:jc w:val="both"/>
        <w:rPr>
          <w:lang w:val="bg-BG" w:eastAsia="bg-BG"/>
        </w:rPr>
      </w:pPr>
      <w:r w:rsidRPr="00066BBC">
        <w:rPr>
          <w:lang w:val="bg-BG"/>
        </w:rPr>
        <w:t>I.</w:t>
      </w:r>
      <w:r w:rsidR="00D26F57" w:rsidRPr="00066BBC">
        <w:rPr>
          <w:lang w:val="bg-BG"/>
        </w:rPr>
        <w:t>4</w:t>
      </w:r>
      <w:r w:rsidR="000F2560" w:rsidRPr="00066BBC">
        <w:rPr>
          <w:lang w:val="bg-BG"/>
        </w:rPr>
        <w:t>.</w:t>
      </w:r>
      <w:r w:rsidR="006D0060" w:rsidRPr="00066BBC">
        <w:rPr>
          <w:lang w:val="bg-BG"/>
        </w:rPr>
        <w:t>2</w:t>
      </w:r>
      <w:r w:rsidR="00417538" w:rsidRPr="00066BBC">
        <w:rPr>
          <w:lang w:val="bg-BG"/>
        </w:rPr>
        <w:t>.</w:t>
      </w:r>
      <w:r w:rsidRPr="00066BBC">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417538" w:rsidRPr="00066BBC">
        <w:rPr>
          <w:lang w:val="bg-BG" w:eastAsia="bg-BG"/>
        </w:rPr>
        <w:t>, както следва:</w:t>
      </w:r>
    </w:p>
    <w:p w:rsidR="00417538" w:rsidRPr="00066BBC" w:rsidRDefault="00417538" w:rsidP="00417538">
      <w:pPr>
        <w:widowControl w:val="0"/>
        <w:tabs>
          <w:tab w:val="left" w:pos="0"/>
        </w:tabs>
        <w:jc w:val="both"/>
        <w:rPr>
          <w:lang w:val="bg-BG"/>
        </w:rPr>
      </w:pPr>
      <w:r w:rsidRPr="00066BBC">
        <w:rPr>
          <w:lang w:val="bg-BG"/>
        </w:rPr>
        <w:tab/>
        <w:t>-</w:t>
      </w:r>
      <w:r w:rsidRPr="00066BBC">
        <w:rPr>
          <w:lang w:val="bg-BG"/>
        </w:rPr>
        <w:tab/>
      </w:r>
      <w:r w:rsidR="00066BBC" w:rsidRPr="00066BBC">
        <w:rPr>
          <w:lang w:val="bg-BG"/>
        </w:rPr>
        <w:t>участникът разполага ли с персонал с необходимата професионална компетентност за изпълнение на поръчката, съгласно изискванията на ПБЗР-ЕУ и ПБР-НУ (4(5) кв. група, съгласно изискванията на ПБЗР-ЕУ и 5 кв. група, съгласно изискванията на ПБР-НУ)</w:t>
      </w:r>
    </w:p>
    <w:p w:rsidR="00066BBC" w:rsidRPr="00066BBC" w:rsidRDefault="00066BBC" w:rsidP="00417538">
      <w:pPr>
        <w:widowControl w:val="0"/>
        <w:tabs>
          <w:tab w:val="left" w:pos="0"/>
        </w:tabs>
        <w:jc w:val="both"/>
        <w:rPr>
          <w:lang w:val="bg-BG"/>
        </w:rPr>
      </w:pPr>
      <w:r w:rsidRPr="00066BBC">
        <w:rPr>
          <w:lang w:val="bg-BG"/>
        </w:rPr>
        <w:tab/>
        <w:t>-</w:t>
      </w:r>
      <w:r w:rsidRPr="00066BBC">
        <w:rPr>
          <w:lang w:val="bg-BG"/>
        </w:rPr>
        <w:tab/>
        <w:t>участникът разполага ли с персонал притежаващ пълна проектантска правоспособност по частите от проекта описани в техническото задание</w:t>
      </w:r>
    </w:p>
    <w:p w:rsidR="00066BBC" w:rsidRPr="00066BBC" w:rsidRDefault="00CA4A66" w:rsidP="00066BBC">
      <w:pPr>
        <w:widowControl w:val="0"/>
        <w:tabs>
          <w:tab w:val="left" w:pos="0"/>
        </w:tabs>
        <w:jc w:val="both"/>
        <w:rPr>
          <w:lang w:val="bg-BG"/>
        </w:rPr>
      </w:pPr>
      <w:r w:rsidRPr="00066BBC">
        <w:rPr>
          <w:lang w:val="bg-BG"/>
        </w:rPr>
        <w:t>I.</w:t>
      </w:r>
      <w:r w:rsidR="00D26F57" w:rsidRPr="00066BBC">
        <w:rPr>
          <w:lang w:val="bg-BG"/>
        </w:rPr>
        <w:t>4</w:t>
      </w:r>
      <w:r w:rsidR="000F2560" w:rsidRPr="00066BBC">
        <w:rPr>
          <w:lang w:val="bg-BG" w:eastAsia="bg-BG"/>
        </w:rPr>
        <w:t>.</w:t>
      </w:r>
      <w:r w:rsidR="006D0060" w:rsidRPr="00066BBC">
        <w:rPr>
          <w:lang w:val="bg-BG" w:eastAsia="bg-BG"/>
        </w:rPr>
        <w:t>3</w:t>
      </w:r>
      <w:r w:rsidRPr="00066BBC">
        <w:rPr>
          <w:lang w:val="bg-BG" w:eastAsia="bg-BG"/>
        </w:rPr>
        <w:t>.</w:t>
      </w:r>
      <w:r w:rsidRPr="00066BBC">
        <w:rPr>
          <w:lang w:val="bg-BG"/>
        </w:rPr>
        <w:t xml:space="preserve"> </w:t>
      </w:r>
      <w:r w:rsidR="00066BBC" w:rsidRPr="00066BBC">
        <w:rPr>
          <w:lang w:val="bg-BG"/>
        </w:rPr>
        <w:t>Необходимия брой технически лица и/или организации, включени или не в структурата на участника, включително такива които отговарят за контрола на качеството, както следва:</w:t>
      </w:r>
    </w:p>
    <w:p w:rsidR="00CA4A66" w:rsidRPr="00066BBC" w:rsidRDefault="00066BBC" w:rsidP="00066BBC">
      <w:pPr>
        <w:widowControl w:val="0"/>
        <w:tabs>
          <w:tab w:val="left" w:pos="0"/>
        </w:tabs>
        <w:jc w:val="both"/>
        <w:rPr>
          <w:lang w:val="bg-BG"/>
        </w:rPr>
      </w:pPr>
      <w:r w:rsidRPr="00066BBC">
        <w:rPr>
          <w:lang w:val="bg-BG"/>
        </w:rPr>
        <w:tab/>
        <w:t xml:space="preserve">- </w:t>
      </w:r>
      <w:r w:rsidRPr="00066BBC">
        <w:rPr>
          <w:lang w:val="bg-BG"/>
        </w:rPr>
        <w:tab/>
        <w:t>участникът разполага ли с орган за контрол от вида С/А, акредитиран от ИА БСА, съгласно БДС EN ISO/IEC 17020 или еквивалентен за дейности покриващи предмета на техническото задание</w:t>
      </w:r>
    </w:p>
    <w:p w:rsidR="00D26F57" w:rsidRPr="006D0060" w:rsidRDefault="00AB398E" w:rsidP="00D26F57">
      <w:pPr>
        <w:widowControl w:val="0"/>
        <w:jc w:val="both"/>
        <w:rPr>
          <w:lang w:val="bg-BG"/>
        </w:rPr>
      </w:pPr>
      <w:r w:rsidRPr="006D0060">
        <w:rPr>
          <w:lang w:val="bg-BG"/>
        </w:rPr>
        <w:t>I.5. Информационен лист.</w:t>
      </w:r>
    </w:p>
    <w:p w:rsidR="00D26F57" w:rsidRPr="005D6FF9" w:rsidRDefault="00D26F57" w:rsidP="00D26F57">
      <w:pPr>
        <w:widowControl w:val="0"/>
        <w:tabs>
          <w:tab w:val="left" w:pos="567"/>
        </w:tabs>
        <w:jc w:val="both"/>
        <w:rPr>
          <w:lang w:val="bg-BG"/>
        </w:rPr>
      </w:pPr>
      <w:r w:rsidRPr="005D6FF9">
        <w:rPr>
          <w:b/>
          <w:lang w:val="bg-BG"/>
        </w:rPr>
        <w:lastRenderedPageBreak/>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t>Работна програма (по образец).</w:t>
      </w:r>
    </w:p>
    <w:p w:rsidR="00D26F57" w:rsidRPr="005D6FF9" w:rsidRDefault="002E0DFE" w:rsidP="00D26F57">
      <w:pPr>
        <w:pStyle w:val="Style1"/>
        <w:widowControl w:val="0"/>
        <w:tabs>
          <w:tab w:val="left" w:pos="600"/>
        </w:tabs>
        <w:spacing w:line="240" w:lineRule="auto"/>
        <w:ind w:firstLine="0"/>
        <w:rPr>
          <w:lang w:val="bg-BG" w:eastAsia="bg-BG"/>
        </w:rPr>
      </w:pPr>
      <w:r w:rsidRPr="005D6FF9">
        <w:rPr>
          <w:lang w:val="bg-BG" w:eastAsia="bg-BG"/>
        </w:rPr>
        <w:t>II.2</w:t>
      </w:r>
      <w:r w:rsidR="00D26F57" w:rsidRPr="005D6FF9">
        <w:rPr>
          <w:lang w:val="bg-BG" w:eastAsia="bg-BG"/>
        </w:rPr>
        <w:t>.</w:t>
      </w:r>
      <w:r w:rsidR="00D26F57" w:rsidRPr="005D6FF9">
        <w:rPr>
          <w:lang w:val="bg-BG"/>
        </w:rPr>
        <w:tab/>
        <w:t>Концепция (план за действие) за изпълнение на дейностите.</w:t>
      </w:r>
    </w:p>
    <w:p w:rsidR="00D26F57" w:rsidRDefault="006A3CD7" w:rsidP="00D26F57">
      <w:pPr>
        <w:pStyle w:val="Style1"/>
        <w:widowControl w:val="0"/>
        <w:tabs>
          <w:tab w:val="left" w:pos="600"/>
        </w:tabs>
        <w:spacing w:line="240" w:lineRule="auto"/>
        <w:ind w:firstLine="0"/>
        <w:rPr>
          <w:lang w:val="bg-BG"/>
        </w:rPr>
      </w:pPr>
      <w:r w:rsidRPr="005D6FF9">
        <w:rPr>
          <w:lang w:val="bg-BG" w:eastAsia="bg-BG"/>
        </w:rPr>
        <w:t>II.3</w:t>
      </w:r>
      <w:r w:rsidR="00D26F57" w:rsidRPr="005D6FF9">
        <w:rPr>
          <w:lang w:val="bg-BG" w:eastAsia="bg-BG"/>
        </w:rPr>
        <w:t>.</w:t>
      </w:r>
      <w:r w:rsidR="00D26F57" w:rsidRPr="005D6FF9">
        <w:rPr>
          <w:lang w:val="bg-BG" w:eastAsia="bg-BG"/>
        </w:rPr>
        <w:tab/>
      </w:r>
      <w:r w:rsidR="00D26F57" w:rsidRPr="005D6FF9">
        <w:rPr>
          <w:lang w:val="bg-BG"/>
        </w:rPr>
        <w:t>Календарен график</w:t>
      </w:r>
      <w:r w:rsidR="00D26F57" w:rsidRPr="005D6FF9">
        <w:rPr>
          <w:lang w:val="bg-BG" w:eastAsia="bg-BG"/>
        </w:rPr>
        <w:t xml:space="preserve"> за изпълнение на дейностите</w:t>
      </w:r>
      <w:r w:rsidR="00D26F57" w:rsidRPr="005D6FF9">
        <w:rPr>
          <w:lang w:val="bg-BG"/>
        </w:rPr>
        <w:t>.</w:t>
      </w:r>
    </w:p>
    <w:p w:rsidR="00066BBC" w:rsidRPr="00066BBC" w:rsidRDefault="00066BBC" w:rsidP="00D26F57">
      <w:pPr>
        <w:pStyle w:val="Style1"/>
        <w:widowControl w:val="0"/>
        <w:tabs>
          <w:tab w:val="left" w:pos="600"/>
        </w:tabs>
        <w:spacing w:line="240" w:lineRule="auto"/>
        <w:ind w:firstLine="0"/>
        <w:rPr>
          <w:bCs/>
          <w:lang w:val="bg-BG"/>
        </w:rPr>
      </w:pPr>
      <w:r w:rsidRPr="005D6FF9">
        <w:rPr>
          <w:lang w:val="bg-BG"/>
        </w:rPr>
        <w:t>II.4.</w:t>
      </w:r>
      <w:r>
        <w:rPr>
          <w:lang w:val="bg-BG"/>
        </w:rPr>
        <w:tab/>
      </w:r>
      <w:proofErr w:type="spellStart"/>
      <w:proofErr w:type="gramStart"/>
      <w:r w:rsidRPr="00066BBC">
        <w:rPr>
          <w:bCs/>
        </w:rPr>
        <w:t>Срок</w:t>
      </w:r>
      <w:proofErr w:type="spellEnd"/>
      <w:r w:rsidRPr="00066BBC">
        <w:rPr>
          <w:bCs/>
        </w:rPr>
        <w:t xml:space="preserve"> </w:t>
      </w:r>
      <w:proofErr w:type="spellStart"/>
      <w:r w:rsidRPr="00066BBC">
        <w:rPr>
          <w:bCs/>
        </w:rPr>
        <w:t>за</w:t>
      </w:r>
      <w:proofErr w:type="spellEnd"/>
      <w:r w:rsidRPr="00066BBC">
        <w:rPr>
          <w:bCs/>
        </w:rPr>
        <w:t xml:space="preserve"> </w:t>
      </w:r>
      <w:proofErr w:type="spellStart"/>
      <w:r w:rsidRPr="00066BBC">
        <w:rPr>
          <w:bCs/>
        </w:rPr>
        <w:t>изпълнение</w:t>
      </w:r>
      <w:proofErr w:type="spellEnd"/>
      <w:r w:rsidRPr="00066BBC">
        <w:rPr>
          <w:bCs/>
        </w:rPr>
        <w:t>.</w:t>
      </w:r>
      <w:proofErr w:type="gramEnd"/>
    </w:p>
    <w:p w:rsidR="00066BBC" w:rsidRPr="00066BBC" w:rsidRDefault="00066BBC" w:rsidP="00D26F57">
      <w:pPr>
        <w:pStyle w:val="Style1"/>
        <w:widowControl w:val="0"/>
        <w:tabs>
          <w:tab w:val="left" w:pos="600"/>
        </w:tabs>
        <w:spacing w:line="240" w:lineRule="auto"/>
        <w:ind w:firstLine="0"/>
        <w:rPr>
          <w:lang w:val="bg-BG"/>
        </w:rPr>
      </w:pPr>
      <w:r w:rsidRPr="00066BBC">
        <w:rPr>
          <w:lang w:val="bg-BG"/>
        </w:rPr>
        <w:t>II.5.</w:t>
      </w:r>
      <w:r w:rsidRPr="00066BBC">
        <w:rPr>
          <w:lang w:val="bg-BG"/>
        </w:rPr>
        <w:tab/>
      </w:r>
      <w:proofErr w:type="spellStart"/>
      <w:r w:rsidRPr="00066BBC">
        <w:t>Декларация</w:t>
      </w:r>
      <w:proofErr w:type="spellEnd"/>
      <w:r w:rsidRPr="00066BBC">
        <w:t xml:space="preserve"> </w:t>
      </w:r>
      <w:proofErr w:type="spellStart"/>
      <w:r w:rsidRPr="00066BBC">
        <w:t>за</w:t>
      </w:r>
      <w:proofErr w:type="spellEnd"/>
      <w:r w:rsidRPr="00066BBC">
        <w:t xml:space="preserve"> </w:t>
      </w:r>
      <w:proofErr w:type="spellStart"/>
      <w:r w:rsidRPr="00066BBC">
        <w:t>гаранционния</w:t>
      </w:r>
      <w:proofErr w:type="spellEnd"/>
      <w:r w:rsidRPr="00066BBC">
        <w:t xml:space="preserve"> </w:t>
      </w:r>
      <w:proofErr w:type="spellStart"/>
      <w:r w:rsidRPr="00066BBC">
        <w:t>срок</w:t>
      </w:r>
      <w:proofErr w:type="spellEnd"/>
    </w:p>
    <w:p w:rsidR="00D26F57" w:rsidRPr="005D6FF9" w:rsidRDefault="006A3CD7" w:rsidP="00D26F57">
      <w:pPr>
        <w:pStyle w:val="Style1"/>
        <w:widowControl w:val="0"/>
        <w:tabs>
          <w:tab w:val="left" w:pos="600"/>
        </w:tabs>
        <w:spacing w:line="240" w:lineRule="auto"/>
        <w:ind w:firstLine="0"/>
        <w:rPr>
          <w:bCs/>
          <w:lang w:val="bg-BG"/>
        </w:rPr>
      </w:pPr>
      <w:r w:rsidRPr="005D6FF9">
        <w:rPr>
          <w:lang w:val="bg-BG"/>
        </w:rPr>
        <w:t>II.</w:t>
      </w:r>
      <w:r w:rsidR="00066BBC">
        <w:rPr>
          <w:lang w:val="bg-BG"/>
        </w:rPr>
        <w:t>6</w:t>
      </w:r>
      <w:r w:rsidR="00D26F57" w:rsidRPr="005D6FF9">
        <w:rPr>
          <w:lang w:val="bg-BG"/>
        </w:rPr>
        <w:t>.</w:t>
      </w:r>
      <w:r w:rsidR="00D26F57" w:rsidRPr="005D6FF9">
        <w:rPr>
          <w:lang w:val="bg-BG"/>
        </w:rPr>
        <w:tab/>
      </w:r>
      <w:r w:rsidR="00D26F57" w:rsidRPr="005D6FF9">
        <w:rPr>
          <w:bCs/>
          <w:lang w:val="bg-BG"/>
        </w:rPr>
        <w:t>Декларация за обстоятелствата по чл. 39, ал.3, т.1, б. в), г) и д) от ППЗОП - по образец</w:t>
      </w:r>
      <w:r w:rsidR="00A573B8" w:rsidRPr="005D6FF9">
        <w:rPr>
          <w:bCs/>
          <w:lang w:val="bg-BG"/>
        </w:rPr>
        <w:t>.</w:t>
      </w:r>
    </w:p>
    <w:p w:rsidR="00557E28" w:rsidRPr="005D6FF9" w:rsidRDefault="00557E28" w:rsidP="00D26F57">
      <w:pPr>
        <w:pStyle w:val="Style1"/>
        <w:widowControl w:val="0"/>
        <w:tabs>
          <w:tab w:val="left" w:pos="600"/>
        </w:tabs>
        <w:spacing w:line="240" w:lineRule="auto"/>
        <w:ind w:firstLine="0"/>
        <w:rPr>
          <w:lang w:val="bg-BG"/>
        </w:rPr>
      </w:pPr>
      <w:r w:rsidRPr="005D6FF9">
        <w:rPr>
          <w:lang w:val="bg-BG"/>
        </w:rPr>
        <w:t>II.</w:t>
      </w:r>
      <w:r w:rsidR="00066BBC">
        <w:rPr>
          <w:lang w:val="bg-BG"/>
        </w:rPr>
        <w:t>7</w:t>
      </w:r>
      <w:r w:rsidRPr="005D6FF9">
        <w:rPr>
          <w:lang w:val="bg-BG"/>
        </w:rPr>
        <w:t>.</w:t>
      </w:r>
      <w:r w:rsidRPr="005D6FF9">
        <w:rPr>
          <w:lang w:val="bg-BG"/>
        </w:rPr>
        <w:tab/>
        <w:t xml:space="preserve">Декларация за извършен оглед </w:t>
      </w:r>
    </w:p>
    <w:p w:rsidR="00557E28" w:rsidRPr="005D6FF9" w:rsidRDefault="00557E28" w:rsidP="00D26F57">
      <w:pPr>
        <w:pStyle w:val="Style1"/>
        <w:widowControl w:val="0"/>
        <w:tabs>
          <w:tab w:val="left" w:pos="600"/>
        </w:tabs>
        <w:spacing w:line="240" w:lineRule="auto"/>
        <w:ind w:firstLine="0"/>
        <w:rPr>
          <w:lang w:val="bg-BG"/>
        </w:rPr>
      </w:pPr>
    </w:p>
    <w:p w:rsidR="00557E28" w:rsidRPr="005D6FF9" w:rsidRDefault="00557E28"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t>Ценово предложение</w:t>
      </w:r>
    </w:p>
    <w:p w:rsidR="007C3517" w:rsidRPr="00066BBC" w:rsidRDefault="00D26F57" w:rsidP="009D57DF">
      <w:pPr>
        <w:widowControl w:val="0"/>
        <w:tabs>
          <w:tab w:val="left" w:pos="567"/>
        </w:tabs>
        <w:ind w:left="24" w:hanging="24"/>
        <w:jc w:val="both"/>
        <w:rPr>
          <w:lang w:val="bg-BG"/>
        </w:rPr>
      </w:pPr>
      <w:smartTag w:uri="urn:schemas-microsoft-com:office:smarttags" w:element="stockticker">
        <w:r w:rsidRPr="00066BBC">
          <w:rPr>
            <w:spacing w:val="3"/>
            <w:lang w:val="bg-BG"/>
          </w:rPr>
          <w:t>III</w:t>
        </w:r>
      </w:smartTag>
      <w:r w:rsidRPr="00066BBC">
        <w:rPr>
          <w:spacing w:val="3"/>
          <w:lang w:val="bg-BG"/>
        </w:rPr>
        <w:t>.1.</w:t>
      </w:r>
      <w:r w:rsidRPr="00066BBC">
        <w:rPr>
          <w:spacing w:val="3"/>
          <w:lang w:val="bg-BG"/>
        </w:rPr>
        <w:tab/>
      </w:r>
      <w:proofErr w:type="spellStart"/>
      <w:r w:rsidR="00066BBC" w:rsidRPr="00066BBC">
        <w:t>Цена</w:t>
      </w:r>
      <w:proofErr w:type="spellEnd"/>
      <w:r w:rsidR="00066BBC" w:rsidRPr="00066BBC">
        <w:t xml:space="preserve"> (</w:t>
      </w:r>
      <w:proofErr w:type="spellStart"/>
      <w:r w:rsidR="00066BBC" w:rsidRPr="00066BBC">
        <w:t>без</w:t>
      </w:r>
      <w:proofErr w:type="spellEnd"/>
      <w:r w:rsidR="00066BBC" w:rsidRPr="00066BBC">
        <w:t xml:space="preserve"> ДДС) </w:t>
      </w:r>
      <w:proofErr w:type="spellStart"/>
      <w:r w:rsidR="00066BBC" w:rsidRPr="00066BBC">
        <w:t>за</w:t>
      </w:r>
      <w:proofErr w:type="spellEnd"/>
      <w:r w:rsidR="00066BBC" w:rsidRPr="00066BBC">
        <w:t xml:space="preserve"> </w:t>
      </w:r>
      <w:proofErr w:type="spellStart"/>
      <w:r w:rsidR="00066BBC" w:rsidRPr="00066BBC">
        <w:t>проектиране</w:t>
      </w:r>
      <w:proofErr w:type="spellEnd"/>
    </w:p>
    <w:p w:rsidR="007C3517" w:rsidRPr="00066BBC" w:rsidRDefault="007C3517" w:rsidP="00066BBC">
      <w:pPr>
        <w:widowControl w:val="0"/>
        <w:tabs>
          <w:tab w:val="left" w:pos="567"/>
        </w:tabs>
        <w:ind w:left="24" w:hanging="24"/>
        <w:jc w:val="both"/>
        <w:rPr>
          <w:lang w:val="bg-BG"/>
        </w:rPr>
      </w:pPr>
      <w:smartTag w:uri="urn:schemas-microsoft-com:office:smarttags" w:element="stockticker">
        <w:r w:rsidRPr="00066BBC">
          <w:rPr>
            <w:spacing w:val="3"/>
            <w:lang w:val="bg-BG"/>
          </w:rPr>
          <w:t>III</w:t>
        </w:r>
      </w:smartTag>
      <w:r w:rsidRPr="00066BBC">
        <w:rPr>
          <w:spacing w:val="3"/>
          <w:lang w:val="bg-BG"/>
        </w:rPr>
        <w:t>.2.</w:t>
      </w:r>
      <w:r w:rsidRPr="00066BBC">
        <w:rPr>
          <w:spacing w:val="3"/>
          <w:lang w:val="bg-BG"/>
        </w:rPr>
        <w:tab/>
      </w:r>
      <w:proofErr w:type="spellStart"/>
      <w:r w:rsidR="00066BBC" w:rsidRPr="00066BBC">
        <w:t>Цена</w:t>
      </w:r>
      <w:proofErr w:type="spellEnd"/>
      <w:r w:rsidR="00066BBC" w:rsidRPr="00066BBC">
        <w:t xml:space="preserve"> </w:t>
      </w:r>
      <w:proofErr w:type="spellStart"/>
      <w:r w:rsidR="00066BBC" w:rsidRPr="00066BBC">
        <w:t>за</w:t>
      </w:r>
      <w:proofErr w:type="spellEnd"/>
      <w:r w:rsidR="00066BBC" w:rsidRPr="00066BBC">
        <w:t xml:space="preserve"> </w:t>
      </w:r>
      <w:proofErr w:type="spellStart"/>
      <w:r w:rsidR="00066BBC" w:rsidRPr="00066BBC">
        <w:t>монтаж</w:t>
      </w:r>
      <w:proofErr w:type="spellEnd"/>
      <w:r w:rsidR="00066BBC" w:rsidRPr="00066BBC">
        <w:t xml:space="preserve">, ПНР и </w:t>
      </w:r>
      <w:proofErr w:type="spellStart"/>
      <w:r w:rsidR="00066BBC" w:rsidRPr="00066BBC">
        <w:t>въвеждане</w:t>
      </w:r>
      <w:proofErr w:type="spellEnd"/>
      <w:r w:rsidR="00066BBC" w:rsidRPr="00066BBC">
        <w:t xml:space="preserve"> в </w:t>
      </w:r>
      <w:proofErr w:type="spellStart"/>
      <w:r w:rsidR="00066BBC" w:rsidRPr="00066BBC">
        <w:t>експлоатация</w:t>
      </w:r>
      <w:proofErr w:type="spellEnd"/>
      <w:r w:rsidR="00066BBC" w:rsidRPr="00066BBC">
        <w:t xml:space="preserve"> (</w:t>
      </w:r>
      <w:proofErr w:type="spellStart"/>
      <w:r w:rsidR="00066BBC" w:rsidRPr="00066BBC">
        <w:t>без</w:t>
      </w:r>
      <w:proofErr w:type="spellEnd"/>
      <w:r w:rsidR="00066BBC" w:rsidRPr="00066BBC">
        <w:t xml:space="preserve"> ДДС)</w:t>
      </w:r>
    </w:p>
    <w:p w:rsidR="00D26F57" w:rsidRPr="00066BBC" w:rsidRDefault="007C3517" w:rsidP="009D57DF">
      <w:pPr>
        <w:widowControl w:val="0"/>
        <w:tabs>
          <w:tab w:val="left" w:pos="567"/>
        </w:tabs>
        <w:ind w:left="24" w:hanging="24"/>
        <w:jc w:val="both"/>
        <w:rPr>
          <w:spacing w:val="3"/>
          <w:lang w:val="bg-BG"/>
        </w:rPr>
      </w:pPr>
      <w:smartTag w:uri="urn:schemas-microsoft-com:office:smarttags" w:element="stockticker">
        <w:r w:rsidRPr="00066BBC">
          <w:rPr>
            <w:spacing w:val="3"/>
            <w:lang w:val="bg-BG"/>
          </w:rPr>
          <w:t>III</w:t>
        </w:r>
      </w:smartTag>
      <w:r w:rsidRPr="00066BBC">
        <w:rPr>
          <w:spacing w:val="3"/>
          <w:lang w:val="bg-BG"/>
        </w:rPr>
        <w:t>.</w:t>
      </w:r>
      <w:r w:rsidR="00066BBC" w:rsidRPr="00066BBC">
        <w:rPr>
          <w:spacing w:val="3"/>
          <w:lang w:val="bg-BG"/>
        </w:rPr>
        <w:t>3</w:t>
      </w:r>
      <w:r w:rsidRPr="00066BBC">
        <w:rPr>
          <w:spacing w:val="3"/>
          <w:lang w:val="bg-BG"/>
        </w:rPr>
        <w:t>.</w:t>
      </w:r>
      <w:r w:rsidRPr="00066BBC">
        <w:rPr>
          <w:spacing w:val="3"/>
          <w:lang w:val="bg-BG"/>
        </w:rPr>
        <w:tab/>
      </w:r>
      <w:proofErr w:type="spellStart"/>
      <w:proofErr w:type="gramStart"/>
      <w:r w:rsidRPr="00066BBC">
        <w:t>Обща</w:t>
      </w:r>
      <w:proofErr w:type="spellEnd"/>
      <w:r w:rsidRPr="00066BBC">
        <w:t xml:space="preserve"> </w:t>
      </w:r>
      <w:proofErr w:type="spellStart"/>
      <w:r w:rsidRPr="00066BBC">
        <w:t>предлагана</w:t>
      </w:r>
      <w:proofErr w:type="spellEnd"/>
      <w:r w:rsidRPr="00066BBC">
        <w:t xml:space="preserve"> </w:t>
      </w:r>
      <w:proofErr w:type="spellStart"/>
      <w:r w:rsidRPr="00066BBC">
        <w:t>цена</w:t>
      </w:r>
      <w:proofErr w:type="spellEnd"/>
      <w:r w:rsidRPr="00066BBC">
        <w:t xml:space="preserve"> </w:t>
      </w:r>
      <w:proofErr w:type="spellStart"/>
      <w:r w:rsidRPr="00066BBC">
        <w:t>за</w:t>
      </w:r>
      <w:proofErr w:type="spellEnd"/>
      <w:r w:rsidRPr="00066BBC">
        <w:t xml:space="preserve"> </w:t>
      </w:r>
      <w:proofErr w:type="spellStart"/>
      <w:r w:rsidRPr="00066BBC">
        <w:t>изпълнение</w:t>
      </w:r>
      <w:proofErr w:type="spellEnd"/>
      <w:r w:rsidRPr="00066BBC">
        <w:t xml:space="preserve"> </w:t>
      </w:r>
      <w:proofErr w:type="spellStart"/>
      <w:r w:rsidRPr="00066BBC">
        <w:t>на</w:t>
      </w:r>
      <w:proofErr w:type="spellEnd"/>
      <w:r w:rsidRPr="00066BBC">
        <w:t xml:space="preserve"> </w:t>
      </w:r>
      <w:proofErr w:type="spellStart"/>
      <w:r w:rsidRPr="00066BBC">
        <w:t>предмета</w:t>
      </w:r>
      <w:proofErr w:type="spellEnd"/>
      <w:r w:rsidRPr="00066BBC">
        <w:t xml:space="preserve"> </w:t>
      </w:r>
      <w:proofErr w:type="spellStart"/>
      <w:r w:rsidRPr="00066BBC">
        <w:t>на</w:t>
      </w:r>
      <w:proofErr w:type="spellEnd"/>
      <w:r w:rsidRPr="00066BBC">
        <w:t xml:space="preserve"> </w:t>
      </w:r>
      <w:proofErr w:type="spellStart"/>
      <w:r w:rsidRPr="00066BBC">
        <w:t>поръчката</w:t>
      </w:r>
      <w:proofErr w:type="spellEnd"/>
      <w:r w:rsidR="00D26F57" w:rsidRPr="00066BBC">
        <w:rPr>
          <w:spacing w:val="3"/>
          <w:lang w:val="bg-BG"/>
        </w:rPr>
        <w:t>.</w:t>
      </w:r>
      <w:proofErr w:type="gramEnd"/>
    </w:p>
    <w:p w:rsidR="00066BBC" w:rsidRPr="00066BBC" w:rsidRDefault="00066BBC" w:rsidP="009D57DF">
      <w:pPr>
        <w:widowControl w:val="0"/>
        <w:tabs>
          <w:tab w:val="left" w:pos="567"/>
        </w:tabs>
        <w:ind w:left="24" w:hanging="24"/>
        <w:jc w:val="both"/>
        <w:rPr>
          <w:spacing w:val="3"/>
          <w:lang w:val="bg-BG"/>
        </w:rPr>
      </w:pPr>
      <w:smartTag w:uri="urn:schemas-microsoft-com:office:smarttags" w:element="stockticker">
        <w:r w:rsidRPr="00066BBC">
          <w:rPr>
            <w:spacing w:val="3"/>
            <w:lang w:val="bg-BG"/>
          </w:rPr>
          <w:t>III</w:t>
        </w:r>
      </w:smartTag>
      <w:r w:rsidRPr="00066BBC">
        <w:rPr>
          <w:spacing w:val="3"/>
          <w:lang w:val="bg-BG"/>
        </w:rPr>
        <w:t>.4.</w:t>
      </w:r>
      <w:r w:rsidRPr="00066BBC">
        <w:rPr>
          <w:spacing w:val="3"/>
          <w:lang w:val="bg-BG"/>
        </w:rPr>
        <w:tab/>
      </w:r>
      <w:proofErr w:type="spellStart"/>
      <w:r w:rsidRPr="00066BBC">
        <w:rPr>
          <w:bCs/>
          <w:spacing w:val="3"/>
        </w:rPr>
        <w:t>Основни</w:t>
      </w:r>
      <w:proofErr w:type="spellEnd"/>
      <w:r w:rsidRPr="00066BBC">
        <w:rPr>
          <w:bCs/>
          <w:spacing w:val="3"/>
        </w:rPr>
        <w:t xml:space="preserve"> </w:t>
      </w:r>
      <w:proofErr w:type="spellStart"/>
      <w:r w:rsidRPr="00066BBC">
        <w:rPr>
          <w:bCs/>
          <w:spacing w:val="3"/>
        </w:rPr>
        <w:t>п</w:t>
      </w:r>
      <w:r w:rsidRPr="00066BBC">
        <w:t>оказатели</w:t>
      </w:r>
      <w:proofErr w:type="spellEnd"/>
      <w:r w:rsidRPr="00066BBC">
        <w:t xml:space="preserve"> </w:t>
      </w:r>
      <w:proofErr w:type="spellStart"/>
      <w:r w:rsidRPr="00066BBC">
        <w:t>за</w:t>
      </w:r>
      <w:proofErr w:type="spellEnd"/>
      <w:r w:rsidRPr="00066BBC">
        <w:t xml:space="preserve"> </w:t>
      </w:r>
      <w:proofErr w:type="spellStart"/>
      <w:r w:rsidRPr="00066BBC">
        <w:t>ценообразуване</w:t>
      </w:r>
      <w:proofErr w:type="spellEnd"/>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t>III</w:t>
        </w:r>
      </w:smartTag>
      <w:r w:rsidRPr="005D6FF9">
        <w:rPr>
          <w:spacing w:val="3"/>
          <w:lang w:val="bg-BG"/>
        </w:rPr>
        <w:t>.</w:t>
      </w:r>
      <w:r w:rsidR="007C3517">
        <w:rPr>
          <w:spacing w:val="3"/>
          <w:lang w:val="bg-BG"/>
        </w:rPr>
        <w:t>5</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EC78CD" w:rsidRDefault="00EC78CD" w:rsidP="00D26F57">
      <w:pPr>
        <w:pStyle w:val="BodyText"/>
        <w:widowControl w:val="0"/>
        <w:jc w:val="right"/>
        <w:rPr>
          <w:b/>
        </w:rPr>
      </w:pPr>
    </w:p>
    <w:p w:rsidR="00EC78CD" w:rsidRDefault="00EC78CD" w:rsidP="00D26F57">
      <w:pPr>
        <w:pStyle w:val="BodyText"/>
        <w:widowControl w:val="0"/>
        <w:jc w:val="right"/>
        <w:rPr>
          <w:b/>
        </w:rPr>
      </w:pPr>
    </w:p>
    <w:p w:rsidR="00EC78CD" w:rsidRDefault="00EC78CD" w:rsidP="00D26F57">
      <w:pPr>
        <w:pStyle w:val="BodyText"/>
        <w:widowControl w:val="0"/>
        <w:jc w:val="right"/>
        <w:rPr>
          <w:b/>
        </w:rPr>
      </w:pPr>
    </w:p>
    <w:p w:rsidR="00EC78CD" w:rsidRDefault="00EC78CD" w:rsidP="00D26F57">
      <w:pPr>
        <w:pStyle w:val="BodyText"/>
        <w:widowControl w:val="0"/>
        <w:jc w:val="right"/>
        <w:rPr>
          <w:b/>
        </w:rPr>
      </w:pPr>
    </w:p>
    <w:p w:rsidR="00D26F57" w:rsidRPr="005D6FF9" w:rsidRDefault="000F2560" w:rsidP="00D26F57">
      <w:pPr>
        <w:pStyle w:val="BodyText"/>
        <w:widowControl w:val="0"/>
        <w:jc w:val="right"/>
        <w:rPr>
          <w:b/>
        </w:rPr>
      </w:pPr>
      <w:r w:rsidRPr="005D6FF9">
        <w:rPr>
          <w:b/>
        </w:rPr>
        <w:lastRenderedPageBreak/>
        <w:t>ОБРАЗЕЦ по т. II.1</w:t>
      </w:r>
      <w:r w:rsidR="00D26F57" w:rsidRPr="005D6FF9">
        <w:rPr>
          <w:b/>
        </w:rPr>
        <w:t>. към офертата</w:t>
      </w:r>
    </w:p>
    <w:p w:rsidR="00D26F57" w:rsidRPr="005D6FF9" w:rsidRDefault="00D26F57" w:rsidP="00D26F57">
      <w:pPr>
        <w:pStyle w:val="BodyText"/>
        <w:widowControl w:val="0"/>
        <w:jc w:val="right"/>
        <w:rPr>
          <w:b/>
          <w:bCs/>
        </w:rPr>
      </w:pPr>
    </w:p>
    <w:p w:rsidR="00D26F57" w:rsidRPr="005D6FF9" w:rsidRDefault="00D26F57" w:rsidP="00D26F57">
      <w:pPr>
        <w:pStyle w:val="BodyText"/>
        <w:widowControl w:val="0"/>
        <w:spacing w:line="320" w:lineRule="atLeast"/>
        <w:jc w:val="center"/>
        <w:rPr>
          <w:b/>
          <w:bCs/>
        </w:rPr>
      </w:pPr>
      <w:r w:rsidRPr="005D6FF9">
        <w:rPr>
          <w:b/>
          <w:bCs/>
        </w:rPr>
        <w:t>РАБОТНА ПРОГРАМА</w:t>
      </w: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pStyle w:val="BodyText"/>
        <w:spacing w:line="320" w:lineRule="atLeast"/>
        <w:jc w:val="center"/>
        <w:rPr>
          <w:b/>
        </w:rPr>
      </w:pPr>
      <w:r w:rsidRPr="005D6FF9">
        <w:rPr>
          <w:b/>
          <w:bCs/>
        </w:rPr>
        <w:t>“</w:t>
      </w:r>
      <w:r w:rsidR="008910AD" w:rsidRPr="00066BBC">
        <w:rPr>
          <w:b/>
        </w:rPr>
        <w:t xml:space="preserve">Проектиране и монтаж на токови трансформатори и преобразувател </w:t>
      </w:r>
      <w:proofErr w:type="spellStart"/>
      <w:r w:rsidR="008910AD" w:rsidRPr="00066BBC">
        <w:rPr>
          <w:b/>
        </w:rPr>
        <w:t>Link</w:t>
      </w:r>
      <w:proofErr w:type="spellEnd"/>
      <w:r w:rsidR="008910AD" w:rsidRPr="00066BBC">
        <w:rPr>
          <w:b/>
        </w:rPr>
        <w:t xml:space="preserve"> EP1000, за анализатор BAKER EXP4000</w:t>
      </w:r>
      <w:r w:rsidRPr="005D6FF9">
        <w:rPr>
          <w:b/>
        </w:rPr>
        <w:t>”</w:t>
      </w:r>
    </w:p>
    <w:p w:rsidR="00D26F57" w:rsidRPr="005D6FF9" w:rsidRDefault="00D26F57" w:rsidP="00D26F57">
      <w:pPr>
        <w:pStyle w:val="BodyText"/>
        <w:jc w:val="center"/>
        <w:rPr>
          <w:b/>
          <w:bCs/>
        </w:rPr>
      </w:pPr>
    </w:p>
    <w:p w:rsidR="008910AD" w:rsidRPr="00DA6CE3" w:rsidRDefault="008910AD" w:rsidP="008910AD">
      <w:pPr>
        <w:pStyle w:val="BodyText"/>
        <w:rPr>
          <w:szCs w:val="22"/>
        </w:rPr>
      </w:pPr>
      <w:r w:rsidRPr="00DA6CE3">
        <w:rPr>
          <w:szCs w:val="22"/>
        </w:rPr>
        <w:t xml:space="preserve">Етап </w:t>
      </w:r>
      <w:r w:rsidRPr="00DA6CE3">
        <w:rPr>
          <w:szCs w:val="22"/>
          <w:lang w:val="en-US"/>
        </w:rPr>
        <w:t>I</w:t>
      </w:r>
      <w:r w:rsidRPr="00DA6CE3">
        <w:rPr>
          <w:szCs w:val="22"/>
        </w:rPr>
        <w:t xml:space="preserve">. Проектиране </w:t>
      </w:r>
    </w:p>
    <w:tbl>
      <w:tblPr>
        <w:tblW w:w="9499"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6926"/>
        <w:gridCol w:w="2057"/>
        <w:tblGridChange w:id="0">
          <w:tblGrid>
            <w:gridCol w:w="516"/>
            <w:gridCol w:w="6926"/>
            <w:gridCol w:w="2057"/>
          </w:tblGrid>
        </w:tblGridChange>
      </w:tblGrid>
      <w:tr w:rsidR="008910AD" w:rsidRPr="00B95D29" w:rsidTr="00AD78F3">
        <w:tc>
          <w:tcPr>
            <w:tcW w:w="516" w:type="dxa"/>
          </w:tcPr>
          <w:p w:rsidR="008910AD" w:rsidRPr="00B95D29" w:rsidRDefault="008910AD" w:rsidP="00AD78F3">
            <w:pPr>
              <w:spacing w:line="360" w:lineRule="auto"/>
              <w:jc w:val="center"/>
              <w:rPr>
                <w:b/>
                <w:lang w:val="bg-BG"/>
              </w:rPr>
            </w:pPr>
            <w:r w:rsidRPr="00B95D29">
              <w:rPr>
                <w:b/>
                <w:lang w:val="bg-BG"/>
              </w:rPr>
              <w:t>№</w:t>
            </w:r>
          </w:p>
        </w:tc>
        <w:tc>
          <w:tcPr>
            <w:tcW w:w="6926" w:type="dxa"/>
          </w:tcPr>
          <w:p w:rsidR="008910AD" w:rsidRPr="00B95D29" w:rsidRDefault="008910AD" w:rsidP="00AD78F3">
            <w:pPr>
              <w:spacing w:line="360" w:lineRule="auto"/>
              <w:jc w:val="center"/>
              <w:rPr>
                <w:b/>
                <w:lang w:val="ru-RU"/>
              </w:rPr>
            </w:pPr>
            <w:r w:rsidRPr="00B95D29">
              <w:rPr>
                <w:b/>
                <w:lang w:val="ru-RU"/>
              </w:rPr>
              <w:t xml:space="preserve">Вид </w:t>
            </w:r>
            <w:proofErr w:type="spellStart"/>
            <w:r w:rsidRPr="00B95D29">
              <w:rPr>
                <w:b/>
                <w:lang w:val="ru-RU"/>
              </w:rPr>
              <w:t>дейност</w:t>
            </w:r>
            <w:proofErr w:type="spellEnd"/>
          </w:p>
        </w:tc>
        <w:tc>
          <w:tcPr>
            <w:tcW w:w="2057" w:type="dxa"/>
          </w:tcPr>
          <w:p w:rsidR="008910AD" w:rsidRPr="00B95D29" w:rsidRDefault="008910AD" w:rsidP="00AD78F3">
            <w:pPr>
              <w:ind w:left="-108" w:right="-108"/>
              <w:jc w:val="center"/>
              <w:rPr>
                <w:b/>
                <w:lang w:val="bg-BG"/>
              </w:rPr>
            </w:pPr>
            <w:r w:rsidRPr="00B95D29">
              <w:rPr>
                <w:b/>
                <w:lang w:val="bg-BG"/>
              </w:rPr>
              <w:t xml:space="preserve">Човекомесеци за </w:t>
            </w:r>
          </w:p>
          <w:p w:rsidR="008910AD" w:rsidRPr="00B95D29" w:rsidRDefault="008910AD" w:rsidP="00AD78F3">
            <w:pPr>
              <w:ind w:left="-108" w:right="-108"/>
              <w:jc w:val="center"/>
              <w:rPr>
                <w:b/>
                <w:lang w:val="bg-BG"/>
              </w:rPr>
            </w:pPr>
            <w:r w:rsidRPr="00B95D29">
              <w:rPr>
                <w:b/>
                <w:lang w:val="bg-BG"/>
              </w:rPr>
              <w:t>изпълнение на дейността</w:t>
            </w:r>
          </w:p>
        </w:tc>
      </w:tr>
      <w:tr w:rsidR="008910AD" w:rsidRPr="00B95D29" w:rsidTr="00AD78F3">
        <w:tc>
          <w:tcPr>
            <w:tcW w:w="9499" w:type="dxa"/>
            <w:gridSpan w:val="3"/>
            <w:shd w:val="clear" w:color="auto" w:fill="E0E0E0"/>
          </w:tcPr>
          <w:p w:rsidR="008910AD" w:rsidRPr="00957C82" w:rsidRDefault="008910AD" w:rsidP="008910AD">
            <w:pPr>
              <w:jc w:val="center"/>
              <w:rPr>
                <w:b/>
                <w:bCs/>
                <w:lang w:val="ru-RU"/>
              </w:rPr>
            </w:pPr>
            <w:r w:rsidRPr="00957C82">
              <w:rPr>
                <w:b/>
                <w:bCs/>
                <w:lang w:val="ru-RU"/>
              </w:rPr>
              <w:t>Част „</w:t>
            </w:r>
            <w:proofErr w:type="spellStart"/>
            <w:r w:rsidRPr="00957C82">
              <w:rPr>
                <w:b/>
                <w:bCs/>
                <w:lang w:val="ru-RU"/>
              </w:rPr>
              <w:t>Електрическа</w:t>
            </w:r>
            <w:proofErr w:type="spellEnd"/>
            <w:r w:rsidRPr="00957C82">
              <w:rPr>
                <w:b/>
                <w:bCs/>
                <w:lang w:val="ru-RU"/>
              </w:rPr>
              <w:t xml:space="preserve"> ”</w:t>
            </w:r>
            <w:r w:rsidRPr="00B95D29">
              <w:rPr>
                <w:rFonts w:cs="Arial"/>
                <w:b/>
                <w:bCs/>
                <w:sz w:val="22"/>
                <w:szCs w:val="22"/>
                <w:lang w:val="ru-RU"/>
              </w:rPr>
              <w:t xml:space="preserve">  </w:t>
            </w:r>
          </w:p>
        </w:tc>
      </w:tr>
      <w:tr w:rsidR="008910AD" w:rsidRPr="00B95D29" w:rsidTr="00AD78F3">
        <w:trPr>
          <w:trHeight w:val="211"/>
        </w:trPr>
        <w:tc>
          <w:tcPr>
            <w:tcW w:w="516" w:type="dxa"/>
          </w:tcPr>
          <w:p w:rsidR="008910AD" w:rsidRPr="00B95D29" w:rsidRDefault="008910AD" w:rsidP="00AD78F3">
            <w:pPr>
              <w:spacing w:line="360" w:lineRule="auto"/>
              <w:rPr>
                <w:b/>
                <w:lang w:val="ru-RU"/>
              </w:rPr>
            </w:pPr>
          </w:p>
        </w:tc>
        <w:tc>
          <w:tcPr>
            <w:tcW w:w="6926" w:type="dxa"/>
            <w:vAlign w:val="center"/>
          </w:tcPr>
          <w:p w:rsidR="008910AD" w:rsidRPr="00B95D29" w:rsidRDefault="008910AD" w:rsidP="00AD78F3">
            <w:pPr>
              <w:spacing w:line="360" w:lineRule="auto"/>
              <w:rPr>
                <w:lang w:val="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9499" w:type="dxa"/>
            <w:gridSpan w:val="3"/>
            <w:shd w:val="clear" w:color="auto" w:fill="E0E0E0"/>
          </w:tcPr>
          <w:p w:rsidR="008910AD" w:rsidRPr="00B95D29" w:rsidRDefault="008910AD" w:rsidP="00AD78F3">
            <w:pPr>
              <w:jc w:val="center"/>
              <w:rPr>
                <w:b/>
                <w:lang w:val="bg-BG"/>
              </w:rPr>
            </w:pPr>
            <w:r w:rsidRPr="00957C82">
              <w:rPr>
                <w:b/>
                <w:bCs/>
                <w:lang w:val="bg-BG"/>
              </w:rPr>
              <w:t>Част „</w:t>
            </w:r>
            <w:r>
              <w:rPr>
                <w:b/>
                <w:bCs/>
                <w:lang w:val="bg-BG"/>
              </w:rPr>
              <w:t>Конструктивна</w:t>
            </w:r>
            <w:r w:rsidRPr="00957C82">
              <w:rPr>
                <w:b/>
                <w:bCs/>
                <w:lang w:val="bg-BG"/>
              </w:rPr>
              <w:t>”</w:t>
            </w:r>
          </w:p>
        </w:tc>
      </w:tr>
      <w:tr w:rsidR="008910AD" w:rsidRPr="00B95D29" w:rsidTr="00AD78F3">
        <w:trPr>
          <w:trHeight w:val="211"/>
        </w:trPr>
        <w:tc>
          <w:tcPr>
            <w:tcW w:w="516" w:type="dxa"/>
          </w:tcPr>
          <w:p w:rsidR="008910AD" w:rsidRPr="00B95D29" w:rsidRDefault="008910AD" w:rsidP="00AD78F3">
            <w:pPr>
              <w:spacing w:line="360" w:lineRule="auto"/>
              <w:rPr>
                <w:b/>
                <w:lang w:val="ru-RU"/>
              </w:rPr>
            </w:pPr>
          </w:p>
        </w:tc>
        <w:tc>
          <w:tcPr>
            <w:tcW w:w="6926" w:type="dxa"/>
            <w:vAlign w:val="center"/>
          </w:tcPr>
          <w:p w:rsidR="008910AD" w:rsidRPr="00B95D29" w:rsidRDefault="008910AD" w:rsidP="00AD78F3">
            <w:pPr>
              <w:spacing w:line="360" w:lineRule="auto"/>
              <w:rPr>
                <w:lang w:val="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9499" w:type="dxa"/>
            <w:gridSpan w:val="3"/>
            <w:shd w:val="clear" w:color="auto" w:fill="E0E0E0"/>
          </w:tcPr>
          <w:p w:rsidR="008910AD" w:rsidRPr="00B95D29" w:rsidRDefault="008910AD" w:rsidP="00AD78F3">
            <w:pPr>
              <w:jc w:val="center"/>
              <w:rPr>
                <w:b/>
                <w:lang w:val="bg-BG"/>
              </w:rPr>
            </w:pPr>
            <w:r w:rsidRPr="00957C82">
              <w:rPr>
                <w:b/>
                <w:bCs/>
                <w:lang w:val="ru-RU"/>
              </w:rPr>
              <w:t xml:space="preserve">Част </w:t>
            </w:r>
            <w:r w:rsidRPr="00957C82">
              <w:rPr>
                <w:b/>
                <w:bCs/>
                <w:lang w:val="bg-BG"/>
              </w:rPr>
              <w:t>„ПБ” (Пожарна безопасност)</w:t>
            </w:r>
          </w:p>
        </w:tc>
      </w:tr>
      <w:tr w:rsidR="008910AD" w:rsidRPr="00B95D29" w:rsidTr="00AD78F3">
        <w:tc>
          <w:tcPr>
            <w:tcW w:w="516" w:type="dxa"/>
          </w:tcPr>
          <w:p w:rsidR="008910AD" w:rsidRPr="00B95D29" w:rsidRDefault="008910AD" w:rsidP="00AD78F3">
            <w:pPr>
              <w:spacing w:line="360" w:lineRule="auto"/>
              <w:ind w:right="-302"/>
              <w:rPr>
                <w:b/>
                <w:lang w:val="ru-RU"/>
              </w:rPr>
            </w:pPr>
          </w:p>
        </w:tc>
        <w:tc>
          <w:tcPr>
            <w:tcW w:w="6926" w:type="dxa"/>
          </w:tcPr>
          <w:p w:rsidR="008910AD" w:rsidRPr="00B95D29" w:rsidRDefault="008910AD" w:rsidP="00AD78F3">
            <w:pPr>
              <w:rPr>
                <w:rFonts w:cs="Arial"/>
                <w:sz w:val="20"/>
                <w:szCs w:val="20"/>
                <w:lang w:val="ru-RU" w:eastAsia="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9499" w:type="dxa"/>
            <w:gridSpan w:val="3"/>
            <w:shd w:val="clear" w:color="auto" w:fill="E0E0E0"/>
          </w:tcPr>
          <w:p w:rsidR="008910AD" w:rsidRPr="00B95D29" w:rsidRDefault="008910AD" w:rsidP="00AD78F3">
            <w:pPr>
              <w:jc w:val="center"/>
              <w:rPr>
                <w:b/>
                <w:lang w:val="bg-BG"/>
              </w:rPr>
            </w:pPr>
            <w:r w:rsidRPr="00957C82">
              <w:rPr>
                <w:b/>
                <w:bCs/>
                <w:lang w:val="bg-BG"/>
              </w:rPr>
              <w:t>Част „ПБЗ” (План за безопасност и здраве)</w:t>
            </w:r>
          </w:p>
        </w:tc>
      </w:tr>
      <w:tr w:rsidR="008910AD" w:rsidRPr="00B95D29" w:rsidTr="00AD78F3">
        <w:tc>
          <w:tcPr>
            <w:tcW w:w="516" w:type="dxa"/>
            <w:tcBorders>
              <w:bottom w:val="single" w:sz="4" w:space="0" w:color="auto"/>
            </w:tcBorders>
          </w:tcPr>
          <w:p w:rsidR="008910AD" w:rsidRPr="00B95D29" w:rsidRDefault="008910AD" w:rsidP="00AD78F3">
            <w:pPr>
              <w:spacing w:line="360" w:lineRule="auto"/>
              <w:ind w:right="-302"/>
              <w:rPr>
                <w:b/>
                <w:lang w:val="ru-RU"/>
              </w:rPr>
            </w:pPr>
          </w:p>
        </w:tc>
        <w:tc>
          <w:tcPr>
            <w:tcW w:w="6926" w:type="dxa"/>
            <w:tcBorders>
              <w:bottom w:val="single" w:sz="4" w:space="0" w:color="auto"/>
            </w:tcBorders>
          </w:tcPr>
          <w:p w:rsidR="008910AD" w:rsidRPr="00B95D29" w:rsidRDefault="008910AD" w:rsidP="00AD78F3">
            <w:pPr>
              <w:rPr>
                <w:rFonts w:cs="Arial"/>
                <w:sz w:val="20"/>
                <w:szCs w:val="20"/>
                <w:lang w:val="ru-RU" w:eastAsia="bg-BG"/>
              </w:rPr>
            </w:pPr>
          </w:p>
        </w:tc>
        <w:tc>
          <w:tcPr>
            <w:tcW w:w="2057" w:type="dxa"/>
            <w:tcBorders>
              <w:bottom w:val="single" w:sz="4" w:space="0" w:color="auto"/>
            </w:tcBorders>
          </w:tcPr>
          <w:p w:rsidR="008910AD" w:rsidRPr="00B95D29" w:rsidRDefault="008910AD" w:rsidP="00AD78F3">
            <w:pPr>
              <w:spacing w:line="360" w:lineRule="auto"/>
              <w:rPr>
                <w:b/>
                <w:lang w:val="bg-BG"/>
              </w:rPr>
            </w:pPr>
          </w:p>
        </w:tc>
      </w:tr>
      <w:tr w:rsidR="008910AD" w:rsidRPr="00B95D29" w:rsidTr="00AD78F3">
        <w:tc>
          <w:tcPr>
            <w:tcW w:w="9499" w:type="dxa"/>
            <w:gridSpan w:val="3"/>
            <w:shd w:val="pct12" w:color="auto" w:fill="auto"/>
          </w:tcPr>
          <w:p w:rsidR="008910AD" w:rsidRPr="00B95D29" w:rsidRDefault="008910AD" w:rsidP="00AD78F3">
            <w:pPr>
              <w:jc w:val="center"/>
              <w:rPr>
                <w:b/>
                <w:bCs/>
                <w:lang w:val="bg-BG"/>
              </w:rPr>
            </w:pPr>
            <w:r>
              <w:rPr>
                <w:b/>
                <w:bCs/>
                <w:lang w:val="bg-BG"/>
              </w:rPr>
              <w:t>…други</w:t>
            </w:r>
          </w:p>
        </w:tc>
      </w:tr>
      <w:tr w:rsidR="008910AD" w:rsidRPr="00B95D29" w:rsidTr="00AD78F3">
        <w:tc>
          <w:tcPr>
            <w:tcW w:w="516" w:type="dxa"/>
          </w:tcPr>
          <w:p w:rsidR="008910AD" w:rsidRPr="00B95D29" w:rsidDel="005C55FA" w:rsidRDefault="008910AD" w:rsidP="00AD78F3">
            <w:pPr>
              <w:spacing w:line="360" w:lineRule="auto"/>
              <w:ind w:right="-302"/>
              <w:rPr>
                <w:b/>
                <w:lang w:val="ru-RU"/>
              </w:rPr>
            </w:pPr>
          </w:p>
        </w:tc>
        <w:tc>
          <w:tcPr>
            <w:tcW w:w="6926" w:type="dxa"/>
          </w:tcPr>
          <w:p w:rsidR="008910AD" w:rsidRPr="00B95D29" w:rsidDel="005C55FA" w:rsidRDefault="008910AD" w:rsidP="00AD78F3">
            <w:pPr>
              <w:rPr>
                <w:bCs/>
                <w:lang w:val="bg-BG"/>
              </w:rPr>
            </w:pPr>
          </w:p>
        </w:tc>
        <w:tc>
          <w:tcPr>
            <w:tcW w:w="2057" w:type="dxa"/>
          </w:tcPr>
          <w:p w:rsidR="008910AD" w:rsidRPr="00B95D29" w:rsidRDefault="008910AD" w:rsidP="00AD78F3">
            <w:pPr>
              <w:spacing w:line="360" w:lineRule="auto"/>
              <w:rPr>
                <w:b/>
                <w:lang w:val="bg-BG"/>
              </w:rPr>
            </w:pPr>
          </w:p>
        </w:tc>
      </w:tr>
      <w:tr w:rsidR="008910AD" w:rsidRPr="00B95D29" w:rsidTr="00AD78F3">
        <w:tc>
          <w:tcPr>
            <w:tcW w:w="7442" w:type="dxa"/>
            <w:gridSpan w:val="2"/>
            <w:tcBorders>
              <w:left w:val="nil"/>
              <w:bottom w:val="nil"/>
            </w:tcBorders>
          </w:tcPr>
          <w:p w:rsidR="008910AD" w:rsidRPr="00B95D29" w:rsidRDefault="008910AD" w:rsidP="00AD78F3">
            <w:pPr>
              <w:spacing w:line="360" w:lineRule="auto"/>
              <w:jc w:val="right"/>
              <w:rPr>
                <w:b/>
                <w:lang w:val="bg-BG"/>
              </w:rPr>
            </w:pPr>
            <w:r w:rsidRPr="00B95D29">
              <w:rPr>
                <w:b/>
                <w:lang w:val="bg-BG"/>
              </w:rPr>
              <w:t>Общо човекомесеци:</w:t>
            </w:r>
          </w:p>
        </w:tc>
        <w:tc>
          <w:tcPr>
            <w:tcW w:w="2057" w:type="dxa"/>
          </w:tcPr>
          <w:p w:rsidR="008910AD" w:rsidRPr="00B95D29" w:rsidRDefault="008910AD" w:rsidP="00AD78F3">
            <w:pPr>
              <w:spacing w:line="360" w:lineRule="auto"/>
              <w:rPr>
                <w:b/>
                <w:lang w:val="bg-BG"/>
              </w:rPr>
            </w:pPr>
          </w:p>
        </w:tc>
      </w:tr>
    </w:tbl>
    <w:p w:rsidR="008910AD" w:rsidRPr="00DA6CE3" w:rsidRDefault="008910AD" w:rsidP="008910AD">
      <w:pPr>
        <w:jc w:val="both"/>
        <w:rPr>
          <w:bCs/>
          <w:lang w:val="bg-BG"/>
        </w:rPr>
      </w:pPr>
      <w:r w:rsidRPr="00DA6CE3">
        <w:rPr>
          <w:b/>
          <w:szCs w:val="22"/>
          <w:lang w:val="bg-BG"/>
        </w:rPr>
        <w:t>Забележка:</w:t>
      </w:r>
      <w:r w:rsidRPr="00DA6CE3">
        <w:rPr>
          <w:szCs w:val="22"/>
          <w:lang w:val="bg-BG"/>
        </w:rPr>
        <w:t xml:space="preserve"> Всяка част от програмата за проектиране да включва пълният обем дейности и документи (</w:t>
      </w:r>
      <w:r w:rsidRPr="00DA6CE3">
        <w:rPr>
          <w:bCs/>
          <w:lang w:val="bg-BG"/>
        </w:rPr>
        <w:t>списъци, таблици, чертеж</w:t>
      </w:r>
      <w:r>
        <w:rPr>
          <w:bCs/>
          <w:lang w:val="bg-BG"/>
        </w:rPr>
        <w:t>и, схеми, спецификации и други)</w:t>
      </w:r>
      <w:r w:rsidRPr="00DA6CE3">
        <w:rPr>
          <w:bCs/>
          <w:lang w:val="bg-BG"/>
        </w:rPr>
        <w:t>.</w:t>
      </w:r>
    </w:p>
    <w:p w:rsidR="008910AD" w:rsidRPr="00DA6CE3" w:rsidRDefault="008910AD" w:rsidP="008910AD">
      <w:pPr>
        <w:jc w:val="both"/>
        <w:rPr>
          <w:szCs w:val="22"/>
          <w:lang w:val="bg-BG"/>
        </w:rPr>
      </w:pPr>
    </w:p>
    <w:p w:rsidR="008910AD" w:rsidRPr="00DA6CE3" w:rsidRDefault="008910AD" w:rsidP="008910AD">
      <w:pPr>
        <w:jc w:val="both"/>
        <w:rPr>
          <w:szCs w:val="22"/>
          <w:lang w:val="bg-BG"/>
        </w:rPr>
      </w:pPr>
    </w:p>
    <w:p w:rsidR="008910AD" w:rsidRDefault="008910AD" w:rsidP="008910AD">
      <w:pPr>
        <w:spacing w:line="360" w:lineRule="auto"/>
        <w:rPr>
          <w:bCs/>
          <w:lang w:val="bg-BG"/>
        </w:rPr>
      </w:pPr>
      <w:r w:rsidRPr="00DA6CE3">
        <w:rPr>
          <w:szCs w:val="22"/>
          <w:lang w:val="bg-BG"/>
        </w:rPr>
        <w:t xml:space="preserve">Етап </w:t>
      </w:r>
      <w:r>
        <w:rPr>
          <w:szCs w:val="22"/>
          <w:lang w:val="en-US"/>
        </w:rPr>
        <w:t>I</w:t>
      </w:r>
      <w:r w:rsidRPr="00DA6CE3">
        <w:rPr>
          <w:szCs w:val="22"/>
          <w:lang w:val="en-US"/>
        </w:rPr>
        <w:t>I</w:t>
      </w:r>
      <w:r w:rsidRPr="00DA6CE3">
        <w:rPr>
          <w:szCs w:val="22"/>
          <w:lang w:val="ru-RU"/>
        </w:rPr>
        <w:t>.</w:t>
      </w:r>
      <w:r w:rsidRPr="00DA6CE3">
        <w:rPr>
          <w:bCs/>
          <w:lang w:val="bg-BG"/>
        </w:rPr>
        <w:t xml:space="preserve"> </w:t>
      </w:r>
      <w:r>
        <w:rPr>
          <w:bCs/>
          <w:lang w:val="bg-BG"/>
        </w:rPr>
        <w:t>М</w:t>
      </w:r>
      <w:proofErr w:type="spellStart"/>
      <w:r w:rsidRPr="008858CF">
        <w:rPr>
          <w:bCs/>
        </w:rPr>
        <w:t>онтаж</w:t>
      </w:r>
      <w:proofErr w:type="spellEnd"/>
      <w:r>
        <w:rPr>
          <w:bCs/>
        </w:rPr>
        <w:t>,</w:t>
      </w:r>
      <w:r w:rsidRPr="008858CF">
        <w:rPr>
          <w:bCs/>
        </w:rPr>
        <w:t xml:space="preserve"> ПНР</w:t>
      </w:r>
      <w:r>
        <w:rPr>
          <w:bCs/>
        </w:rPr>
        <w:t xml:space="preserve"> и </w:t>
      </w:r>
      <w:proofErr w:type="spellStart"/>
      <w:r>
        <w:rPr>
          <w:bCs/>
        </w:rPr>
        <w:t>въвеждане</w:t>
      </w:r>
      <w:proofErr w:type="spellEnd"/>
      <w:r>
        <w:rPr>
          <w:bCs/>
        </w:rPr>
        <w:t xml:space="preserve"> в </w:t>
      </w:r>
      <w:proofErr w:type="spellStart"/>
      <w:r>
        <w:rPr>
          <w:bCs/>
        </w:rPr>
        <w:t>експлоатация</w:t>
      </w:r>
      <w:proofErr w:type="spellEnd"/>
    </w:p>
    <w:p w:rsidR="008910AD" w:rsidRDefault="008910AD" w:rsidP="008910AD">
      <w:pPr>
        <w:spacing w:line="360" w:lineRule="auto"/>
        <w:rPr>
          <w:bCs/>
          <w:lang w:val="bg-BG"/>
        </w:rPr>
      </w:pPr>
    </w:p>
    <w:p w:rsidR="008910AD" w:rsidRDefault="008910AD" w:rsidP="008910AD">
      <w:pPr>
        <w:spacing w:line="360" w:lineRule="auto"/>
        <w:ind w:firstLine="567"/>
        <w:rPr>
          <w:b/>
          <w:szCs w:val="22"/>
          <w:u w:val="single"/>
          <w:lang w:val="ru-RU"/>
        </w:rPr>
      </w:pPr>
    </w:p>
    <w:p w:rsidR="008910AD" w:rsidRDefault="008910AD" w:rsidP="008910AD">
      <w:pPr>
        <w:spacing w:line="360" w:lineRule="auto"/>
        <w:ind w:firstLine="567"/>
        <w:rPr>
          <w:b/>
          <w:szCs w:val="22"/>
          <w:u w:val="single"/>
          <w:lang w:val="ru-RU"/>
        </w:rPr>
      </w:pPr>
    </w:p>
    <w:p w:rsidR="008910AD" w:rsidRDefault="008910AD" w:rsidP="008910AD">
      <w:pPr>
        <w:spacing w:line="360" w:lineRule="auto"/>
        <w:ind w:firstLine="567"/>
        <w:rPr>
          <w:b/>
          <w:szCs w:val="22"/>
          <w:u w:val="single"/>
          <w:lang w:val="ru-RU"/>
        </w:rPr>
      </w:pPr>
    </w:p>
    <w:p w:rsidR="008910AD" w:rsidRDefault="008910AD" w:rsidP="008910AD">
      <w:pPr>
        <w:spacing w:line="360" w:lineRule="auto"/>
        <w:ind w:firstLine="567"/>
        <w:rPr>
          <w:b/>
          <w:szCs w:val="22"/>
          <w:u w:val="single"/>
          <w:lang w:val="ru-RU"/>
        </w:rPr>
      </w:pPr>
    </w:p>
    <w:p w:rsidR="008910AD" w:rsidRPr="00DA6CE3" w:rsidRDefault="008910AD" w:rsidP="008910AD">
      <w:pPr>
        <w:spacing w:line="360" w:lineRule="auto"/>
        <w:ind w:firstLine="567"/>
        <w:rPr>
          <w:b/>
          <w:szCs w:val="22"/>
          <w:u w:val="single"/>
          <w:lang w:val="ru-RU"/>
        </w:rPr>
      </w:pPr>
      <w:r w:rsidRPr="00DA6CE3">
        <w:rPr>
          <w:b/>
          <w:szCs w:val="22"/>
          <w:u w:val="single"/>
          <w:lang w:val="ru-RU"/>
        </w:rPr>
        <w:t>ПОДПИС и ПЕЧАТ:</w:t>
      </w:r>
    </w:p>
    <w:p w:rsidR="008910AD" w:rsidRPr="00DA6CE3" w:rsidRDefault="008910AD" w:rsidP="008910AD">
      <w:pPr>
        <w:pStyle w:val="BodyText"/>
        <w:ind w:left="567"/>
        <w:rPr>
          <w:sz w:val="16"/>
          <w:szCs w:val="22"/>
        </w:rPr>
      </w:pPr>
    </w:p>
    <w:p w:rsidR="008910AD" w:rsidRPr="00DA6CE3" w:rsidRDefault="008910AD" w:rsidP="008910AD">
      <w:pPr>
        <w:pStyle w:val="BodyText"/>
        <w:ind w:left="567"/>
        <w:rPr>
          <w:szCs w:val="22"/>
        </w:rPr>
      </w:pPr>
      <w:r w:rsidRPr="00DA6CE3">
        <w:rPr>
          <w:szCs w:val="22"/>
        </w:rPr>
        <w:t>______________________ (име и Фамилия)</w:t>
      </w:r>
    </w:p>
    <w:p w:rsidR="008910AD" w:rsidRPr="00DA6CE3" w:rsidRDefault="008910AD" w:rsidP="008910AD">
      <w:pPr>
        <w:pStyle w:val="BodyText"/>
        <w:ind w:left="567"/>
        <w:rPr>
          <w:sz w:val="16"/>
          <w:szCs w:val="22"/>
        </w:rPr>
      </w:pPr>
    </w:p>
    <w:p w:rsidR="008910AD" w:rsidRPr="00DA6CE3" w:rsidRDefault="008910AD" w:rsidP="008910AD">
      <w:pPr>
        <w:pStyle w:val="BodyText"/>
        <w:ind w:left="567"/>
        <w:rPr>
          <w:szCs w:val="22"/>
        </w:rPr>
      </w:pPr>
      <w:r w:rsidRPr="00DA6CE3">
        <w:rPr>
          <w:szCs w:val="22"/>
        </w:rPr>
        <w:t>______________________ (дата)</w:t>
      </w:r>
    </w:p>
    <w:p w:rsidR="008910AD" w:rsidRPr="00DA6CE3" w:rsidRDefault="008910AD" w:rsidP="008910AD">
      <w:pPr>
        <w:pStyle w:val="BodyText"/>
        <w:ind w:left="567"/>
        <w:rPr>
          <w:sz w:val="16"/>
          <w:szCs w:val="22"/>
          <w:lang w:val="ru-RU"/>
        </w:rPr>
      </w:pPr>
    </w:p>
    <w:p w:rsidR="008910AD" w:rsidRPr="00DA6CE3" w:rsidRDefault="008910AD" w:rsidP="008910AD">
      <w:pPr>
        <w:pStyle w:val="BodyText"/>
        <w:ind w:left="3366" w:hanging="2805"/>
        <w:rPr>
          <w:szCs w:val="22"/>
        </w:rPr>
      </w:pPr>
      <w:r w:rsidRPr="00DA6CE3">
        <w:rPr>
          <w:szCs w:val="22"/>
        </w:rPr>
        <w:t>______________________ (длъжност на управляващия/представляващия участника)</w:t>
      </w:r>
    </w:p>
    <w:p w:rsidR="008910AD" w:rsidRPr="00DA6CE3" w:rsidRDefault="008910AD" w:rsidP="008910AD">
      <w:pPr>
        <w:pStyle w:val="BodyText"/>
        <w:ind w:left="3366" w:hanging="2805"/>
        <w:rPr>
          <w:sz w:val="16"/>
          <w:szCs w:val="22"/>
        </w:rPr>
      </w:pPr>
    </w:p>
    <w:p w:rsidR="008910AD" w:rsidRDefault="008910AD" w:rsidP="008910AD">
      <w:pPr>
        <w:pStyle w:val="BodyText"/>
        <w:ind w:left="567"/>
        <w:rPr>
          <w:szCs w:val="22"/>
        </w:rPr>
      </w:pPr>
      <w:r w:rsidRPr="00DA6CE3">
        <w:rPr>
          <w:szCs w:val="22"/>
        </w:rPr>
        <w:t>______________________ (наименование на участника)</w:t>
      </w:r>
    </w:p>
    <w:p w:rsidR="008910AD" w:rsidRDefault="008910AD" w:rsidP="008910AD">
      <w:pPr>
        <w:pStyle w:val="BodyText"/>
        <w:ind w:left="567"/>
      </w:pPr>
      <w:r>
        <w:t xml:space="preserve">                                       </w:t>
      </w:r>
    </w:p>
    <w:p w:rsidR="00EC78CD" w:rsidRDefault="00EC78CD" w:rsidP="00D26F57">
      <w:pPr>
        <w:pStyle w:val="Heading4"/>
        <w:numPr>
          <w:ilvl w:val="0"/>
          <w:numId w:val="0"/>
        </w:numPr>
        <w:spacing w:line="240" w:lineRule="auto"/>
      </w:pPr>
    </w:p>
    <w:p w:rsidR="00EC78CD" w:rsidRDefault="00EC78CD" w:rsidP="00EC78CD">
      <w:pPr>
        <w:rPr>
          <w:lang w:val="bg-BG"/>
        </w:rPr>
      </w:pPr>
    </w:p>
    <w:p w:rsidR="00EC78CD" w:rsidRPr="00EC78CD" w:rsidRDefault="00EC78CD" w:rsidP="00EC78CD">
      <w:pPr>
        <w:rPr>
          <w:lang w:val="bg-BG"/>
        </w:rPr>
      </w:pPr>
    </w:p>
    <w:p w:rsidR="00EC78CD" w:rsidRDefault="00EC78CD" w:rsidP="00D26F57">
      <w:pPr>
        <w:pStyle w:val="Heading4"/>
        <w:numPr>
          <w:ilvl w:val="0"/>
          <w:numId w:val="0"/>
        </w:numPr>
        <w:spacing w:line="240" w:lineRule="auto"/>
      </w:pPr>
    </w:p>
    <w:p w:rsidR="00EC78CD" w:rsidRDefault="00EC78CD" w:rsidP="00D26F57">
      <w:pPr>
        <w:pStyle w:val="Heading4"/>
        <w:numPr>
          <w:ilvl w:val="0"/>
          <w:numId w:val="0"/>
        </w:numPr>
        <w:spacing w:line="240" w:lineRule="auto"/>
      </w:pPr>
    </w:p>
    <w:p w:rsidR="00D26F57" w:rsidRPr="005D6FF9" w:rsidRDefault="00D26F57" w:rsidP="00D26F57">
      <w:pPr>
        <w:pStyle w:val="Heading4"/>
        <w:numPr>
          <w:ilvl w:val="0"/>
          <w:numId w:val="0"/>
        </w:numPr>
        <w:spacing w:line="240" w:lineRule="auto"/>
      </w:pPr>
      <w:r w:rsidRPr="005D6FF9">
        <w:t>ОБРАЗЕЦ по т.</w:t>
      </w:r>
      <w:proofErr w:type="spellStart"/>
      <w:r w:rsidRPr="005D6FF9">
        <w:t>ΙΙI</w:t>
      </w:r>
      <w:proofErr w:type="spellEnd"/>
      <w:r w:rsidRPr="005D6FF9">
        <w:t xml:space="preserve"> към офертата</w:t>
      </w:r>
    </w:p>
    <w:p w:rsidR="00D26F57" w:rsidRDefault="00D26F57" w:rsidP="009D01A5">
      <w:pPr>
        <w:pStyle w:val="Title"/>
        <w:jc w:val="left"/>
      </w:pPr>
    </w:p>
    <w:p w:rsidR="00724E09" w:rsidRDefault="00724E09" w:rsidP="009D01A5">
      <w:pPr>
        <w:pStyle w:val="Title"/>
        <w:jc w:val="left"/>
      </w:pPr>
    </w:p>
    <w:p w:rsidR="00724E09" w:rsidRPr="005D6FF9" w:rsidRDefault="00724E09" w:rsidP="009D01A5">
      <w:pPr>
        <w:pStyle w:val="Title"/>
        <w:jc w:val="left"/>
      </w:pPr>
    </w:p>
    <w:p w:rsidR="00D26F57" w:rsidRPr="005D6FF9" w:rsidRDefault="00D26F57" w:rsidP="00D26F57">
      <w:pPr>
        <w:pStyle w:val="Title"/>
      </w:pPr>
      <w:r w:rsidRPr="005D6FF9">
        <w:t>П Р Е Д Л А Г А Н А   Ц Е Н А</w:t>
      </w:r>
    </w:p>
    <w:p w:rsidR="00D26F57" w:rsidRPr="005D6FF9" w:rsidRDefault="00D26F57" w:rsidP="00D26F57">
      <w:pPr>
        <w:pStyle w:val="Title"/>
        <w:rPr>
          <w:sz w:val="16"/>
        </w:rPr>
      </w:pPr>
    </w:p>
    <w:p w:rsidR="00D26F57" w:rsidRDefault="00D26F57" w:rsidP="00D26F57">
      <w:pPr>
        <w:pStyle w:val="Title"/>
        <w:rPr>
          <w:sz w:val="16"/>
        </w:rPr>
      </w:pPr>
    </w:p>
    <w:p w:rsidR="00724E09" w:rsidRPr="005D6FF9" w:rsidRDefault="00724E09" w:rsidP="00D26F57">
      <w:pPr>
        <w:pStyle w:val="Title"/>
        <w:rPr>
          <w:sz w:val="16"/>
        </w:rPr>
      </w:pPr>
    </w:p>
    <w:p w:rsidR="00D26F57" w:rsidRPr="005D6FF9" w:rsidRDefault="00B4242E" w:rsidP="00D26F57">
      <w:pPr>
        <w:pStyle w:val="BodyText"/>
        <w:spacing w:line="360" w:lineRule="auto"/>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D26F57">
      <w:pPr>
        <w:spacing w:line="360" w:lineRule="auto"/>
        <w:jc w:val="center"/>
        <w:rPr>
          <w:b/>
          <w:lang w:val="bg-BG"/>
        </w:rPr>
      </w:pPr>
      <w:r w:rsidRPr="005D6FF9">
        <w:rPr>
          <w:b/>
          <w:bCs/>
          <w:lang w:val="bg-BG"/>
        </w:rPr>
        <w:t>“</w:t>
      </w:r>
      <w:r w:rsidR="008910AD" w:rsidRPr="008910AD">
        <w:rPr>
          <w:b/>
          <w:lang w:val="bg-BG"/>
        </w:rPr>
        <w:t xml:space="preserve"> </w:t>
      </w:r>
      <w:r w:rsidR="008910AD" w:rsidRPr="00066BBC">
        <w:rPr>
          <w:b/>
          <w:lang w:val="bg-BG"/>
        </w:rPr>
        <w:t xml:space="preserve">Проектиране и монтаж на токови трансформатори и преобразувател </w:t>
      </w:r>
      <w:proofErr w:type="spellStart"/>
      <w:r w:rsidR="008910AD" w:rsidRPr="00066BBC">
        <w:rPr>
          <w:b/>
          <w:lang w:val="bg-BG"/>
        </w:rPr>
        <w:t>Link</w:t>
      </w:r>
      <w:proofErr w:type="spellEnd"/>
      <w:r w:rsidR="008910AD" w:rsidRPr="00066BBC">
        <w:rPr>
          <w:b/>
          <w:lang w:val="bg-BG"/>
        </w:rPr>
        <w:t xml:space="preserve"> EP1000, за анализатор BAKER EXP4000</w:t>
      </w:r>
      <w:r w:rsidRPr="005D6FF9">
        <w:rPr>
          <w:b/>
          <w:lang w:val="bg-BG"/>
        </w:rPr>
        <w:t>”</w:t>
      </w:r>
    </w:p>
    <w:p w:rsidR="008910AD" w:rsidRDefault="008910AD" w:rsidP="008910AD">
      <w:pPr>
        <w:tabs>
          <w:tab w:val="num" w:pos="1403"/>
        </w:tabs>
        <w:spacing w:before="120"/>
        <w:ind w:firstLine="357"/>
        <w:jc w:val="both"/>
        <w:rPr>
          <w:b/>
          <w:bCs/>
          <w:lang w:val="bg-BG"/>
        </w:rPr>
      </w:pPr>
      <w:r>
        <w:rPr>
          <w:b/>
          <w:bCs/>
          <w:lang w:val="en-US"/>
        </w:rPr>
        <w:t>I</w:t>
      </w:r>
      <w:r w:rsidRPr="00E2538D">
        <w:rPr>
          <w:b/>
        </w:rPr>
        <w:t>Ι</w:t>
      </w:r>
      <w:r>
        <w:rPr>
          <w:b/>
          <w:bCs/>
          <w:lang w:val="en-US"/>
        </w:rPr>
        <w:t>I</w:t>
      </w:r>
      <w:r w:rsidRPr="00D02EA6">
        <w:rPr>
          <w:b/>
          <w:lang w:val="ru-RU"/>
        </w:rPr>
        <w:t>.</w:t>
      </w:r>
      <w:r>
        <w:rPr>
          <w:b/>
          <w:bCs/>
          <w:lang w:val="bg-BG"/>
        </w:rPr>
        <w:t>1. Ценова таблица № 1 за формиране на цена на проектирането:</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8910AD" w:rsidTr="00AD78F3">
        <w:tblPrEx>
          <w:tblCellMar>
            <w:top w:w="0" w:type="dxa"/>
            <w:bottom w:w="0" w:type="dxa"/>
          </w:tblCellMar>
        </w:tblPrEx>
        <w:trPr>
          <w:cantSplit/>
          <w:trHeight w:val="942"/>
        </w:trPr>
        <w:tc>
          <w:tcPr>
            <w:tcW w:w="603" w:type="dxa"/>
            <w:vMerge w:val="restart"/>
            <w:vAlign w:val="center"/>
          </w:tcPr>
          <w:p w:rsidR="008910AD" w:rsidRDefault="008910AD" w:rsidP="00AD78F3">
            <w:pPr>
              <w:jc w:val="center"/>
              <w:rPr>
                <w:lang w:val="en-US"/>
              </w:rPr>
            </w:pPr>
            <w:r>
              <w:rPr>
                <w:lang w:val="en-US"/>
              </w:rPr>
              <w:t>No</w:t>
            </w:r>
          </w:p>
        </w:tc>
        <w:tc>
          <w:tcPr>
            <w:tcW w:w="3935" w:type="dxa"/>
            <w:vMerge w:val="restart"/>
            <w:vAlign w:val="center"/>
          </w:tcPr>
          <w:p w:rsidR="008910AD" w:rsidRDefault="008910AD" w:rsidP="00AD78F3">
            <w:pPr>
              <w:jc w:val="center"/>
              <w:rPr>
                <w:bCs/>
                <w:lang w:val="bg-BG"/>
              </w:rPr>
            </w:pPr>
            <w:r>
              <w:rPr>
                <w:bCs/>
                <w:lang w:val="bg-BG"/>
              </w:rPr>
              <w:t>Етапи от Работната програма</w:t>
            </w:r>
          </w:p>
        </w:tc>
        <w:tc>
          <w:tcPr>
            <w:tcW w:w="1678" w:type="dxa"/>
            <w:vAlign w:val="center"/>
          </w:tcPr>
          <w:p w:rsidR="008910AD" w:rsidRDefault="008910AD" w:rsidP="00AD78F3">
            <w:pPr>
              <w:jc w:val="center"/>
              <w:rPr>
                <w:lang w:val="bg-BG"/>
              </w:rPr>
            </w:pPr>
            <w:r>
              <w:rPr>
                <w:lang w:val="bg-BG"/>
              </w:rPr>
              <w:t>Необходими човеко-месеци (бр.)</w:t>
            </w:r>
          </w:p>
        </w:tc>
        <w:tc>
          <w:tcPr>
            <w:tcW w:w="1870" w:type="dxa"/>
            <w:vAlign w:val="center"/>
          </w:tcPr>
          <w:p w:rsidR="008910AD" w:rsidRDefault="008910AD" w:rsidP="00AD78F3">
            <w:pPr>
              <w:jc w:val="center"/>
              <w:rPr>
                <w:lang w:val="bg-BG"/>
              </w:rPr>
            </w:pPr>
            <w:r>
              <w:rPr>
                <w:lang w:val="bg-BG"/>
              </w:rPr>
              <w:t>Единична месечна ставка</w:t>
            </w:r>
          </w:p>
        </w:tc>
        <w:tc>
          <w:tcPr>
            <w:tcW w:w="1496" w:type="dxa"/>
            <w:vAlign w:val="center"/>
          </w:tcPr>
          <w:p w:rsidR="008910AD" w:rsidRDefault="008910AD" w:rsidP="00AD78F3">
            <w:pPr>
              <w:jc w:val="center"/>
              <w:rPr>
                <w:lang w:val="bg-BG"/>
              </w:rPr>
            </w:pPr>
            <w:r>
              <w:rPr>
                <w:lang w:val="bg-BG"/>
              </w:rPr>
              <w:t>Общо</w:t>
            </w:r>
          </w:p>
          <w:p w:rsidR="008910AD" w:rsidRDefault="008910AD" w:rsidP="00AD78F3">
            <w:pPr>
              <w:jc w:val="center"/>
              <w:rPr>
                <w:lang w:val="bg-BG"/>
              </w:rPr>
            </w:pPr>
            <w:r>
              <w:rPr>
                <w:lang w:val="bg-BG"/>
              </w:rPr>
              <w:t>(А*В)</w:t>
            </w:r>
          </w:p>
        </w:tc>
      </w:tr>
      <w:tr w:rsidR="008910AD" w:rsidTr="00AD78F3">
        <w:tblPrEx>
          <w:tblCellMar>
            <w:top w:w="0" w:type="dxa"/>
            <w:bottom w:w="0" w:type="dxa"/>
          </w:tblCellMar>
        </w:tblPrEx>
        <w:trPr>
          <w:cantSplit/>
          <w:trHeight w:val="402"/>
        </w:trPr>
        <w:tc>
          <w:tcPr>
            <w:tcW w:w="603" w:type="dxa"/>
            <w:vMerge/>
            <w:vAlign w:val="center"/>
          </w:tcPr>
          <w:p w:rsidR="008910AD" w:rsidRDefault="008910AD" w:rsidP="00AD78F3">
            <w:pPr>
              <w:pStyle w:val="Heading9"/>
            </w:pPr>
          </w:p>
        </w:tc>
        <w:tc>
          <w:tcPr>
            <w:tcW w:w="3935" w:type="dxa"/>
            <w:vMerge/>
          </w:tcPr>
          <w:p w:rsidR="008910AD" w:rsidRDefault="008910AD" w:rsidP="00AD78F3">
            <w:pPr>
              <w:pStyle w:val="Heading9"/>
            </w:pPr>
          </w:p>
        </w:tc>
        <w:tc>
          <w:tcPr>
            <w:tcW w:w="1678" w:type="dxa"/>
          </w:tcPr>
          <w:p w:rsidR="008910AD" w:rsidRDefault="008910AD" w:rsidP="00AD78F3">
            <w:pPr>
              <w:jc w:val="center"/>
            </w:pPr>
            <w:r w:rsidRPr="00E2538D">
              <w:rPr>
                <w:lang w:val="bg-BG"/>
              </w:rPr>
              <w:t>А</w:t>
            </w:r>
          </w:p>
        </w:tc>
        <w:tc>
          <w:tcPr>
            <w:tcW w:w="1870" w:type="dxa"/>
          </w:tcPr>
          <w:p w:rsidR="008910AD" w:rsidRDefault="008910AD" w:rsidP="00AD78F3">
            <w:pPr>
              <w:jc w:val="center"/>
              <w:rPr>
                <w:lang w:val="bg-BG"/>
              </w:rPr>
            </w:pPr>
            <w:r>
              <w:rPr>
                <w:lang w:val="bg-BG"/>
              </w:rPr>
              <w:t>В</w:t>
            </w:r>
          </w:p>
        </w:tc>
        <w:tc>
          <w:tcPr>
            <w:tcW w:w="1496" w:type="dxa"/>
          </w:tcPr>
          <w:p w:rsidR="008910AD" w:rsidRDefault="008910AD" w:rsidP="00AD78F3">
            <w:pPr>
              <w:jc w:val="center"/>
              <w:rPr>
                <w:lang w:val="bg-BG"/>
              </w:rPr>
            </w:pPr>
            <w:r>
              <w:rPr>
                <w:lang w:val="bg-BG"/>
              </w:rPr>
              <w:t>С</w:t>
            </w:r>
          </w:p>
        </w:tc>
      </w:tr>
      <w:tr w:rsidR="008910AD" w:rsidTr="00AD78F3">
        <w:tblPrEx>
          <w:tblCellMar>
            <w:top w:w="0" w:type="dxa"/>
            <w:bottom w:w="0" w:type="dxa"/>
          </w:tblCellMar>
        </w:tblPrEx>
        <w:trPr>
          <w:trHeight w:val="340"/>
        </w:trPr>
        <w:tc>
          <w:tcPr>
            <w:tcW w:w="603" w:type="dxa"/>
          </w:tcPr>
          <w:p w:rsidR="008910AD" w:rsidRDefault="008910AD" w:rsidP="00AD78F3">
            <w:pPr>
              <w:jc w:val="center"/>
              <w:rPr>
                <w:lang w:val="bg-BG"/>
              </w:rPr>
            </w:pPr>
            <w:r>
              <w:rPr>
                <w:lang w:val="bg-BG"/>
              </w:rPr>
              <w:t>1.</w:t>
            </w:r>
          </w:p>
        </w:tc>
        <w:tc>
          <w:tcPr>
            <w:tcW w:w="3935" w:type="dxa"/>
          </w:tcPr>
          <w:p w:rsidR="008910AD" w:rsidRDefault="008910AD" w:rsidP="00AD78F3">
            <w:pPr>
              <w:jc w:val="both"/>
              <w:rPr>
                <w:lang w:val="bg-BG"/>
              </w:rPr>
            </w:pPr>
          </w:p>
        </w:tc>
        <w:tc>
          <w:tcPr>
            <w:tcW w:w="1678" w:type="dxa"/>
          </w:tcPr>
          <w:p w:rsidR="008910AD" w:rsidRDefault="008910AD" w:rsidP="00AD78F3">
            <w:pPr>
              <w:jc w:val="both"/>
              <w:rPr>
                <w:lang w:val="bg-BG"/>
              </w:rPr>
            </w:pPr>
          </w:p>
        </w:tc>
        <w:tc>
          <w:tcPr>
            <w:tcW w:w="1870" w:type="dxa"/>
          </w:tcPr>
          <w:p w:rsidR="008910AD" w:rsidRDefault="008910AD" w:rsidP="00AD78F3">
            <w:pPr>
              <w:jc w:val="both"/>
              <w:rPr>
                <w:lang w:val="bg-BG"/>
              </w:rPr>
            </w:pPr>
          </w:p>
        </w:tc>
        <w:tc>
          <w:tcPr>
            <w:tcW w:w="1496" w:type="dxa"/>
          </w:tcPr>
          <w:p w:rsidR="008910AD" w:rsidRDefault="008910AD" w:rsidP="00AD78F3">
            <w:pPr>
              <w:jc w:val="both"/>
              <w:rPr>
                <w:lang w:val="bg-BG"/>
              </w:rPr>
            </w:pPr>
          </w:p>
        </w:tc>
      </w:tr>
      <w:tr w:rsidR="008910AD" w:rsidTr="00AD78F3">
        <w:tblPrEx>
          <w:tblCellMar>
            <w:top w:w="0" w:type="dxa"/>
            <w:bottom w:w="0" w:type="dxa"/>
          </w:tblCellMar>
        </w:tblPrEx>
        <w:trPr>
          <w:trHeight w:val="340"/>
        </w:trPr>
        <w:tc>
          <w:tcPr>
            <w:tcW w:w="603" w:type="dxa"/>
          </w:tcPr>
          <w:p w:rsidR="008910AD" w:rsidRDefault="008910AD" w:rsidP="00AD78F3">
            <w:pPr>
              <w:jc w:val="center"/>
              <w:rPr>
                <w:lang w:val="bg-BG"/>
              </w:rPr>
            </w:pPr>
            <w:r>
              <w:rPr>
                <w:lang w:val="bg-BG"/>
              </w:rPr>
              <w:t>2.</w:t>
            </w:r>
          </w:p>
        </w:tc>
        <w:tc>
          <w:tcPr>
            <w:tcW w:w="3935" w:type="dxa"/>
          </w:tcPr>
          <w:p w:rsidR="008910AD" w:rsidRDefault="008910AD" w:rsidP="00AD78F3">
            <w:pPr>
              <w:jc w:val="both"/>
              <w:rPr>
                <w:lang w:val="bg-BG"/>
              </w:rPr>
            </w:pPr>
          </w:p>
        </w:tc>
        <w:tc>
          <w:tcPr>
            <w:tcW w:w="1678" w:type="dxa"/>
          </w:tcPr>
          <w:p w:rsidR="008910AD" w:rsidRDefault="008910AD" w:rsidP="00AD78F3">
            <w:pPr>
              <w:jc w:val="both"/>
              <w:rPr>
                <w:lang w:val="bg-BG"/>
              </w:rPr>
            </w:pPr>
          </w:p>
        </w:tc>
        <w:tc>
          <w:tcPr>
            <w:tcW w:w="1870" w:type="dxa"/>
          </w:tcPr>
          <w:p w:rsidR="008910AD" w:rsidRDefault="008910AD" w:rsidP="00AD78F3">
            <w:pPr>
              <w:jc w:val="both"/>
              <w:rPr>
                <w:lang w:val="bg-BG"/>
              </w:rPr>
            </w:pPr>
          </w:p>
        </w:tc>
        <w:tc>
          <w:tcPr>
            <w:tcW w:w="1496" w:type="dxa"/>
          </w:tcPr>
          <w:p w:rsidR="008910AD" w:rsidRDefault="008910AD" w:rsidP="00AD78F3">
            <w:pPr>
              <w:jc w:val="both"/>
              <w:rPr>
                <w:lang w:val="bg-BG"/>
              </w:rPr>
            </w:pPr>
          </w:p>
        </w:tc>
      </w:tr>
      <w:tr w:rsidR="008910AD" w:rsidTr="00AD78F3">
        <w:tblPrEx>
          <w:tblCellMar>
            <w:top w:w="0" w:type="dxa"/>
            <w:bottom w:w="0" w:type="dxa"/>
          </w:tblCellMar>
        </w:tblPrEx>
        <w:trPr>
          <w:trHeight w:val="340"/>
        </w:trPr>
        <w:tc>
          <w:tcPr>
            <w:tcW w:w="603" w:type="dxa"/>
          </w:tcPr>
          <w:p w:rsidR="008910AD" w:rsidRDefault="008910AD" w:rsidP="00AD78F3">
            <w:pPr>
              <w:jc w:val="center"/>
              <w:rPr>
                <w:lang w:val="en-US"/>
              </w:rPr>
            </w:pPr>
            <w:r>
              <w:rPr>
                <w:lang w:val="en-US"/>
              </w:rPr>
              <w:t>n</w:t>
            </w:r>
          </w:p>
        </w:tc>
        <w:tc>
          <w:tcPr>
            <w:tcW w:w="3935" w:type="dxa"/>
          </w:tcPr>
          <w:p w:rsidR="008910AD" w:rsidRDefault="008910AD" w:rsidP="00AD78F3">
            <w:pPr>
              <w:jc w:val="both"/>
              <w:rPr>
                <w:lang w:val="bg-BG"/>
              </w:rPr>
            </w:pPr>
          </w:p>
        </w:tc>
        <w:tc>
          <w:tcPr>
            <w:tcW w:w="1678" w:type="dxa"/>
          </w:tcPr>
          <w:p w:rsidR="008910AD" w:rsidRDefault="008910AD" w:rsidP="00AD78F3">
            <w:pPr>
              <w:jc w:val="both"/>
              <w:rPr>
                <w:lang w:val="bg-BG"/>
              </w:rPr>
            </w:pPr>
          </w:p>
        </w:tc>
        <w:tc>
          <w:tcPr>
            <w:tcW w:w="1870" w:type="dxa"/>
          </w:tcPr>
          <w:p w:rsidR="008910AD" w:rsidRDefault="008910AD" w:rsidP="00AD78F3">
            <w:pPr>
              <w:jc w:val="both"/>
              <w:rPr>
                <w:lang w:val="bg-BG"/>
              </w:rPr>
            </w:pPr>
          </w:p>
        </w:tc>
        <w:tc>
          <w:tcPr>
            <w:tcW w:w="1496" w:type="dxa"/>
          </w:tcPr>
          <w:p w:rsidR="008910AD" w:rsidRDefault="008910AD" w:rsidP="00AD78F3">
            <w:pPr>
              <w:jc w:val="both"/>
              <w:rPr>
                <w:lang w:val="bg-BG"/>
              </w:rPr>
            </w:pPr>
          </w:p>
        </w:tc>
      </w:tr>
      <w:tr w:rsidR="008910AD" w:rsidTr="00AD78F3">
        <w:tblPrEx>
          <w:tblCellMar>
            <w:top w:w="0" w:type="dxa"/>
            <w:bottom w:w="0" w:type="dxa"/>
          </w:tblCellMar>
        </w:tblPrEx>
        <w:trPr>
          <w:trHeight w:val="340"/>
        </w:trPr>
        <w:tc>
          <w:tcPr>
            <w:tcW w:w="8086" w:type="dxa"/>
            <w:gridSpan w:val="4"/>
          </w:tcPr>
          <w:p w:rsidR="008910AD" w:rsidRPr="005B7D03" w:rsidRDefault="008910AD" w:rsidP="00AD78F3">
            <w:pPr>
              <w:jc w:val="right"/>
              <w:rPr>
                <w:b/>
                <w:lang w:val="bg-BG"/>
              </w:rPr>
            </w:pPr>
            <w:r w:rsidRPr="005B7D03">
              <w:rPr>
                <w:b/>
                <w:lang w:val="bg-BG"/>
              </w:rPr>
              <w:t>Обща цена за проектиране (лв. без ДДС) /</w:t>
            </w:r>
            <w:proofErr w:type="spellStart"/>
            <w:r w:rsidRPr="005B7D03">
              <w:rPr>
                <w:b/>
                <w:lang w:val="bg-BG"/>
              </w:rPr>
              <w:t>цифром</w:t>
            </w:r>
            <w:proofErr w:type="spellEnd"/>
            <w:r w:rsidRPr="005B7D03">
              <w:rPr>
                <w:b/>
                <w:lang w:val="bg-BG"/>
              </w:rPr>
              <w:t xml:space="preserve"> и словом/</w:t>
            </w:r>
          </w:p>
        </w:tc>
        <w:tc>
          <w:tcPr>
            <w:tcW w:w="1496" w:type="dxa"/>
          </w:tcPr>
          <w:p w:rsidR="008910AD" w:rsidRDefault="008910AD" w:rsidP="00AD78F3">
            <w:pPr>
              <w:jc w:val="both"/>
              <w:rPr>
                <w:lang w:val="bg-BG"/>
              </w:rPr>
            </w:pPr>
          </w:p>
        </w:tc>
      </w:tr>
    </w:tbl>
    <w:p w:rsidR="008910AD" w:rsidRDefault="008910AD" w:rsidP="008910AD">
      <w:pPr>
        <w:ind w:firstLine="357"/>
        <w:jc w:val="both"/>
        <w:rPr>
          <w:lang w:val="bg-BG"/>
        </w:rPr>
      </w:pPr>
    </w:p>
    <w:p w:rsidR="00EC78CD" w:rsidRDefault="00EC78CD" w:rsidP="008910AD">
      <w:pPr>
        <w:pStyle w:val="BodyTextIndent3"/>
        <w:ind w:left="0" w:firstLine="360"/>
        <w:rPr>
          <w:b/>
          <w:bCs/>
        </w:rPr>
      </w:pPr>
    </w:p>
    <w:p w:rsidR="00EC78CD" w:rsidRDefault="00EC78CD" w:rsidP="008910AD">
      <w:pPr>
        <w:pStyle w:val="BodyTextIndent3"/>
        <w:ind w:left="0" w:firstLine="360"/>
        <w:rPr>
          <w:b/>
          <w:bCs/>
        </w:rPr>
      </w:pPr>
    </w:p>
    <w:p w:rsidR="008910AD" w:rsidRPr="00FB5BA2" w:rsidRDefault="008910AD" w:rsidP="008910AD">
      <w:pPr>
        <w:pStyle w:val="BodyTextIndent3"/>
        <w:ind w:left="0" w:firstLine="360"/>
        <w:rPr>
          <w:b/>
          <w:bCs/>
          <w:lang w:val="ru-RU"/>
        </w:rPr>
      </w:pPr>
      <w:r>
        <w:rPr>
          <w:b/>
          <w:bCs/>
          <w:lang w:val="en-US"/>
        </w:rPr>
        <w:t>I</w:t>
      </w:r>
      <w:r w:rsidRPr="00E2538D">
        <w:rPr>
          <w:b/>
        </w:rPr>
        <w:t>Ι</w:t>
      </w:r>
      <w:r>
        <w:rPr>
          <w:b/>
          <w:bCs/>
          <w:lang w:val="en-US"/>
        </w:rPr>
        <w:t>I</w:t>
      </w:r>
      <w:r>
        <w:rPr>
          <w:b/>
          <w:lang w:val="ru-RU"/>
        </w:rPr>
        <w:t>.2</w:t>
      </w:r>
      <w:r w:rsidRPr="00D02EA6">
        <w:rPr>
          <w:b/>
          <w:lang w:val="ru-RU"/>
        </w:rPr>
        <w:t>.</w:t>
      </w:r>
      <w:r>
        <w:rPr>
          <w:b/>
          <w:lang w:val="ru-RU"/>
        </w:rPr>
        <w:t xml:space="preserve"> </w:t>
      </w:r>
      <w:proofErr w:type="spellStart"/>
      <w:r>
        <w:rPr>
          <w:b/>
          <w:bCs/>
          <w:lang w:val="ru-RU"/>
        </w:rPr>
        <w:t>Ценов</w:t>
      </w:r>
      <w:proofErr w:type="spellEnd"/>
      <w:r>
        <w:rPr>
          <w:b/>
          <w:bCs/>
        </w:rPr>
        <w:t>а</w:t>
      </w:r>
      <w:r>
        <w:rPr>
          <w:b/>
          <w:bCs/>
          <w:lang w:val="ru-RU"/>
        </w:rPr>
        <w:t xml:space="preserve"> таблиц</w:t>
      </w:r>
      <w:r>
        <w:rPr>
          <w:b/>
          <w:bCs/>
        </w:rPr>
        <w:t>а</w:t>
      </w:r>
      <w:r>
        <w:rPr>
          <w:b/>
          <w:bCs/>
          <w:lang w:val="ru-RU"/>
        </w:rPr>
        <w:t xml:space="preserve"> №2 </w:t>
      </w:r>
      <w:r>
        <w:rPr>
          <w:b/>
        </w:rPr>
        <w:t>за</w:t>
      </w:r>
      <w:r w:rsidRPr="00FB5BA2">
        <w:rPr>
          <w:b/>
        </w:rPr>
        <w:t xml:space="preserve"> </w:t>
      </w:r>
      <w:r w:rsidRPr="00A73893">
        <w:rPr>
          <w:b/>
          <w:bCs/>
        </w:rPr>
        <w:t>монтаж, ПНР и въвеждане в експлоатация</w:t>
      </w:r>
      <w:r w:rsidRPr="00FB5BA2">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1468"/>
        <w:gridCol w:w="3497"/>
        <w:gridCol w:w="1077"/>
        <w:gridCol w:w="1077"/>
        <w:gridCol w:w="1077"/>
        <w:gridCol w:w="1077"/>
      </w:tblGrid>
      <w:tr w:rsidR="008910AD" w:rsidTr="00AD78F3">
        <w:tc>
          <w:tcPr>
            <w:tcW w:w="510" w:type="dxa"/>
            <w:tcBorders>
              <w:top w:val="single" w:sz="4" w:space="0" w:color="auto"/>
              <w:left w:val="single" w:sz="4" w:space="0" w:color="auto"/>
              <w:bottom w:val="single" w:sz="4" w:space="0" w:color="auto"/>
              <w:right w:val="single" w:sz="4" w:space="0" w:color="auto"/>
            </w:tcBorders>
          </w:tcPr>
          <w:p w:rsidR="008910AD" w:rsidRDefault="008910AD" w:rsidP="00AD78F3">
            <w:pPr>
              <w:spacing w:before="120"/>
              <w:jc w:val="center"/>
              <w:rPr>
                <w:b/>
                <w:bCs/>
                <w:lang w:val="bg-BG"/>
              </w:rPr>
            </w:pPr>
            <w:r>
              <w:rPr>
                <w:b/>
                <w:bCs/>
                <w:lang w:val="bg-BG"/>
              </w:rPr>
              <w:t>№</w:t>
            </w:r>
          </w:p>
        </w:tc>
        <w:tc>
          <w:tcPr>
            <w:tcW w:w="1468" w:type="dxa"/>
            <w:tcBorders>
              <w:top w:val="single" w:sz="4" w:space="0" w:color="auto"/>
              <w:left w:val="single" w:sz="4" w:space="0" w:color="auto"/>
              <w:bottom w:val="single" w:sz="4" w:space="0" w:color="auto"/>
              <w:right w:val="single" w:sz="4" w:space="0" w:color="auto"/>
            </w:tcBorders>
          </w:tcPr>
          <w:p w:rsidR="008910AD" w:rsidRDefault="008910AD" w:rsidP="00AD78F3">
            <w:pPr>
              <w:spacing w:before="120"/>
              <w:jc w:val="center"/>
              <w:rPr>
                <w:b/>
                <w:bCs/>
                <w:lang w:val="bg-BG"/>
              </w:rPr>
            </w:pPr>
            <w:r>
              <w:rPr>
                <w:b/>
                <w:bCs/>
                <w:lang w:val="bg-BG"/>
              </w:rPr>
              <w:t>Основание за единична цена</w:t>
            </w:r>
          </w:p>
        </w:tc>
        <w:tc>
          <w:tcPr>
            <w:tcW w:w="3497" w:type="dxa"/>
            <w:tcBorders>
              <w:top w:val="single" w:sz="4" w:space="0" w:color="auto"/>
              <w:left w:val="single" w:sz="4" w:space="0" w:color="auto"/>
              <w:bottom w:val="single" w:sz="4" w:space="0" w:color="auto"/>
              <w:right w:val="single" w:sz="4" w:space="0" w:color="auto"/>
            </w:tcBorders>
          </w:tcPr>
          <w:p w:rsidR="008910AD" w:rsidRDefault="008910AD" w:rsidP="00AD78F3">
            <w:pPr>
              <w:pStyle w:val="Heading4"/>
              <w:spacing w:line="240" w:lineRule="auto"/>
              <w:jc w:val="center"/>
            </w:pPr>
          </w:p>
          <w:p w:rsidR="008910AD" w:rsidRDefault="008910AD" w:rsidP="00AD78F3">
            <w:pPr>
              <w:pStyle w:val="Heading4"/>
              <w:spacing w:line="240" w:lineRule="auto"/>
              <w:jc w:val="center"/>
            </w:pPr>
            <w:r>
              <w:t>Видове работи</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spacing w:before="120"/>
              <w:jc w:val="center"/>
              <w:rPr>
                <w:b/>
                <w:bCs/>
                <w:lang w:val="bg-BG"/>
              </w:rPr>
            </w:pPr>
            <w:r>
              <w:rPr>
                <w:b/>
                <w:bCs/>
                <w:lang w:val="bg-BG"/>
              </w:rPr>
              <w:t>Ед. мярка</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spacing w:before="120"/>
              <w:jc w:val="center"/>
              <w:rPr>
                <w:b/>
                <w:bCs/>
                <w:lang w:val="bg-BG"/>
              </w:rPr>
            </w:pPr>
            <w:proofErr w:type="spellStart"/>
            <w:r>
              <w:rPr>
                <w:b/>
                <w:bCs/>
                <w:lang w:val="bg-BG"/>
              </w:rPr>
              <w:t>К-во</w:t>
            </w:r>
            <w:proofErr w:type="spellEnd"/>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spacing w:before="120"/>
              <w:jc w:val="center"/>
              <w:rPr>
                <w:b/>
                <w:bCs/>
                <w:lang w:val="bg-BG"/>
              </w:rPr>
            </w:pPr>
            <w:r>
              <w:rPr>
                <w:b/>
                <w:bCs/>
                <w:lang w:val="bg-BG"/>
              </w:rPr>
              <w:t>Ед. Цена в лева</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spacing w:before="120"/>
              <w:jc w:val="center"/>
              <w:rPr>
                <w:b/>
                <w:bCs/>
                <w:lang w:val="bg-BG"/>
              </w:rPr>
            </w:pPr>
            <w:r>
              <w:rPr>
                <w:b/>
                <w:bCs/>
                <w:lang w:val="bg-BG"/>
              </w:rPr>
              <w:t>Обща цена</w:t>
            </w:r>
          </w:p>
        </w:tc>
      </w:tr>
      <w:tr w:rsidR="008910AD" w:rsidTr="00AD78F3">
        <w:trPr>
          <w:trHeight w:val="340"/>
        </w:trPr>
        <w:tc>
          <w:tcPr>
            <w:tcW w:w="510" w:type="dxa"/>
            <w:tcBorders>
              <w:top w:val="single" w:sz="4" w:space="0" w:color="auto"/>
              <w:left w:val="single" w:sz="4" w:space="0" w:color="auto"/>
              <w:bottom w:val="single" w:sz="4" w:space="0" w:color="auto"/>
              <w:right w:val="single" w:sz="4" w:space="0" w:color="auto"/>
            </w:tcBorders>
          </w:tcPr>
          <w:p w:rsidR="008910AD" w:rsidRDefault="008910AD" w:rsidP="00AD78F3">
            <w:pPr>
              <w:jc w:val="center"/>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8910AD" w:rsidRDefault="008910AD" w:rsidP="00AD78F3">
            <w:pPr>
              <w:jc w:val="center"/>
              <w:rPr>
                <w:lang w:val="bg-BG"/>
              </w:rPr>
            </w:pPr>
            <w:r>
              <w:rPr>
                <w:lang w:val="bg-BG"/>
              </w:rPr>
              <w:t>2</w:t>
            </w:r>
          </w:p>
        </w:tc>
        <w:tc>
          <w:tcPr>
            <w:tcW w:w="3497" w:type="dxa"/>
            <w:tcBorders>
              <w:top w:val="single" w:sz="4" w:space="0" w:color="auto"/>
              <w:left w:val="single" w:sz="4" w:space="0" w:color="auto"/>
              <w:bottom w:val="single" w:sz="4" w:space="0" w:color="auto"/>
              <w:right w:val="single" w:sz="4" w:space="0" w:color="auto"/>
            </w:tcBorders>
          </w:tcPr>
          <w:p w:rsidR="008910AD" w:rsidRDefault="008910AD" w:rsidP="00AD78F3">
            <w:pPr>
              <w:jc w:val="center"/>
              <w:rPr>
                <w:lang w:val="bg-BG"/>
              </w:rPr>
            </w:pPr>
            <w:r>
              <w:rPr>
                <w:lang w:val="bg-BG"/>
              </w:rPr>
              <w:t>3</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center"/>
              <w:rPr>
                <w:lang w:val="bg-BG"/>
              </w:rPr>
            </w:pPr>
            <w:r>
              <w:rPr>
                <w:lang w:val="bg-BG"/>
              </w:rPr>
              <w:t>4</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center"/>
              <w:rPr>
                <w:lang w:val="bg-BG"/>
              </w:rPr>
            </w:pPr>
            <w:r>
              <w:rPr>
                <w:lang w:val="bg-BG"/>
              </w:rPr>
              <w:t>5</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center"/>
              <w:rPr>
                <w:lang w:val="bg-BG"/>
              </w:rPr>
            </w:pPr>
            <w:r>
              <w:rPr>
                <w:lang w:val="bg-BG"/>
              </w:rPr>
              <w:t>6</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center"/>
              <w:rPr>
                <w:lang w:val="bg-BG"/>
              </w:rPr>
            </w:pPr>
            <w:r>
              <w:rPr>
                <w:lang w:val="bg-BG"/>
              </w:rPr>
              <w:t>7</w:t>
            </w:r>
          </w:p>
        </w:tc>
      </w:tr>
      <w:tr w:rsidR="008910AD" w:rsidTr="00AD78F3">
        <w:trPr>
          <w:trHeight w:val="340"/>
        </w:trPr>
        <w:tc>
          <w:tcPr>
            <w:tcW w:w="510"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r>
              <w:rPr>
                <w:lang w:val="bg-BG"/>
              </w:rPr>
              <w:t>1.</w:t>
            </w:r>
          </w:p>
        </w:tc>
        <w:tc>
          <w:tcPr>
            <w:tcW w:w="1468"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r>
      <w:tr w:rsidR="008910AD" w:rsidTr="00AD78F3">
        <w:trPr>
          <w:trHeight w:val="340"/>
        </w:trPr>
        <w:tc>
          <w:tcPr>
            <w:tcW w:w="510"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r>
              <w:rPr>
                <w:lang w:val="bg-BG"/>
              </w:rPr>
              <w:t>2.</w:t>
            </w:r>
          </w:p>
        </w:tc>
        <w:tc>
          <w:tcPr>
            <w:tcW w:w="1468"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349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lang w:val="bg-BG"/>
              </w:rPr>
            </w:pPr>
          </w:p>
        </w:tc>
      </w:tr>
      <w:tr w:rsidR="008910AD" w:rsidTr="00AD78F3">
        <w:trPr>
          <w:trHeight w:val="340"/>
        </w:trPr>
        <w:tc>
          <w:tcPr>
            <w:tcW w:w="510" w:type="dxa"/>
            <w:tcBorders>
              <w:top w:val="single" w:sz="4" w:space="0" w:color="auto"/>
              <w:left w:val="single" w:sz="4" w:space="0" w:color="auto"/>
              <w:bottom w:val="single" w:sz="4" w:space="0" w:color="auto"/>
              <w:right w:val="single" w:sz="4" w:space="0" w:color="auto"/>
            </w:tcBorders>
          </w:tcPr>
          <w:p w:rsidR="008910AD" w:rsidRPr="00E2538D" w:rsidRDefault="008910AD" w:rsidP="00AD78F3">
            <w:pPr>
              <w:jc w:val="both"/>
              <w:rPr>
                <w:lang w:val="bg-BG"/>
              </w:rPr>
            </w:pPr>
            <w:proofErr w:type="gramStart"/>
            <w:r>
              <w:rPr>
                <w:lang w:val="en-US"/>
              </w:rPr>
              <w:t>n</w:t>
            </w:r>
            <w:proofErr w:type="gramEnd"/>
            <w:r>
              <w:rPr>
                <w:lang w:val="bg-BG"/>
              </w:rPr>
              <w:t>...</w:t>
            </w:r>
          </w:p>
        </w:tc>
        <w:tc>
          <w:tcPr>
            <w:tcW w:w="1468"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b/>
                <w:bCs/>
                <w:lang w:val="bg-BG"/>
              </w:rPr>
            </w:pPr>
          </w:p>
        </w:tc>
        <w:tc>
          <w:tcPr>
            <w:tcW w:w="349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b/>
                <w:bCs/>
                <w:lang w:val="bg-BG"/>
              </w:rPr>
            </w:pP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b/>
                <w:bCs/>
                <w:lang w:val="bg-BG"/>
              </w:rPr>
            </w:pPr>
          </w:p>
        </w:tc>
      </w:tr>
      <w:tr w:rsidR="008910AD" w:rsidTr="00AD78F3">
        <w:trPr>
          <w:trHeight w:val="340"/>
        </w:trPr>
        <w:tc>
          <w:tcPr>
            <w:tcW w:w="8706" w:type="dxa"/>
            <w:gridSpan w:val="6"/>
            <w:tcBorders>
              <w:top w:val="single" w:sz="4" w:space="0" w:color="auto"/>
              <w:left w:val="single" w:sz="4" w:space="0" w:color="auto"/>
              <w:bottom w:val="single" w:sz="4" w:space="0" w:color="auto"/>
              <w:right w:val="single" w:sz="4" w:space="0" w:color="auto"/>
            </w:tcBorders>
          </w:tcPr>
          <w:p w:rsidR="008910AD" w:rsidRDefault="008910AD" w:rsidP="00AD78F3">
            <w:pPr>
              <w:pStyle w:val="Heading5"/>
              <w:spacing w:line="240" w:lineRule="auto"/>
              <w:ind w:firstLine="0"/>
              <w:jc w:val="right"/>
              <w:rPr>
                <w:b w:val="0"/>
                <w:bCs w:val="0"/>
                <w:sz w:val="24"/>
              </w:rPr>
            </w:pPr>
            <w:r>
              <w:rPr>
                <w:b w:val="0"/>
                <w:bCs w:val="0"/>
                <w:sz w:val="24"/>
              </w:rPr>
              <w:t>Обща цена (лв. без ДДС) /</w:t>
            </w:r>
            <w:proofErr w:type="spellStart"/>
            <w:r>
              <w:rPr>
                <w:b w:val="0"/>
                <w:bCs w:val="0"/>
                <w:sz w:val="24"/>
              </w:rPr>
              <w:t>цифром</w:t>
            </w:r>
            <w:proofErr w:type="spellEnd"/>
            <w:r>
              <w:rPr>
                <w:b w:val="0"/>
                <w:bCs w:val="0"/>
                <w:sz w:val="24"/>
              </w:rPr>
              <w:t xml:space="preserve"> и словом/</w:t>
            </w:r>
          </w:p>
        </w:tc>
        <w:tc>
          <w:tcPr>
            <w:tcW w:w="1077" w:type="dxa"/>
            <w:tcBorders>
              <w:top w:val="single" w:sz="4" w:space="0" w:color="auto"/>
              <w:left w:val="single" w:sz="4" w:space="0" w:color="auto"/>
              <w:bottom w:val="single" w:sz="4" w:space="0" w:color="auto"/>
              <w:right w:val="single" w:sz="4" w:space="0" w:color="auto"/>
            </w:tcBorders>
          </w:tcPr>
          <w:p w:rsidR="008910AD" w:rsidRDefault="008910AD" w:rsidP="00AD78F3">
            <w:pPr>
              <w:jc w:val="both"/>
              <w:rPr>
                <w:rFonts w:ascii="Arial" w:hAnsi="Arial"/>
                <w:b/>
                <w:bCs/>
                <w:lang w:val="bg-BG"/>
              </w:rPr>
            </w:pPr>
          </w:p>
        </w:tc>
      </w:tr>
    </w:tbl>
    <w:p w:rsidR="008910AD" w:rsidRDefault="008910AD" w:rsidP="008910AD">
      <w:pPr>
        <w:ind w:firstLine="567"/>
        <w:jc w:val="both"/>
        <w:rPr>
          <w:b/>
          <w:bCs/>
          <w:lang w:val="bg-BG"/>
        </w:rPr>
      </w:pPr>
    </w:p>
    <w:p w:rsidR="008910AD" w:rsidRDefault="008910AD" w:rsidP="008910AD">
      <w:pPr>
        <w:ind w:firstLine="567"/>
        <w:jc w:val="both"/>
        <w:rPr>
          <w:b/>
          <w:bCs/>
          <w:lang w:val="bg-BG"/>
        </w:rPr>
      </w:pPr>
      <w:r>
        <w:rPr>
          <w:b/>
          <w:bCs/>
          <w:lang w:val="bg-BG"/>
        </w:rPr>
        <w:t>I</w:t>
      </w:r>
      <w:r w:rsidRPr="00E2538D">
        <w:rPr>
          <w:b/>
        </w:rPr>
        <w:t>Ι</w:t>
      </w:r>
      <w:r>
        <w:rPr>
          <w:b/>
          <w:bCs/>
          <w:lang w:val="en-US"/>
        </w:rPr>
        <w:t>I</w:t>
      </w:r>
      <w:r>
        <w:rPr>
          <w:b/>
          <w:bCs/>
          <w:lang w:val="bg-BG"/>
        </w:rPr>
        <w:t>.3.</w:t>
      </w:r>
      <w:r>
        <w:rPr>
          <w:b/>
          <w:bCs/>
          <w:lang w:val="bg-BG"/>
        </w:rPr>
        <w:tab/>
        <w:t xml:space="preserve">Обща предлагана цена </w:t>
      </w:r>
      <w:r w:rsidRPr="00DE09EF">
        <w:rPr>
          <w:bCs/>
          <w:lang w:val="bg-BG"/>
        </w:rPr>
        <w:t>за изпълнение на предмета на поръчката …………………..</w:t>
      </w:r>
      <w:r w:rsidRPr="00DE09EF">
        <w:rPr>
          <w:lang w:val="bg-BG"/>
        </w:rPr>
        <w:t xml:space="preserve">. </w:t>
      </w:r>
      <w:r>
        <w:rPr>
          <w:lang w:val="bg-BG"/>
        </w:rPr>
        <w:t xml:space="preserve">лв. </w:t>
      </w:r>
      <w:r w:rsidRPr="00DE09EF">
        <w:rPr>
          <w:lang w:val="bg-BG"/>
        </w:rPr>
        <w:t>без ДДС /</w:t>
      </w:r>
      <w:proofErr w:type="spellStart"/>
      <w:r w:rsidRPr="00DE09EF">
        <w:rPr>
          <w:lang w:val="bg-BG"/>
        </w:rPr>
        <w:t>цифром</w:t>
      </w:r>
      <w:proofErr w:type="spellEnd"/>
      <w:r w:rsidRPr="00DE09EF">
        <w:rPr>
          <w:lang w:val="bg-BG"/>
        </w:rPr>
        <w:t xml:space="preserve"> и словом/.</w:t>
      </w:r>
    </w:p>
    <w:p w:rsidR="008910AD" w:rsidRDefault="008910AD" w:rsidP="008910AD">
      <w:pPr>
        <w:ind w:firstLine="567"/>
        <w:rPr>
          <w:b/>
          <w:color w:val="000000"/>
          <w:szCs w:val="22"/>
          <w:u w:val="single"/>
          <w:lang w:val="ru-RU"/>
        </w:rPr>
      </w:pPr>
    </w:p>
    <w:p w:rsidR="008910AD" w:rsidRDefault="008910AD" w:rsidP="008910AD">
      <w:pPr>
        <w:ind w:firstLine="567"/>
        <w:rPr>
          <w:b/>
          <w:color w:val="000000"/>
          <w:szCs w:val="22"/>
          <w:u w:val="single"/>
          <w:lang w:val="ru-RU"/>
        </w:rPr>
      </w:pPr>
    </w:p>
    <w:p w:rsidR="008910AD" w:rsidRDefault="008910AD" w:rsidP="008910AD">
      <w:pPr>
        <w:ind w:firstLine="567"/>
        <w:rPr>
          <w:b/>
          <w:color w:val="000000"/>
          <w:szCs w:val="22"/>
          <w:u w:val="single"/>
          <w:lang w:val="ru-RU"/>
        </w:rPr>
      </w:pPr>
      <w:r>
        <w:rPr>
          <w:b/>
          <w:color w:val="000000"/>
          <w:szCs w:val="22"/>
          <w:u w:val="single"/>
          <w:lang w:val="ru-RU"/>
        </w:rPr>
        <w:t>ПОДПИС и ПЕЧАТ:</w:t>
      </w:r>
    </w:p>
    <w:p w:rsidR="008910AD" w:rsidRDefault="008910AD" w:rsidP="008910AD">
      <w:pPr>
        <w:pStyle w:val="BodyText"/>
        <w:ind w:left="567"/>
        <w:rPr>
          <w:sz w:val="16"/>
          <w:szCs w:val="22"/>
        </w:rPr>
      </w:pPr>
    </w:p>
    <w:p w:rsidR="008910AD" w:rsidRDefault="008910AD" w:rsidP="008910AD">
      <w:pPr>
        <w:pStyle w:val="BodyText"/>
        <w:ind w:left="567"/>
        <w:rPr>
          <w:szCs w:val="22"/>
        </w:rPr>
      </w:pPr>
      <w:r>
        <w:rPr>
          <w:szCs w:val="22"/>
        </w:rPr>
        <w:t>______________________ (име и Фамилия)</w:t>
      </w:r>
    </w:p>
    <w:p w:rsidR="008910AD" w:rsidRDefault="008910AD" w:rsidP="008910AD">
      <w:pPr>
        <w:pStyle w:val="BodyText"/>
        <w:ind w:left="567"/>
        <w:rPr>
          <w:szCs w:val="22"/>
        </w:rPr>
      </w:pPr>
      <w:r>
        <w:rPr>
          <w:szCs w:val="22"/>
        </w:rPr>
        <w:t>______________________ (дата)</w:t>
      </w:r>
    </w:p>
    <w:p w:rsidR="008910AD" w:rsidRDefault="008910AD" w:rsidP="008910AD">
      <w:pPr>
        <w:pStyle w:val="BodyText"/>
        <w:ind w:left="3366" w:hanging="2805"/>
        <w:rPr>
          <w:szCs w:val="22"/>
        </w:rPr>
      </w:pPr>
      <w:r>
        <w:rPr>
          <w:szCs w:val="22"/>
        </w:rPr>
        <w:t>______________________ (длъжност на управляващия/представляващия участника)</w:t>
      </w:r>
    </w:p>
    <w:p w:rsidR="008910AD" w:rsidRDefault="008910AD" w:rsidP="008910AD">
      <w:pPr>
        <w:pStyle w:val="BodyText"/>
        <w:ind w:left="567"/>
        <w:jc w:val="left"/>
        <w:rPr>
          <w:szCs w:val="22"/>
        </w:rPr>
        <w:sectPr w:rsidR="008910AD" w:rsidSect="001323FC">
          <w:pgSz w:w="11909" w:h="16834" w:code="9"/>
          <w:pgMar w:top="851" w:right="851" w:bottom="851" w:left="1304" w:header="709" w:footer="709" w:gutter="0"/>
          <w:cols w:space="708"/>
          <w:noEndnote/>
          <w:docGrid w:linePitch="65"/>
        </w:sectPr>
      </w:pPr>
      <w:r>
        <w:rPr>
          <w:szCs w:val="22"/>
        </w:rPr>
        <w:t>______________________ (наименование на участника)</w:t>
      </w:r>
    </w:p>
    <w:p w:rsidR="008910AD" w:rsidRPr="00D07FED" w:rsidRDefault="008910AD" w:rsidP="008910AD">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sidR="00EC78CD">
        <w:rPr>
          <w:b/>
          <w:bCs/>
          <w:color w:val="000000"/>
          <w:lang w:val="bg-BG"/>
        </w:rPr>
        <w:t>4</w:t>
      </w:r>
      <w:r w:rsidRPr="00A67593">
        <w:rPr>
          <w:b/>
          <w:bCs/>
          <w:color w:val="000000"/>
          <w:lang w:val="bg-BG"/>
        </w:rPr>
        <w:t>. към офертата</w:t>
      </w:r>
    </w:p>
    <w:p w:rsidR="008910AD" w:rsidRDefault="008910AD" w:rsidP="008910AD">
      <w:pPr>
        <w:widowControl w:val="0"/>
        <w:rPr>
          <w:b/>
          <w:bCs/>
          <w:lang w:val="en-US"/>
        </w:rPr>
      </w:pPr>
    </w:p>
    <w:p w:rsidR="008910AD" w:rsidRPr="00F771AA" w:rsidRDefault="008910AD" w:rsidP="008910AD">
      <w:pPr>
        <w:widowControl w:val="0"/>
        <w:rPr>
          <w:b/>
          <w:bCs/>
          <w:lang w:val="en-US"/>
        </w:rPr>
      </w:pPr>
    </w:p>
    <w:p w:rsidR="008910AD" w:rsidRPr="00054E5B" w:rsidRDefault="008910AD" w:rsidP="008910AD">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8910AD" w:rsidRPr="00054E5B" w:rsidRDefault="008910AD" w:rsidP="008910AD">
      <w:pPr>
        <w:pStyle w:val="BodyText"/>
        <w:widowControl w:val="0"/>
        <w:spacing w:line="360" w:lineRule="auto"/>
        <w:jc w:val="center"/>
        <w:rPr>
          <w:b/>
          <w:bCs/>
        </w:rPr>
      </w:pPr>
    </w:p>
    <w:p w:rsidR="008910AD" w:rsidRPr="00DA6CE3" w:rsidRDefault="008910AD" w:rsidP="008910AD">
      <w:pPr>
        <w:pStyle w:val="BodyText"/>
        <w:spacing w:line="360" w:lineRule="auto"/>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Pr="00DA6CE3">
        <w:t xml:space="preserve"> </w:t>
      </w:r>
    </w:p>
    <w:p w:rsidR="008910AD" w:rsidRPr="000C50B4" w:rsidRDefault="008910AD" w:rsidP="008910AD">
      <w:pPr>
        <w:pStyle w:val="BodyText"/>
        <w:widowControl w:val="0"/>
        <w:spacing w:line="360" w:lineRule="auto"/>
        <w:jc w:val="center"/>
        <w:rPr>
          <w:b/>
          <w:bCs/>
        </w:rPr>
      </w:pPr>
      <w:r w:rsidRPr="00174C9F">
        <w:rPr>
          <w:b/>
          <w:lang w:val="ru-RU"/>
        </w:rPr>
        <w:t>“</w:t>
      </w:r>
      <w:r w:rsidRPr="00066BBC">
        <w:rPr>
          <w:b/>
        </w:rPr>
        <w:t xml:space="preserve">Проектиране и монтаж на токови трансформатори и преобразувател </w:t>
      </w:r>
      <w:proofErr w:type="spellStart"/>
      <w:r w:rsidRPr="00066BBC">
        <w:rPr>
          <w:b/>
        </w:rPr>
        <w:t>Link</w:t>
      </w:r>
      <w:proofErr w:type="spellEnd"/>
      <w:r w:rsidRPr="00066BBC">
        <w:rPr>
          <w:b/>
        </w:rPr>
        <w:t xml:space="preserve"> EP1000, за анализатор BAKER EXP4000</w:t>
      </w:r>
      <w:r w:rsidRPr="00174C9F">
        <w:rPr>
          <w:b/>
          <w:lang w:val="ru-RU"/>
        </w:rPr>
        <w:t>”</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8910AD" w:rsidTr="00AD78F3">
        <w:trPr>
          <w:jc w:val="center"/>
        </w:trPr>
        <w:tc>
          <w:tcPr>
            <w:tcW w:w="8364" w:type="dxa"/>
          </w:tcPr>
          <w:p w:rsidR="008910AD" w:rsidRDefault="008910AD" w:rsidP="00AD78F3">
            <w:pPr>
              <w:widowControl w:val="0"/>
              <w:rPr>
                <w:b/>
                <w:bCs/>
                <w:lang w:val="bg-BG"/>
              </w:rPr>
            </w:pPr>
            <w:r>
              <w:rPr>
                <w:b/>
                <w:bCs/>
                <w:lang w:val="bg-BG"/>
              </w:rPr>
              <w:t>Наименование</w:t>
            </w:r>
          </w:p>
        </w:tc>
        <w:tc>
          <w:tcPr>
            <w:tcW w:w="1417" w:type="dxa"/>
          </w:tcPr>
          <w:p w:rsidR="008910AD" w:rsidRDefault="008910AD" w:rsidP="00AD78F3">
            <w:pPr>
              <w:widowControl w:val="0"/>
              <w:rPr>
                <w:b/>
                <w:bCs/>
                <w:lang w:val="bg-BG"/>
              </w:rPr>
            </w:pPr>
            <w:r>
              <w:rPr>
                <w:b/>
                <w:bCs/>
                <w:lang w:val="bg-BG"/>
              </w:rPr>
              <w:t>Стойност</w:t>
            </w:r>
          </w:p>
        </w:tc>
      </w:tr>
      <w:tr w:rsidR="008910AD" w:rsidTr="00AD78F3">
        <w:trPr>
          <w:jc w:val="center"/>
        </w:trPr>
        <w:tc>
          <w:tcPr>
            <w:tcW w:w="8364" w:type="dxa"/>
          </w:tcPr>
          <w:p w:rsidR="008910AD" w:rsidRDefault="008910AD" w:rsidP="00AD78F3">
            <w:pPr>
              <w:widowControl w:val="0"/>
              <w:jc w:val="center"/>
              <w:rPr>
                <w:lang w:val="bg-BG"/>
              </w:rPr>
            </w:pPr>
            <w:r>
              <w:rPr>
                <w:lang w:val="bg-BG"/>
              </w:rPr>
              <w:t>1</w:t>
            </w:r>
          </w:p>
        </w:tc>
        <w:tc>
          <w:tcPr>
            <w:tcW w:w="1417" w:type="dxa"/>
          </w:tcPr>
          <w:p w:rsidR="008910AD" w:rsidRDefault="008910AD" w:rsidP="00AD78F3">
            <w:pPr>
              <w:widowControl w:val="0"/>
              <w:jc w:val="center"/>
              <w:rPr>
                <w:lang w:val="bg-BG"/>
              </w:rPr>
            </w:pPr>
            <w:r>
              <w:rPr>
                <w:lang w:val="bg-BG"/>
              </w:rPr>
              <w:t>2</w:t>
            </w:r>
          </w:p>
        </w:tc>
      </w:tr>
      <w:tr w:rsidR="008910AD" w:rsidTr="00AD78F3">
        <w:trPr>
          <w:trHeight w:hRule="exact" w:val="1183"/>
          <w:jc w:val="center"/>
        </w:trPr>
        <w:tc>
          <w:tcPr>
            <w:tcW w:w="8364" w:type="dxa"/>
            <w:vAlign w:val="center"/>
          </w:tcPr>
          <w:p w:rsidR="008910AD" w:rsidRDefault="008910AD" w:rsidP="00AD78F3">
            <w:pPr>
              <w:widowControl w:val="0"/>
              <w:rPr>
                <w:lang w:val="bg-BG"/>
              </w:rPr>
            </w:pPr>
            <w:r>
              <w:rPr>
                <w:lang w:val="bg-BG"/>
              </w:rPr>
              <w:t>Часова ставка както следва – лева</w:t>
            </w:r>
          </w:p>
          <w:p w:rsidR="008910AD" w:rsidRPr="001914A0" w:rsidRDefault="008910AD" w:rsidP="00AD78F3">
            <w:pPr>
              <w:widowControl w:val="0"/>
              <w:rPr>
                <w:vertAlign w:val="superscript"/>
                <w:lang w:val="bg-BG"/>
              </w:rPr>
            </w:pPr>
            <w:r>
              <w:rPr>
                <w:lang w:val="bg-BG"/>
              </w:rPr>
              <w:t xml:space="preserve">Част: ................................................................Ч.С.=...... </w:t>
            </w:r>
            <w:r>
              <w:rPr>
                <w:rStyle w:val="FootnoteReference"/>
                <w:lang w:val="bg-BG"/>
              </w:rPr>
              <w:footnoteReference w:id="1"/>
            </w:r>
            <w:proofErr w:type="spellStart"/>
            <w:r>
              <w:rPr>
                <w:lang w:val="bg-BG"/>
              </w:rPr>
              <w:t>бр</w:t>
            </w:r>
            <w:proofErr w:type="spellEnd"/>
            <w:r>
              <w:rPr>
                <w:lang w:val="bg-BG"/>
              </w:rPr>
              <w:t xml:space="preserve"> х ...........</w:t>
            </w:r>
            <w:r>
              <w:rPr>
                <w:vertAlign w:val="superscript"/>
                <w:lang w:val="bg-BG"/>
              </w:rPr>
              <w:t>2</w:t>
            </w:r>
            <w:r>
              <w:rPr>
                <w:lang w:val="bg-BG"/>
              </w:rPr>
              <w:t>/16</w:t>
            </w:r>
            <w:r>
              <w:rPr>
                <w:lang w:val="en-US"/>
              </w:rPr>
              <w:t>8</w:t>
            </w:r>
            <w:r w:rsidRPr="00ED1E08">
              <w:rPr>
                <w:vertAlign w:val="superscript"/>
                <w:lang w:val="bg-BG"/>
              </w:rPr>
              <w:t>3</w:t>
            </w:r>
          </w:p>
          <w:p w:rsidR="008910AD" w:rsidRPr="00193ABB" w:rsidRDefault="008910AD" w:rsidP="00AD78F3">
            <w:pPr>
              <w:widowControl w:val="0"/>
              <w:rPr>
                <w:lang w:val="en-US"/>
              </w:rPr>
            </w:pPr>
            <w:r>
              <w:rPr>
                <w:lang w:val="bg-BG"/>
              </w:rPr>
              <w:t xml:space="preserve">Част: ................................................................Ч.С.=....... </w:t>
            </w:r>
            <w:proofErr w:type="spellStart"/>
            <w:r>
              <w:rPr>
                <w:lang w:val="bg-BG"/>
              </w:rPr>
              <w:t>бр</w:t>
            </w:r>
            <w:proofErr w:type="spellEnd"/>
            <w:r>
              <w:rPr>
                <w:lang w:val="bg-BG"/>
              </w:rPr>
              <w:t xml:space="preserve"> х ............./16</w:t>
            </w:r>
            <w:r>
              <w:rPr>
                <w:lang w:val="en-US"/>
              </w:rPr>
              <w:t>8</w:t>
            </w:r>
          </w:p>
          <w:p w:rsidR="008910AD" w:rsidRPr="00193ABB" w:rsidRDefault="008910AD" w:rsidP="00AD78F3">
            <w:pPr>
              <w:widowControl w:val="0"/>
              <w:rPr>
                <w:lang w:val="en-US"/>
              </w:rPr>
            </w:pPr>
            <w:r>
              <w:rPr>
                <w:lang w:val="bg-BG"/>
              </w:rPr>
              <w:t xml:space="preserve">Част: ................................................................Ч.С.=....... </w:t>
            </w:r>
            <w:proofErr w:type="spellStart"/>
            <w:r>
              <w:rPr>
                <w:lang w:val="bg-BG"/>
              </w:rPr>
              <w:t>бр</w:t>
            </w:r>
            <w:proofErr w:type="spellEnd"/>
            <w:r>
              <w:rPr>
                <w:lang w:val="bg-BG"/>
              </w:rPr>
              <w:t xml:space="preserve"> х ............./16</w:t>
            </w:r>
            <w:r>
              <w:rPr>
                <w:lang w:val="en-US"/>
              </w:rPr>
              <w:t>8</w:t>
            </w:r>
          </w:p>
        </w:tc>
        <w:tc>
          <w:tcPr>
            <w:tcW w:w="1417" w:type="dxa"/>
            <w:vAlign w:val="center"/>
          </w:tcPr>
          <w:p w:rsidR="008910AD" w:rsidRDefault="008910AD" w:rsidP="00AD78F3">
            <w:pPr>
              <w:widowControl w:val="0"/>
              <w:rPr>
                <w:lang w:val="bg-BG"/>
              </w:rPr>
            </w:pPr>
          </w:p>
          <w:p w:rsidR="008910AD" w:rsidRDefault="008910AD" w:rsidP="00AD78F3">
            <w:pPr>
              <w:widowControl w:val="0"/>
              <w:rPr>
                <w:lang w:val="bg-BG"/>
              </w:rPr>
            </w:pPr>
            <w:r>
              <w:rPr>
                <w:lang w:val="bg-BG"/>
              </w:rPr>
              <w:t>……...…лв.</w:t>
            </w:r>
          </w:p>
          <w:p w:rsidR="008910AD" w:rsidRDefault="008910AD" w:rsidP="00AD78F3">
            <w:pPr>
              <w:widowControl w:val="0"/>
              <w:rPr>
                <w:lang w:val="bg-BG"/>
              </w:rPr>
            </w:pPr>
            <w:r>
              <w:rPr>
                <w:lang w:val="bg-BG"/>
              </w:rPr>
              <w:t>...............лв.</w:t>
            </w:r>
          </w:p>
          <w:p w:rsidR="008910AD" w:rsidRDefault="008910AD" w:rsidP="00AD78F3">
            <w:pPr>
              <w:widowControl w:val="0"/>
              <w:rPr>
                <w:lang w:val="bg-BG"/>
              </w:rPr>
            </w:pPr>
            <w:r>
              <w:rPr>
                <w:lang w:val="bg-BG"/>
              </w:rPr>
              <w:t>...............лв.</w:t>
            </w:r>
          </w:p>
          <w:p w:rsidR="008910AD" w:rsidRDefault="008910AD" w:rsidP="00AD78F3">
            <w:pPr>
              <w:widowControl w:val="0"/>
              <w:rPr>
                <w:lang w:val="bg-BG"/>
              </w:rPr>
            </w:pPr>
            <w:r>
              <w:rPr>
                <w:lang w:val="bg-BG"/>
              </w:rPr>
              <w:t>.................лв.</w:t>
            </w:r>
          </w:p>
        </w:tc>
      </w:tr>
      <w:tr w:rsidR="008910AD" w:rsidTr="00AD78F3">
        <w:trPr>
          <w:trHeight w:hRule="exact" w:val="700"/>
          <w:jc w:val="center"/>
        </w:trPr>
        <w:tc>
          <w:tcPr>
            <w:tcW w:w="8364" w:type="dxa"/>
            <w:vAlign w:val="center"/>
          </w:tcPr>
          <w:p w:rsidR="008910AD" w:rsidRDefault="008910AD" w:rsidP="00AD78F3">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8910AD" w:rsidRDefault="008910AD" w:rsidP="00AD78F3">
            <w:pPr>
              <w:widowControl w:val="0"/>
              <w:rPr>
                <w:lang w:val="bg-BG"/>
              </w:rPr>
            </w:pPr>
            <w:r>
              <w:rPr>
                <w:lang w:val="bg-BG"/>
              </w:rPr>
              <w:t>……....…%</w:t>
            </w:r>
          </w:p>
        </w:tc>
      </w:tr>
      <w:tr w:rsidR="008910AD" w:rsidTr="00AD78F3">
        <w:trPr>
          <w:trHeight w:hRule="exact" w:val="1199"/>
          <w:jc w:val="center"/>
        </w:trPr>
        <w:tc>
          <w:tcPr>
            <w:tcW w:w="8364" w:type="dxa"/>
            <w:vAlign w:val="center"/>
          </w:tcPr>
          <w:p w:rsidR="008910AD" w:rsidRPr="00D07FED" w:rsidRDefault="008910AD" w:rsidP="00AD78F3">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8910AD" w:rsidRDefault="008910AD" w:rsidP="00AD78F3">
            <w:pPr>
              <w:widowControl w:val="0"/>
              <w:rPr>
                <w:lang w:val="bg-BG"/>
              </w:rPr>
            </w:pPr>
          </w:p>
          <w:p w:rsidR="008910AD" w:rsidRPr="00E435FB" w:rsidRDefault="008910AD" w:rsidP="00AD78F3">
            <w:pPr>
              <w:widowControl w:val="0"/>
              <w:rPr>
                <w:lang w:val="en-US"/>
              </w:rPr>
            </w:pPr>
            <w:r>
              <w:rPr>
                <w:lang w:val="bg-BG"/>
              </w:rPr>
              <w:t>...............</w:t>
            </w:r>
            <w:r>
              <w:rPr>
                <w:lang w:val="en-US"/>
              </w:rPr>
              <w:t>%</w:t>
            </w:r>
          </w:p>
        </w:tc>
      </w:tr>
      <w:tr w:rsidR="008910AD" w:rsidTr="00AD78F3">
        <w:trPr>
          <w:trHeight w:hRule="exact" w:val="866"/>
          <w:jc w:val="center"/>
        </w:trPr>
        <w:tc>
          <w:tcPr>
            <w:tcW w:w="8364" w:type="dxa"/>
            <w:vAlign w:val="center"/>
          </w:tcPr>
          <w:p w:rsidR="008910AD" w:rsidRDefault="008910AD" w:rsidP="00AD78F3">
            <w:pPr>
              <w:widowControl w:val="0"/>
              <w:rPr>
                <w:lang w:val="bg-BG"/>
              </w:rPr>
            </w:pPr>
            <w:r>
              <w:rPr>
                <w:lang w:val="bg-BG"/>
              </w:rPr>
              <w:t xml:space="preserve">Цени на </w:t>
            </w:r>
            <w:proofErr w:type="spellStart"/>
            <w:r>
              <w:rPr>
                <w:lang w:val="bg-BG"/>
              </w:rPr>
              <w:t>машиносмените</w:t>
            </w:r>
            <w:proofErr w:type="spellEnd"/>
            <w:r>
              <w:rPr>
                <w:lang w:val="bg-BG"/>
              </w:rPr>
              <w:t xml:space="preserve"> по видове механизация:</w:t>
            </w:r>
          </w:p>
          <w:p w:rsidR="008910AD" w:rsidRDefault="008910AD" w:rsidP="00AD78F3">
            <w:pPr>
              <w:widowControl w:val="0"/>
              <w:jc w:val="both"/>
              <w:rPr>
                <w:lang w:val="bg-BG"/>
              </w:rPr>
            </w:pPr>
            <w:r>
              <w:rPr>
                <w:lang w:val="bg-BG"/>
              </w:rPr>
              <w:t xml:space="preserve">Вид механизация ……………………………... единична цена на </w:t>
            </w:r>
            <w:proofErr w:type="spellStart"/>
            <w:r>
              <w:rPr>
                <w:lang w:val="bg-BG"/>
              </w:rPr>
              <w:t>машиносмяна</w:t>
            </w:r>
            <w:proofErr w:type="spellEnd"/>
          </w:p>
        </w:tc>
        <w:tc>
          <w:tcPr>
            <w:tcW w:w="1417" w:type="dxa"/>
            <w:vAlign w:val="center"/>
          </w:tcPr>
          <w:p w:rsidR="008910AD" w:rsidRDefault="008910AD" w:rsidP="00AD78F3">
            <w:pPr>
              <w:widowControl w:val="0"/>
              <w:rPr>
                <w:lang w:val="bg-BG"/>
              </w:rPr>
            </w:pPr>
          </w:p>
          <w:p w:rsidR="008910AD" w:rsidRDefault="008910AD" w:rsidP="00AD78F3">
            <w:pPr>
              <w:widowControl w:val="0"/>
              <w:rPr>
                <w:lang w:val="bg-BG"/>
              </w:rPr>
            </w:pPr>
            <w:r>
              <w:rPr>
                <w:lang w:val="bg-BG"/>
              </w:rPr>
              <w:t>……...…лв.</w:t>
            </w:r>
          </w:p>
          <w:p w:rsidR="008910AD" w:rsidRDefault="008910AD" w:rsidP="00AD78F3">
            <w:pPr>
              <w:widowControl w:val="0"/>
              <w:rPr>
                <w:lang w:val="bg-BG"/>
              </w:rPr>
            </w:pPr>
          </w:p>
        </w:tc>
      </w:tr>
      <w:tr w:rsidR="008910AD" w:rsidTr="00AD78F3">
        <w:trPr>
          <w:trHeight w:hRule="exact" w:val="700"/>
          <w:jc w:val="center"/>
        </w:trPr>
        <w:tc>
          <w:tcPr>
            <w:tcW w:w="8364" w:type="dxa"/>
            <w:vAlign w:val="center"/>
          </w:tcPr>
          <w:p w:rsidR="008910AD" w:rsidRDefault="008910AD" w:rsidP="00AD78F3">
            <w:pPr>
              <w:widowControl w:val="0"/>
              <w:rPr>
                <w:vertAlign w:val="superscript"/>
                <w:lang w:val="bg-BG"/>
              </w:rPr>
            </w:pPr>
            <w:proofErr w:type="spellStart"/>
            <w:r>
              <w:rPr>
                <w:lang w:val="bg-BG"/>
              </w:rPr>
              <w:t>Доставно</w:t>
            </w:r>
            <w:proofErr w:type="spellEnd"/>
            <w:r>
              <w:rPr>
                <w:lang w:val="bg-BG"/>
              </w:rPr>
              <w:t xml:space="preserve"> складови разходи – в % от стойността на материалите</w:t>
            </w:r>
          </w:p>
        </w:tc>
        <w:tc>
          <w:tcPr>
            <w:tcW w:w="1417" w:type="dxa"/>
            <w:vAlign w:val="center"/>
          </w:tcPr>
          <w:p w:rsidR="008910AD" w:rsidRDefault="008910AD" w:rsidP="00AD78F3">
            <w:pPr>
              <w:widowControl w:val="0"/>
              <w:rPr>
                <w:lang w:val="bg-BG"/>
              </w:rPr>
            </w:pPr>
            <w:r>
              <w:rPr>
                <w:lang w:val="bg-BG"/>
              </w:rPr>
              <w:t>……....…%</w:t>
            </w:r>
          </w:p>
        </w:tc>
      </w:tr>
      <w:tr w:rsidR="008910AD" w:rsidTr="00AD78F3">
        <w:trPr>
          <w:trHeight w:hRule="exact" w:val="700"/>
          <w:jc w:val="center"/>
        </w:trPr>
        <w:tc>
          <w:tcPr>
            <w:tcW w:w="8364" w:type="dxa"/>
            <w:vAlign w:val="center"/>
          </w:tcPr>
          <w:p w:rsidR="008910AD" w:rsidRDefault="008910AD" w:rsidP="00AD78F3">
            <w:pPr>
              <w:widowControl w:val="0"/>
              <w:rPr>
                <w:lang w:val="bg-BG"/>
              </w:rPr>
            </w:pPr>
            <w:r>
              <w:rPr>
                <w:lang w:val="bg-BG"/>
              </w:rPr>
              <w:t>Печалба - % върху стойността на СМР</w:t>
            </w:r>
          </w:p>
        </w:tc>
        <w:tc>
          <w:tcPr>
            <w:tcW w:w="1417" w:type="dxa"/>
            <w:vAlign w:val="center"/>
          </w:tcPr>
          <w:p w:rsidR="008910AD" w:rsidRDefault="008910AD" w:rsidP="00AD78F3">
            <w:pPr>
              <w:widowControl w:val="0"/>
              <w:rPr>
                <w:lang w:val="bg-BG"/>
              </w:rPr>
            </w:pPr>
            <w:r>
              <w:rPr>
                <w:lang w:val="bg-BG"/>
              </w:rPr>
              <w:t>……....…%</w:t>
            </w:r>
          </w:p>
        </w:tc>
      </w:tr>
      <w:tr w:rsidR="008910AD" w:rsidTr="00AD78F3">
        <w:trPr>
          <w:trHeight w:hRule="exact" w:val="700"/>
          <w:jc w:val="center"/>
        </w:trPr>
        <w:tc>
          <w:tcPr>
            <w:tcW w:w="8364" w:type="dxa"/>
            <w:vAlign w:val="center"/>
          </w:tcPr>
          <w:p w:rsidR="008910AD" w:rsidRPr="00824534" w:rsidRDefault="008910AD" w:rsidP="00AD78F3">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8910AD" w:rsidRPr="00824534" w:rsidRDefault="008910AD" w:rsidP="00AD78F3">
            <w:pPr>
              <w:widowControl w:val="0"/>
              <w:rPr>
                <w:lang w:val="en-US"/>
              </w:rPr>
            </w:pPr>
          </w:p>
        </w:tc>
      </w:tr>
      <w:tr w:rsidR="008910AD" w:rsidTr="00AD78F3">
        <w:trPr>
          <w:trHeight w:hRule="exact" w:val="1053"/>
          <w:jc w:val="center"/>
        </w:trPr>
        <w:tc>
          <w:tcPr>
            <w:tcW w:w="8364" w:type="dxa"/>
            <w:vAlign w:val="center"/>
          </w:tcPr>
          <w:p w:rsidR="008910AD" w:rsidRDefault="008910AD" w:rsidP="00AD78F3">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8910AD" w:rsidRDefault="008910AD" w:rsidP="00AD78F3">
            <w:pPr>
              <w:widowControl w:val="0"/>
              <w:rPr>
                <w:lang w:val="bg-BG"/>
              </w:rPr>
            </w:pPr>
            <w:r>
              <w:rPr>
                <w:lang w:val="bg-BG"/>
              </w:rPr>
              <w:t>За ................................................... К1=</w:t>
            </w:r>
          </w:p>
          <w:p w:rsidR="008910AD" w:rsidRPr="00E64F3D" w:rsidRDefault="008910AD" w:rsidP="00AD78F3">
            <w:pPr>
              <w:widowControl w:val="0"/>
              <w:rPr>
                <w:lang w:val="bg-BG"/>
              </w:rPr>
            </w:pPr>
            <w:r>
              <w:rPr>
                <w:lang w:val="bg-BG"/>
              </w:rPr>
              <w:t>За ....................................................К2=</w:t>
            </w:r>
          </w:p>
        </w:tc>
        <w:tc>
          <w:tcPr>
            <w:tcW w:w="1417" w:type="dxa"/>
            <w:vAlign w:val="center"/>
          </w:tcPr>
          <w:p w:rsidR="008910AD" w:rsidRDefault="008910AD" w:rsidP="00AD78F3">
            <w:pPr>
              <w:widowControl w:val="0"/>
              <w:rPr>
                <w:lang w:val="bg-BG"/>
              </w:rPr>
            </w:pPr>
          </w:p>
        </w:tc>
      </w:tr>
    </w:tbl>
    <w:p w:rsidR="008910AD" w:rsidRDefault="008910AD" w:rsidP="008910AD">
      <w:pPr>
        <w:widowControl w:val="0"/>
        <w:jc w:val="both"/>
        <w:rPr>
          <w:lang w:val="bg-BG"/>
        </w:rPr>
      </w:pPr>
    </w:p>
    <w:p w:rsidR="008910AD" w:rsidRDefault="008910AD" w:rsidP="008910AD">
      <w:pPr>
        <w:widowControl w:val="0"/>
        <w:spacing w:line="360" w:lineRule="auto"/>
        <w:rPr>
          <w:b/>
          <w:bCs/>
          <w:color w:val="000000"/>
          <w:u w:val="single"/>
          <w:lang w:val="ru-RU"/>
        </w:rPr>
      </w:pPr>
    </w:p>
    <w:p w:rsidR="008910AD" w:rsidRDefault="008910AD" w:rsidP="008910AD">
      <w:pPr>
        <w:widowControl w:val="0"/>
        <w:spacing w:line="360" w:lineRule="auto"/>
        <w:ind w:firstLine="567"/>
        <w:rPr>
          <w:b/>
          <w:bCs/>
          <w:color w:val="000000"/>
          <w:u w:val="single"/>
          <w:lang w:val="ru-RU"/>
        </w:rPr>
      </w:pPr>
      <w:r>
        <w:rPr>
          <w:b/>
          <w:bCs/>
          <w:color w:val="000000"/>
          <w:u w:val="single"/>
          <w:lang w:val="ru-RU"/>
        </w:rPr>
        <w:t>ПОДПИС и ПЕЧАТ:</w:t>
      </w:r>
    </w:p>
    <w:p w:rsidR="008910AD" w:rsidRDefault="008910AD" w:rsidP="008910AD">
      <w:pPr>
        <w:pStyle w:val="BodyText"/>
        <w:widowControl w:val="0"/>
        <w:ind w:left="567"/>
      </w:pPr>
      <w:r>
        <w:t>______________________ (име и фамилия)</w:t>
      </w:r>
    </w:p>
    <w:p w:rsidR="008910AD" w:rsidRDefault="008910AD" w:rsidP="008910AD">
      <w:pPr>
        <w:pStyle w:val="BodyText"/>
        <w:widowControl w:val="0"/>
        <w:ind w:left="567"/>
        <w:rPr>
          <w:sz w:val="16"/>
          <w:szCs w:val="16"/>
        </w:rPr>
      </w:pPr>
    </w:p>
    <w:p w:rsidR="008910AD" w:rsidRDefault="008910AD" w:rsidP="008910AD">
      <w:pPr>
        <w:pStyle w:val="BodyText"/>
        <w:widowControl w:val="0"/>
        <w:ind w:left="567"/>
      </w:pPr>
      <w:r>
        <w:t>______________________ (дата)</w:t>
      </w:r>
    </w:p>
    <w:p w:rsidR="008910AD" w:rsidRDefault="008910AD" w:rsidP="008910AD">
      <w:pPr>
        <w:pStyle w:val="BodyText"/>
        <w:widowControl w:val="0"/>
        <w:ind w:left="567"/>
        <w:rPr>
          <w:sz w:val="16"/>
          <w:szCs w:val="16"/>
          <w:lang w:val="en-US"/>
        </w:rPr>
      </w:pPr>
    </w:p>
    <w:p w:rsidR="008910AD" w:rsidRDefault="008910AD" w:rsidP="008910AD">
      <w:pPr>
        <w:pStyle w:val="BodyText"/>
        <w:widowControl w:val="0"/>
        <w:ind w:left="3366" w:hanging="2805"/>
      </w:pPr>
      <w:r>
        <w:t>______________________ (длъжност на управляващия/представляващия участника)</w:t>
      </w:r>
    </w:p>
    <w:p w:rsidR="008910AD" w:rsidRDefault="008910AD" w:rsidP="008910AD">
      <w:pPr>
        <w:pStyle w:val="BodyText"/>
        <w:widowControl w:val="0"/>
        <w:ind w:left="3366" w:hanging="2805"/>
        <w:rPr>
          <w:sz w:val="16"/>
          <w:szCs w:val="16"/>
        </w:rPr>
      </w:pPr>
    </w:p>
    <w:p w:rsidR="008910AD" w:rsidRPr="00704279" w:rsidRDefault="008910AD" w:rsidP="008910AD">
      <w:pPr>
        <w:pStyle w:val="BodyText"/>
        <w:widowControl w:val="0"/>
        <w:ind w:left="567"/>
      </w:pPr>
      <w:r>
        <w:t>______________________ (наименование на участника)</w:t>
      </w:r>
    </w:p>
    <w:p w:rsidR="00EE6B13" w:rsidRPr="005D6FF9" w:rsidRDefault="00EE6B13" w:rsidP="008910AD">
      <w:pPr>
        <w:spacing w:line="360" w:lineRule="auto"/>
        <w:ind w:firstLine="426"/>
        <w:rPr>
          <w:b/>
          <w:bCs/>
        </w:rPr>
      </w:pPr>
    </w:p>
    <w:sectPr w:rsidR="00EE6B13" w:rsidRPr="005D6FF9" w:rsidSect="00557E28">
      <w:pgSz w:w="11909" w:h="16834" w:code="9"/>
      <w:pgMar w:top="284" w:right="454" w:bottom="851" w:left="1272" w:header="142"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667" w:rsidRDefault="001D1667" w:rsidP="00CB3937">
      <w:r>
        <w:separator/>
      </w:r>
    </w:p>
  </w:endnote>
  <w:endnote w:type="continuationSeparator" w:id="0">
    <w:p w:rsidR="001D1667" w:rsidRDefault="001D166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667" w:rsidRDefault="001D1667" w:rsidP="00CB3937">
      <w:r>
        <w:separator/>
      </w:r>
    </w:p>
  </w:footnote>
  <w:footnote w:type="continuationSeparator" w:id="0">
    <w:p w:rsidR="001D1667" w:rsidRDefault="001D1667" w:rsidP="00CB3937">
      <w:r>
        <w:continuationSeparator/>
      </w:r>
    </w:p>
  </w:footnote>
  <w:footnote w:id="1">
    <w:p w:rsidR="008910AD" w:rsidRPr="00C661F8" w:rsidRDefault="008910AD" w:rsidP="008910AD">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8910AD" w:rsidRDefault="008910AD" w:rsidP="008910AD">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8910AD" w:rsidRDefault="008910AD" w:rsidP="008910AD">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w:t>
      </w:r>
      <w:r>
        <w:t>7</w:t>
      </w:r>
      <w:r>
        <w:rPr>
          <w:lang w:val="bg-BG"/>
        </w:rPr>
        <w:t xml:space="preserve">г. са </w:t>
      </w:r>
      <w:r>
        <w:t>165,33</w:t>
      </w:r>
      <w:r>
        <w:rPr>
          <w:lang w:val="bg-BG"/>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6BBC"/>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2B3"/>
    <w:rsid w:val="001B7F8E"/>
    <w:rsid w:val="001C12B0"/>
    <w:rsid w:val="001C194A"/>
    <w:rsid w:val="001C558B"/>
    <w:rsid w:val="001C7FD8"/>
    <w:rsid w:val="001D1667"/>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17E25"/>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4EF7"/>
    <w:rsid w:val="005D6FF9"/>
    <w:rsid w:val="005E62B7"/>
    <w:rsid w:val="005E6823"/>
    <w:rsid w:val="005F1142"/>
    <w:rsid w:val="005F608B"/>
    <w:rsid w:val="005F659B"/>
    <w:rsid w:val="005F7274"/>
    <w:rsid w:val="00601395"/>
    <w:rsid w:val="006054AE"/>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10AD"/>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77FCC"/>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C78CD"/>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293</TotalTime>
  <Pages>5</Pages>
  <Words>1047</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58</cp:revision>
  <cp:lastPrinted>2017-05-19T09:09:00Z</cp:lastPrinted>
  <dcterms:created xsi:type="dcterms:W3CDTF">2016-05-10T11:39:00Z</dcterms:created>
  <dcterms:modified xsi:type="dcterms:W3CDTF">2017-08-21T12:16:00Z</dcterms:modified>
</cp:coreProperties>
</file>