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27" w:rsidRPr="00F4777C" w:rsidRDefault="00ED0927" w:rsidP="00ED0927">
      <w:pPr>
        <w:pStyle w:val="BodyText"/>
        <w:widowControl w:val="0"/>
        <w:jc w:val="right"/>
        <w:rPr>
          <w:rFonts w:ascii="Times New Roman" w:hAnsi="Times New Roman"/>
          <w:b/>
          <w:bCs/>
          <w:szCs w:val="24"/>
        </w:rPr>
      </w:pPr>
      <w:proofErr w:type="gramStart"/>
      <w:r w:rsidRPr="00F4777C">
        <w:rPr>
          <w:rFonts w:ascii="Times New Roman" w:hAnsi="Times New Roman"/>
          <w:b/>
          <w:bCs/>
          <w:szCs w:val="24"/>
        </w:rPr>
        <w:t xml:space="preserve">ОБРАЗЕЦ </w:t>
      </w:r>
      <w:proofErr w:type="spellStart"/>
      <w:r w:rsidRPr="00F4777C">
        <w:rPr>
          <w:rFonts w:ascii="Times New Roman" w:hAnsi="Times New Roman"/>
          <w:b/>
          <w:bCs/>
          <w:szCs w:val="24"/>
        </w:rPr>
        <w:t>по</w:t>
      </w:r>
      <w:proofErr w:type="spellEnd"/>
      <w:r w:rsidRPr="00F4777C">
        <w:rPr>
          <w:rFonts w:ascii="Times New Roman" w:hAnsi="Times New Roman"/>
          <w:b/>
          <w:bCs/>
          <w:szCs w:val="24"/>
        </w:rPr>
        <w:t xml:space="preserve"> т. </w:t>
      </w:r>
      <w:smartTag w:uri="urn:schemas-microsoft-com:office:smarttags" w:element="stockticker">
        <w:r w:rsidRPr="00F4777C">
          <w:rPr>
            <w:rFonts w:ascii="Times New Roman" w:hAnsi="Times New Roman"/>
            <w:b/>
            <w:bCs/>
            <w:szCs w:val="24"/>
          </w:rPr>
          <w:t>III</w:t>
        </w:r>
      </w:smartTag>
      <w:r w:rsidRPr="00F4777C">
        <w:rPr>
          <w:rFonts w:ascii="Times New Roman" w:hAnsi="Times New Roman"/>
          <w:b/>
          <w:bCs/>
          <w:szCs w:val="24"/>
        </w:rPr>
        <w:t>.2.</w:t>
      </w:r>
      <w:proofErr w:type="gramEnd"/>
      <w:r w:rsidRPr="00F4777C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proofErr w:type="gramStart"/>
      <w:r w:rsidRPr="00F4777C">
        <w:rPr>
          <w:rFonts w:ascii="Times New Roman" w:hAnsi="Times New Roman"/>
          <w:b/>
          <w:bCs/>
          <w:szCs w:val="24"/>
        </w:rPr>
        <w:t>към</w:t>
      </w:r>
      <w:proofErr w:type="spellEnd"/>
      <w:proofErr w:type="gramEnd"/>
      <w:r w:rsidRPr="00F4777C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bCs/>
          <w:szCs w:val="24"/>
        </w:rPr>
        <w:t>офертата</w:t>
      </w:r>
      <w:proofErr w:type="spellEnd"/>
    </w:p>
    <w:p w:rsidR="00ED0927" w:rsidRPr="00F4777C" w:rsidRDefault="00ED0927" w:rsidP="00ED0927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D0927" w:rsidRPr="00F4777C" w:rsidRDefault="00ED0927" w:rsidP="00ED0927">
      <w:pPr>
        <w:widowControl w:val="0"/>
        <w:numPr>
          <w:ilvl w:val="12"/>
          <w:numId w:val="0"/>
        </w:numPr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D0927" w:rsidRPr="00F4777C" w:rsidRDefault="00ED0927" w:rsidP="00ED0927">
      <w:pPr>
        <w:pStyle w:val="BodyText"/>
        <w:widowControl w:val="0"/>
        <w:rPr>
          <w:rFonts w:ascii="Times New Roman" w:hAnsi="Times New Roman"/>
          <w:szCs w:val="24"/>
        </w:rPr>
      </w:pPr>
    </w:p>
    <w:p w:rsidR="00ED0927" w:rsidRPr="00F4777C" w:rsidRDefault="00ED0927" w:rsidP="00ED0927">
      <w:pPr>
        <w:pStyle w:val="BodyText"/>
        <w:widowControl w:val="0"/>
        <w:jc w:val="center"/>
        <w:rPr>
          <w:rFonts w:ascii="Times New Roman" w:hAnsi="Times New Roman"/>
          <w:b/>
          <w:bCs/>
          <w:szCs w:val="24"/>
        </w:rPr>
      </w:pPr>
      <w:r w:rsidRPr="00F4777C">
        <w:rPr>
          <w:rFonts w:ascii="Times New Roman" w:hAnsi="Times New Roman"/>
          <w:b/>
          <w:bCs/>
          <w:szCs w:val="24"/>
        </w:rPr>
        <w:t>РЕКАПИТУЛАЦИЯ</w:t>
      </w:r>
    </w:p>
    <w:p w:rsidR="00ED0927" w:rsidRPr="00F4777C" w:rsidRDefault="00ED0927" w:rsidP="00ED0927">
      <w:pPr>
        <w:pStyle w:val="Title"/>
        <w:widowControl w:val="0"/>
        <w:jc w:val="left"/>
      </w:pPr>
    </w:p>
    <w:p w:rsidR="00ED0927" w:rsidRPr="00F4777C" w:rsidRDefault="00ED0927" w:rsidP="00ED0927">
      <w:pPr>
        <w:widowControl w:val="0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F4777C">
        <w:rPr>
          <w:rFonts w:ascii="Times New Roman" w:hAnsi="Times New Roman"/>
          <w:bCs/>
          <w:sz w:val="24"/>
          <w:szCs w:val="24"/>
          <w:lang w:val="bg-BG"/>
        </w:rPr>
        <w:t>на предлаганата цена за участие в обществена поръчка чрез събиране на оферти с обява с предмет:</w:t>
      </w:r>
    </w:p>
    <w:p w:rsidR="00ED0927" w:rsidRPr="00F4777C" w:rsidRDefault="00ED0927" w:rsidP="00ED0927">
      <w:pPr>
        <w:widowControl w:val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ED0927" w:rsidRPr="00F4777C" w:rsidRDefault="00ED0927" w:rsidP="00ED0927">
      <w:pPr>
        <w:spacing w:after="120" w:line="360" w:lineRule="auto"/>
        <w:ind w:left="187" w:hanging="11"/>
        <w:jc w:val="center"/>
        <w:rPr>
          <w:rFonts w:ascii="Times New Roman" w:hAnsi="Times New Roman"/>
          <w:sz w:val="24"/>
          <w:szCs w:val="24"/>
          <w:lang w:val="bg-BG"/>
        </w:rPr>
      </w:pPr>
      <w:r w:rsidRPr="00F4777C">
        <w:rPr>
          <w:rFonts w:ascii="Times New Roman" w:hAnsi="Times New Roman"/>
          <w:b/>
          <w:sz w:val="24"/>
          <w:szCs w:val="24"/>
          <w:lang w:val="bg-BG"/>
        </w:rPr>
        <w:t>“</w:t>
      </w:r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Реконструкция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на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склад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за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съхранение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на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хидразин</w:t>
      </w:r>
      <w:proofErr w:type="spellEnd"/>
      <w:r w:rsidRPr="00F4777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b/>
          <w:iCs/>
          <w:sz w:val="24"/>
          <w:szCs w:val="24"/>
        </w:rPr>
        <w:t>хидрат</w:t>
      </w:r>
      <w:proofErr w:type="spellEnd"/>
      <w:r w:rsidRPr="00F4777C">
        <w:rPr>
          <w:rFonts w:ascii="Times New Roman" w:hAnsi="Times New Roman"/>
          <w:b/>
          <w:sz w:val="24"/>
          <w:szCs w:val="24"/>
          <w:lang w:val="bg-BG"/>
        </w:rPr>
        <w:t>”</w:t>
      </w:r>
    </w:p>
    <w:tbl>
      <w:tblPr>
        <w:tblW w:w="10039" w:type="dxa"/>
        <w:jc w:val="center"/>
        <w:tblInd w:w="-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7"/>
        <w:gridCol w:w="6550"/>
        <w:gridCol w:w="2802"/>
      </w:tblGrid>
      <w:tr w:rsidR="00ED0927" w:rsidRPr="00F4777C" w:rsidTr="00261FA4">
        <w:trPr>
          <w:trHeight w:val="40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КСС част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Стойност в лв. без ДДС</w:t>
            </w:r>
          </w:p>
        </w:tc>
      </w:tr>
      <w:tr w:rsidR="00ED0927" w:rsidRPr="00F4777C" w:rsidTr="00261FA4">
        <w:trPr>
          <w:trHeight w:val="404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  <w:t>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  <w:t>3</w:t>
            </w:r>
          </w:p>
        </w:tc>
      </w:tr>
      <w:tr w:rsidR="00ED0927" w:rsidRPr="00F4777C" w:rsidTr="00261FA4">
        <w:trPr>
          <w:trHeight w:val="404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т.І</w:t>
            </w:r>
          </w:p>
        </w:tc>
        <w:tc>
          <w:tcPr>
            <w:tcW w:w="6550" w:type="dxa"/>
            <w:vAlign w:val="center"/>
          </w:tcPr>
          <w:p w:rsidR="00ED0927" w:rsidRPr="00F4777C" w:rsidRDefault="00ED0927" w:rsidP="00261FA4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Част: Архитектурна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372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Start"/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I</w:t>
            </w:r>
            <w:proofErr w:type="spellEnd"/>
          </w:p>
        </w:tc>
        <w:tc>
          <w:tcPr>
            <w:tcW w:w="6550" w:type="dxa"/>
          </w:tcPr>
          <w:p w:rsidR="00ED0927" w:rsidRPr="00F4777C" w:rsidRDefault="00ED0927" w:rsidP="00261FA4">
            <w:pPr>
              <w:widowContro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Част: СК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335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6550" w:type="dxa"/>
          </w:tcPr>
          <w:p w:rsidR="00ED0927" w:rsidRPr="00F4777C" w:rsidRDefault="00ED0927" w:rsidP="00261FA4">
            <w:pPr>
              <w:widowControl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Част: МТ и Вентилация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401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6550" w:type="dxa"/>
          </w:tcPr>
          <w:p w:rsidR="00ED0927" w:rsidRPr="00F4777C" w:rsidRDefault="00ED0927" w:rsidP="00261FA4">
            <w:pPr>
              <w:widowControl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Част: Електрическа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401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6550" w:type="dxa"/>
          </w:tcPr>
          <w:p w:rsidR="00ED0927" w:rsidRPr="00F4777C" w:rsidRDefault="00ED0927" w:rsidP="00261FA4">
            <w:pPr>
              <w:widowControl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4777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Обща стойност</w:t>
            </w:r>
            <w:r w:rsidRPr="00F4777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401"/>
          <w:jc w:val="center"/>
        </w:trPr>
        <w:tc>
          <w:tcPr>
            <w:tcW w:w="68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6550" w:type="dxa"/>
          </w:tcPr>
          <w:p w:rsidR="00ED0927" w:rsidRPr="00F4777C" w:rsidRDefault="00ED0927" w:rsidP="00261FA4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Непредвидени разходи /до 10% в/у стойността по 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V:</w:t>
            </w:r>
          </w:p>
        </w:tc>
        <w:tc>
          <w:tcPr>
            <w:tcW w:w="280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D0927" w:rsidRPr="00F4777C" w:rsidTr="00261FA4">
        <w:trPr>
          <w:trHeight w:val="473"/>
          <w:jc w:val="center"/>
        </w:trPr>
        <w:tc>
          <w:tcPr>
            <w:tcW w:w="7237" w:type="dxa"/>
            <w:gridSpan w:val="2"/>
            <w:tcBorders>
              <w:top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D0927" w:rsidRPr="00F4777C" w:rsidRDefault="00ED0927" w:rsidP="00261FA4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777C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 ЗА ИЗПЪЛНЕНИЕ НА ПОРЪЧКАТА</w:t>
            </w: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V</w:t>
            </w: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+ т.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VI</w:t>
            </w:r>
            <w:r w:rsidRPr="00F4777C"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  <w:r w:rsidRPr="00F4777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02" w:type="dxa"/>
            <w:vAlign w:val="center"/>
          </w:tcPr>
          <w:p w:rsidR="00ED0927" w:rsidRPr="00F4777C" w:rsidRDefault="00ED0927" w:rsidP="00261FA4">
            <w:pPr>
              <w:widowControl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F4777C">
        <w:rPr>
          <w:rFonts w:ascii="Times New Roman" w:hAnsi="Times New Roman"/>
          <w:b/>
          <w:bCs/>
          <w:sz w:val="24"/>
          <w:szCs w:val="24"/>
          <w:lang w:val="bg-BG"/>
        </w:rPr>
        <w:t>Словом:........................................................................................................................................</w:t>
      </w:r>
    </w:p>
    <w:p w:rsidR="00ED0927" w:rsidRPr="00F4777C" w:rsidRDefault="00ED0927" w:rsidP="00ED0927">
      <w:pPr>
        <w:widowControl w:val="0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F4777C">
        <w:rPr>
          <w:rFonts w:ascii="Times New Roman" w:hAnsi="Times New Roman"/>
          <w:b/>
          <w:bCs/>
          <w:sz w:val="24"/>
          <w:szCs w:val="24"/>
          <w:lang w:val="bg-BG"/>
        </w:rPr>
        <w:t>........................................................................................................................................... лв. без ДДС</w:t>
      </w:r>
    </w:p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bg-BG"/>
        </w:rPr>
      </w:pPr>
    </w:p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bg-BG"/>
        </w:rPr>
      </w:pPr>
    </w:p>
    <w:p w:rsidR="00ED0927" w:rsidRPr="00F4777C" w:rsidRDefault="00ED0927" w:rsidP="00ED0927">
      <w:pPr>
        <w:widowControl w:val="0"/>
        <w:spacing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bg-BG"/>
        </w:rPr>
      </w:pPr>
      <w:r w:rsidRPr="00F4777C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bg-BG"/>
        </w:rPr>
        <w:t>ПОДПИС и ПЕЧАТ:</w:t>
      </w:r>
    </w:p>
    <w:p w:rsidR="00ED0927" w:rsidRPr="00F4777C" w:rsidRDefault="00ED0927" w:rsidP="00ED0927">
      <w:pPr>
        <w:pStyle w:val="BodyText"/>
        <w:widowControl w:val="0"/>
        <w:spacing w:line="360" w:lineRule="auto"/>
        <w:ind w:left="567"/>
        <w:rPr>
          <w:rFonts w:ascii="Times New Roman" w:hAnsi="Times New Roman"/>
          <w:szCs w:val="24"/>
        </w:rPr>
      </w:pPr>
      <w:r w:rsidRPr="00F4777C">
        <w:rPr>
          <w:rFonts w:ascii="Times New Roman" w:hAnsi="Times New Roman"/>
          <w:szCs w:val="24"/>
        </w:rPr>
        <w:t>______________________ (</w:t>
      </w:r>
      <w:proofErr w:type="spellStart"/>
      <w:r w:rsidRPr="00F4777C">
        <w:rPr>
          <w:rFonts w:ascii="Times New Roman" w:hAnsi="Times New Roman"/>
          <w:szCs w:val="24"/>
        </w:rPr>
        <w:t>име</w:t>
      </w:r>
      <w:proofErr w:type="spellEnd"/>
      <w:r w:rsidRPr="00F4777C">
        <w:rPr>
          <w:rFonts w:ascii="Times New Roman" w:hAnsi="Times New Roman"/>
          <w:szCs w:val="24"/>
        </w:rPr>
        <w:t xml:space="preserve"> и </w:t>
      </w:r>
      <w:proofErr w:type="spellStart"/>
      <w:r w:rsidRPr="00F4777C">
        <w:rPr>
          <w:rFonts w:ascii="Times New Roman" w:hAnsi="Times New Roman"/>
          <w:szCs w:val="24"/>
        </w:rPr>
        <w:t>фамилия</w:t>
      </w:r>
      <w:proofErr w:type="spellEnd"/>
      <w:r w:rsidRPr="00F4777C">
        <w:rPr>
          <w:rFonts w:ascii="Times New Roman" w:hAnsi="Times New Roman"/>
          <w:szCs w:val="24"/>
        </w:rPr>
        <w:t>)</w:t>
      </w:r>
    </w:p>
    <w:p w:rsidR="00ED0927" w:rsidRPr="00F4777C" w:rsidRDefault="00ED0927" w:rsidP="00ED0927">
      <w:pPr>
        <w:pStyle w:val="BodyText"/>
        <w:widowControl w:val="0"/>
        <w:spacing w:line="360" w:lineRule="auto"/>
        <w:ind w:left="567"/>
        <w:rPr>
          <w:rFonts w:ascii="Times New Roman" w:hAnsi="Times New Roman"/>
          <w:szCs w:val="24"/>
        </w:rPr>
      </w:pPr>
      <w:r w:rsidRPr="00F4777C">
        <w:rPr>
          <w:rFonts w:ascii="Times New Roman" w:hAnsi="Times New Roman"/>
          <w:szCs w:val="24"/>
        </w:rPr>
        <w:t>______________________ (</w:t>
      </w:r>
      <w:proofErr w:type="spellStart"/>
      <w:r w:rsidRPr="00F4777C">
        <w:rPr>
          <w:rFonts w:ascii="Times New Roman" w:hAnsi="Times New Roman"/>
          <w:szCs w:val="24"/>
        </w:rPr>
        <w:t>дата</w:t>
      </w:r>
      <w:proofErr w:type="spellEnd"/>
      <w:r w:rsidRPr="00F4777C">
        <w:rPr>
          <w:rFonts w:ascii="Times New Roman" w:hAnsi="Times New Roman"/>
          <w:szCs w:val="24"/>
        </w:rPr>
        <w:t>)</w:t>
      </w:r>
    </w:p>
    <w:p w:rsidR="00ED0927" w:rsidRPr="00F4777C" w:rsidRDefault="00ED0927" w:rsidP="00ED0927">
      <w:pPr>
        <w:pStyle w:val="BodyText"/>
        <w:widowControl w:val="0"/>
        <w:spacing w:line="360" w:lineRule="auto"/>
        <w:ind w:left="3366" w:hanging="2805"/>
        <w:rPr>
          <w:rFonts w:ascii="Times New Roman" w:hAnsi="Times New Roman"/>
          <w:szCs w:val="24"/>
        </w:rPr>
      </w:pPr>
      <w:r w:rsidRPr="00F4777C">
        <w:rPr>
          <w:rFonts w:ascii="Times New Roman" w:hAnsi="Times New Roman"/>
          <w:szCs w:val="24"/>
        </w:rPr>
        <w:t>______________________ (</w:t>
      </w:r>
      <w:proofErr w:type="spellStart"/>
      <w:r w:rsidRPr="00F4777C">
        <w:rPr>
          <w:rFonts w:ascii="Times New Roman" w:hAnsi="Times New Roman"/>
          <w:szCs w:val="24"/>
        </w:rPr>
        <w:t>длъжност</w:t>
      </w:r>
      <w:proofErr w:type="spellEnd"/>
      <w:r w:rsidRPr="00F4777C">
        <w:rPr>
          <w:rFonts w:ascii="Times New Roman" w:hAnsi="Times New Roman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szCs w:val="24"/>
        </w:rPr>
        <w:t>на</w:t>
      </w:r>
      <w:proofErr w:type="spellEnd"/>
      <w:r w:rsidRPr="00F4777C">
        <w:rPr>
          <w:rFonts w:ascii="Times New Roman" w:hAnsi="Times New Roman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szCs w:val="24"/>
        </w:rPr>
        <w:t>управляващия</w:t>
      </w:r>
      <w:proofErr w:type="spellEnd"/>
      <w:r w:rsidRPr="00F4777C">
        <w:rPr>
          <w:rFonts w:ascii="Times New Roman" w:hAnsi="Times New Roman"/>
          <w:szCs w:val="24"/>
        </w:rPr>
        <w:t>/</w:t>
      </w:r>
      <w:proofErr w:type="spellStart"/>
      <w:r w:rsidRPr="00F4777C">
        <w:rPr>
          <w:rFonts w:ascii="Times New Roman" w:hAnsi="Times New Roman"/>
          <w:szCs w:val="24"/>
        </w:rPr>
        <w:t>представляващия</w:t>
      </w:r>
      <w:proofErr w:type="spellEnd"/>
      <w:r w:rsidRPr="00F4777C">
        <w:rPr>
          <w:rFonts w:ascii="Times New Roman" w:hAnsi="Times New Roman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szCs w:val="24"/>
        </w:rPr>
        <w:t>участника</w:t>
      </w:r>
      <w:proofErr w:type="spellEnd"/>
      <w:r w:rsidRPr="00F4777C">
        <w:rPr>
          <w:rFonts w:ascii="Times New Roman" w:hAnsi="Times New Roman"/>
          <w:szCs w:val="24"/>
        </w:rPr>
        <w:t>)</w:t>
      </w:r>
    </w:p>
    <w:p w:rsidR="00ED0927" w:rsidRPr="00F4777C" w:rsidRDefault="00ED0927" w:rsidP="00ED0927">
      <w:pPr>
        <w:pStyle w:val="BodyText"/>
        <w:widowControl w:val="0"/>
        <w:spacing w:line="360" w:lineRule="auto"/>
        <w:ind w:left="567"/>
        <w:rPr>
          <w:rFonts w:ascii="Times New Roman" w:hAnsi="Times New Roman"/>
          <w:szCs w:val="24"/>
        </w:rPr>
      </w:pPr>
      <w:r w:rsidRPr="00F4777C">
        <w:rPr>
          <w:rFonts w:ascii="Times New Roman" w:hAnsi="Times New Roman"/>
          <w:szCs w:val="24"/>
        </w:rPr>
        <w:t>______________________ (</w:t>
      </w:r>
      <w:proofErr w:type="spellStart"/>
      <w:r w:rsidRPr="00F4777C">
        <w:rPr>
          <w:rFonts w:ascii="Times New Roman" w:hAnsi="Times New Roman"/>
          <w:szCs w:val="24"/>
        </w:rPr>
        <w:t>наименование</w:t>
      </w:r>
      <w:proofErr w:type="spellEnd"/>
      <w:r w:rsidRPr="00F4777C">
        <w:rPr>
          <w:rFonts w:ascii="Times New Roman" w:hAnsi="Times New Roman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szCs w:val="24"/>
        </w:rPr>
        <w:t>на</w:t>
      </w:r>
      <w:proofErr w:type="spellEnd"/>
      <w:r w:rsidRPr="00F4777C">
        <w:rPr>
          <w:rFonts w:ascii="Times New Roman" w:hAnsi="Times New Roman"/>
          <w:szCs w:val="24"/>
        </w:rPr>
        <w:t xml:space="preserve"> </w:t>
      </w:r>
      <w:proofErr w:type="spellStart"/>
      <w:r w:rsidRPr="00F4777C">
        <w:rPr>
          <w:rFonts w:ascii="Times New Roman" w:hAnsi="Times New Roman"/>
          <w:szCs w:val="24"/>
        </w:rPr>
        <w:t>участника</w:t>
      </w:r>
      <w:proofErr w:type="spellEnd"/>
      <w:r w:rsidRPr="00F4777C">
        <w:rPr>
          <w:rFonts w:ascii="Times New Roman" w:hAnsi="Times New Roman"/>
          <w:szCs w:val="24"/>
        </w:rPr>
        <w:t>)</w:t>
      </w:r>
    </w:p>
    <w:sectPr w:rsidR="00ED0927" w:rsidRPr="00F4777C" w:rsidSect="00FA2026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0927"/>
    <w:rsid w:val="00DD7EEE"/>
    <w:rsid w:val="00ED0927"/>
    <w:rsid w:val="00ED2DEC"/>
    <w:rsid w:val="00F1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Dutch" w:eastAsia="Times New Roman" w:hAnsi="Dutch" w:cs="Times New Roman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0927"/>
    <w:pPr>
      <w:spacing w:after="240" w:line="240" w:lineRule="atLeast"/>
      <w:ind w:firstLine="360"/>
      <w:jc w:val="both"/>
    </w:pPr>
    <w:rPr>
      <w:rFonts w:ascii="Garamond" w:hAnsi="Garamond"/>
      <w:spacing w:val="-5"/>
      <w:sz w:val="24"/>
    </w:rPr>
  </w:style>
  <w:style w:type="character" w:customStyle="1" w:styleId="BodyTextChar">
    <w:name w:val="Body Text Char"/>
    <w:basedOn w:val="DefaultParagraphFont"/>
    <w:link w:val="BodyText"/>
    <w:rsid w:val="00ED0927"/>
    <w:rPr>
      <w:rFonts w:ascii="Garamond" w:eastAsia="Times New Roman" w:hAnsi="Garamond" w:cs="Times New Roman"/>
      <w:spacing w:val="-5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ED0927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character" w:customStyle="1" w:styleId="TitleChar">
    <w:name w:val="Title Char"/>
    <w:basedOn w:val="DefaultParagraphFont"/>
    <w:link w:val="Title"/>
    <w:rsid w:val="00ED092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Kozloduy NPP Plc.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apangelov</dc:creator>
  <cp:lastModifiedBy>apangelov</cp:lastModifiedBy>
  <cp:revision>1</cp:revision>
  <dcterms:created xsi:type="dcterms:W3CDTF">2017-07-03T05:22:00Z</dcterms:created>
  <dcterms:modified xsi:type="dcterms:W3CDTF">2017-07-03T05:22:00Z</dcterms:modified>
</cp:coreProperties>
</file>