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1D3255" w:rsidRDefault="00B221D1" w:rsidP="00C44E90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FC76A9">
              <w:rPr>
                <w:b/>
                <w:bCs/>
                <w:color w:val="000000"/>
                <w:lang w:eastAsia="bg-BG"/>
              </w:rPr>
              <w:t>„</w:t>
            </w:r>
            <w:r w:rsidRPr="00FC76A9">
              <w:rPr>
                <w:b/>
                <w:iCs/>
              </w:rPr>
              <w:t>Доставка на софтуер и хардуер за разширяване функционалността и производителността на системата за мониторинг на локалната мрежа на "АЕЦ Козлодуй" ЕАД”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1C4491">
              <w:rPr>
                <w:i/>
                <w:iCs/>
              </w:rPr>
              <w:t>6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9B5" w:rsidRDefault="007929B5">
      <w:r>
        <w:separator/>
      </w:r>
    </w:p>
  </w:endnote>
  <w:endnote w:type="continuationSeparator" w:id="0">
    <w:p w:rsidR="007929B5" w:rsidRDefault="00792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9B5" w:rsidRDefault="007929B5">
      <w:r>
        <w:separator/>
      </w:r>
    </w:p>
  </w:footnote>
  <w:footnote w:type="continuationSeparator" w:id="0">
    <w:p w:rsidR="007929B5" w:rsidRDefault="007929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CD1"/>
    <w:rsid w:val="00002BB2"/>
    <w:rsid w:val="00027B7E"/>
    <w:rsid w:val="00094A88"/>
    <w:rsid w:val="000A4391"/>
    <w:rsid w:val="000F5E37"/>
    <w:rsid w:val="00171D06"/>
    <w:rsid w:val="00192152"/>
    <w:rsid w:val="00192725"/>
    <w:rsid w:val="001C326E"/>
    <w:rsid w:val="001C4491"/>
    <w:rsid w:val="001D3255"/>
    <w:rsid w:val="001F7537"/>
    <w:rsid w:val="00210881"/>
    <w:rsid w:val="002D3C78"/>
    <w:rsid w:val="002D3F44"/>
    <w:rsid w:val="002E247A"/>
    <w:rsid w:val="002F5A21"/>
    <w:rsid w:val="003128B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544235"/>
    <w:rsid w:val="00592444"/>
    <w:rsid w:val="00592D89"/>
    <w:rsid w:val="005F41D1"/>
    <w:rsid w:val="006142A7"/>
    <w:rsid w:val="00632794"/>
    <w:rsid w:val="006A0F1B"/>
    <w:rsid w:val="006B20F8"/>
    <w:rsid w:val="00740C38"/>
    <w:rsid w:val="007501CA"/>
    <w:rsid w:val="00790698"/>
    <w:rsid w:val="007929B5"/>
    <w:rsid w:val="007E59AE"/>
    <w:rsid w:val="007F7D51"/>
    <w:rsid w:val="00886C96"/>
    <w:rsid w:val="008A7DAB"/>
    <w:rsid w:val="008C0CA5"/>
    <w:rsid w:val="008C6BFA"/>
    <w:rsid w:val="008D660C"/>
    <w:rsid w:val="0090454A"/>
    <w:rsid w:val="009543B4"/>
    <w:rsid w:val="009939FC"/>
    <w:rsid w:val="009A28E3"/>
    <w:rsid w:val="009E259F"/>
    <w:rsid w:val="009F7565"/>
    <w:rsid w:val="00A0171D"/>
    <w:rsid w:val="00A02C19"/>
    <w:rsid w:val="00A30CD1"/>
    <w:rsid w:val="00A45FB1"/>
    <w:rsid w:val="00AA7C05"/>
    <w:rsid w:val="00AB4092"/>
    <w:rsid w:val="00AE1C4B"/>
    <w:rsid w:val="00AE1F32"/>
    <w:rsid w:val="00AE5380"/>
    <w:rsid w:val="00B16947"/>
    <w:rsid w:val="00B221D1"/>
    <w:rsid w:val="00B40729"/>
    <w:rsid w:val="00B74181"/>
    <w:rsid w:val="00C022A3"/>
    <w:rsid w:val="00C44E90"/>
    <w:rsid w:val="00C51C59"/>
    <w:rsid w:val="00C537EB"/>
    <w:rsid w:val="00C65CD4"/>
    <w:rsid w:val="00C96FB7"/>
    <w:rsid w:val="00CE34D3"/>
    <w:rsid w:val="00CE7F8D"/>
    <w:rsid w:val="00D03ECC"/>
    <w:rsid w:val="00D053A4"/>
    <w:rsid w:val="00D37FAB"/>
    <w:rsid w:val="00D67A3A"/>
    <w:rsid w:val="00D7649C"/>
    <w:rsid w:val="00D8186F"/>
    <w:rsid w:val="00D87F94"/>
    <w:rsid w:val="00D93C91"/>
    <w:rsid w:val="00DA3A58"/>
    <w:rsid w:val="00DD0B8E"/>
    <w:rsid w:val="00E01BD7"/>
    <w:rsid w:val="00E11809"/>
    <w:rsid w:val="00E142D9"/>
    <w:rsid w:val="00E25C92"/>
    <w:rsid w:val="00E43072"/>
    <w:rsid w:val="00E65410"/>
    <w:rsid w:val="00E8306F"/>
    <w:rsid w:val="00ED113A"/>
    <w:rsid w:val="00ED3216"/>
    <w:rsid w:val="00F345EC"/>
    <w:rsid w:val="00F35B65"/>
    <w:rsid w:val="00F45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 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 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4;&#1041;&#1065;&#1045;&#1057;&#1058;&#1042;&#1045;&#1053;&#1048;%20&#1055;&#1054;&#1056;&#1066;&#1063;&#1050;&#1048;\&#1054;&#1041;&#1065;&#1045;&#1057;&#1058;&#1042;&#1045;&#1053;&#1048;%20&#1055;&#1054;&#1056;&#1066;&#1063;&#1050;&#1048;%20-%20&#1057;&#1066;&#1041;&#1048;&#1056;&#1040;&#1053;&#1045;%20&#1053;&#1040;%20&#1054;&#1060;&#1045;&#1056;&#1058;&#1048;%20&#1057;%20&#1054;&#1041;&#1071;&#1042;&#1040;\&#1057;&#1098;&#1073;&#1080;&#1088;&#1072;&#1085;&#1077;%20&#1085;&#1072;%20&#1086;&#1092;&#1077;&#1088;&#1090;&#1080;%20&#1089;%20&#1086;&#1073;&#1103;&#1074;&#1072;\&#1057;&#1090;&#1088;&#1086;&#1080;&#1090;&#1077;&#1083;&#1089;&#1090;&#1074;&#1086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лист.dot</Template>
  <TotalTime>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mvmarinova1</dc:creator>
  <cp:lastModifiedBy>lvlazarova</cp:lastModifiedBy>
  <cp:revision>2</cp:revision>
  <cp:lastPrinted>2016-11-07T12:08:00Z</cp:lastPrinted>
  <dcterms:created xsi:type="dcterms:W3CDTF">2016-11-07T12:09:00Z</dcterms:created>
  <dcterms:modified xsi:type="dcterms:W3CDTF">2016-11-07T12:09:00Z</dcterms:modified>
</cp:coreProperties>
</file>