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786083" w:rsidRDefault="00CE53AB" w:rsidP="004223E2">
      <w:pPr>
        <w:pStyle w:val="Heading1"/>
        <w:keepNext w:val="0"/>
        <w:widowControl w:val="0"/>
        <w:jc w:val="right"/>
        <w:rPr>
          <w:u w:val="none"/>
        </w:rPr>
      </w:pPr>
      <w:r w:rsidRPr="00786083">
        <w:rPr>
          <w:u w:val="none"/>
        </w:rPr>
        <w:t>ОБРАЗЕЦ</w:t>
      </w:r>
    </w:p>
    <w:p w:rsidR="00CE53AB" w:rsidRPr="00786083" w:rsidRDefault="00CE53AB" w:rsidP="004223E2">
      <w:pPr>
        <w:pStyle w:val="Heading1"/>
        <w:keepNext w:val="0"/>
        <w:widowControl w:val="0"/>
        <w:rPr>
          <w:b w:val="0"/>
          <w:bCs w:val="0"/>
        </w:rPr>
      </w:pPr>
      <w:r w:rsidRPr="00786083">
        <w:rPr>
          <w:b w:val="0"/>
          <w:bCs w:val="0"/>
        </w:rPr>
        <w:t>_________________________________________________</w:t>
      </w:r>
      <w:r w:rsidR="00B9556B">
        <w:rPr>
          <w:b w:val="0"/>
          <w:bCs w:val="0"/>
        </w:rPr>
        <w:t>_______________________________</w:t>
      </w:r>
    </w:p>
    <w:p w:rsidR="00CE53AB" w:rsidRPr="00786083" w:rsidRDefault="00CE53AB" w:rsidP="004223E2">
      <w:pPr>
        <w:pStyle w:val="Heading1"/>
        <w:keepNext w:val="0"/>
        <w:widowControl w:val="0"/>
        <w:rPr>
          <w:b w:val="0"/>
          <w:bCs w:val="0"/>
          <w:u w:val="none"/>
        </w:rPr>
      </w:pPr>
      <w:r w:rsidRPr="00786083">
        <w:rPr>
          <w:b w:val="0"/>
          <w:bCs w:val="0"/>
          <w:u w:val="none"/>
        </w:rPr>
        <w:t>/пълно наименование на участника, търговски адрес, телефон и факс, ЕИК и ИН по ЗДДС/</w:t>
      </w:r>
    </w:p>
    <w:p w:rsidR="00CE53AB" w:rsidRPr="00786083" w:rsidRDefault="00CE53AB" w:rsidP="004223E2">
      <w:pPr>
        <w:pStyle w:val="Heading2"/>
        <w:keepNext w:val="0"/>
        <w:widowControl w:val="0"/>
        <w:spacing w:line="360" w:lineRule="auto"/>
        <w:rPr>
          <w:b w:val="0"/>
          <w:bCs w:val="0"/>
        </w:rPr>
      </w:pPr>
    </w:p>
    <w:p w:rsidR="00CE53AB" w:rsidRPr="00786083" w:rsidRDefault="00CE53AB" w:rsidP="004223E2">
      <w:pPr>
        <w:widowControl w:val="0"/>
        <w:rPr>
          <w:lang w:val="bg-BG"/>
        </w:rPr>
      </w:pPr>
    </w:p>
    <w:p w:rsidR="00CE53AB" w:rsidRPr="00786083" w:rsidRDefault="00CE53AB" w:rsidP="004223E2">
      <w:pPr>
        <w:pStyle w:val="Heading2"/>
        <w:keepNext w:val="0"/>
        <w:widowControl w:val="0"/>
        <w:spacing w:line="360" w:lineRule="auto"/>
        <w:ind w:left="5580" w:firstLine="720"/>
      </w:pPr>
      <w:r w:rsidRPr="00786083">
        <w:t>До</w:t>
      </w:r>
    </w:p>
    <w:p w:rsidR="00CE53AB" w:rsidRPr="00786083" w:rsidRDefault="00CE53AB" w:rsidP="004223E2">
      <w:pPr>
        <w:pStyle w:val="Heading5"/>
        <w:keepNext w:val="0"/>
        <w:widowControl w:val="0"/>
        <w:rPr>
          <w:sz w:val="24"/>
          <w:szCs w:val="24"/>
        </w:rPr>
      </w:pPr>
      <w:r w:rsidRPr="00786083">
        <w:rPr>
          <w:sz w:val="24"/>
          <w:szCs w:val="24"/>
        </w:rPr>
        <w:t xml:space="preserve">“АЕЦ Козлодуй” ЕАД </w:t>
      </w:r>
    </w:p>
    <w:p w:rsidR="00CE53AB" w:rsidRPr="00786083" w:rsidRDefault="00CE53AB" w:rsidP="004223E2">
      <w:pPr>
        <w:pStyle w:val="Heading5"/>
        <w:keepNext w:val="0"/>
        <w:widowControl w:val="0"/>
        <w:spacing w:after="120" w:line="240" w:lineRule="auto"/>
        <w:ind w:firstLine="6299"/>
        <w:rPr>
          <w:sz w:val="24"/>
          <w:szCs w:val="24"/>
        </w:rPr>
      </w:pPr>
      <w:r w:rsidRPr="00786083">
        <w:rPr>
          <w:sz w:val="24"/>
          <w:szCs w:val="24"/>
        </w:rPr>
        <w:t>гр. Козлодуй</w:t>
      </w:r>
    </w:p>
    <w:p w:rsidR="00CE53AB" w:rsidRPr="00786083" w:rsidRDefault="00CE53AB" w:rsidP="004223E2">
      <w:pPr>
        <w:pStyle w:val="BodyText"/>
        <w:widowControl w:val="0"/>
        <w:spacing w:after="120"/>
        <w:ind w:left="2880" w:firstLine="720"/>
        <w:rPr>
          <w:b/>
          <w:bCs/>
        </w:rPr>
      </w:pPr>
    </w:p>
    <w:p w:rsidR="00CE53AB" w:rsidRPr="00786083" w:rsidRDefault="00CE53AB" w:rsidP="004223E2">
      <w:pPr>
        <w:pStyle w:val="BodyText"/>
        <w:widowControl w:val="0"/>
        <w:spacing w:after="120"/>
        <w:ind w:left="2880" w:firstLine="720"/>
        <w:rPr>
          <w:b/>
          <w:bCs/>
          <w:sz w:val="32"/>
          <w:szCs w:val="32"/>
        </w:rPr>
      </w:pPr>
    </w:p>
    <w:p w:rsidR="00CE53AB" w:rsidRPr="00786083" w:rsidRDefault="00CE53AB" w:rsidP="004223E2">
      <w:pPr>
        <w:pStyle w:val="BodyText"/>
        <w:widowControl w:val="0"/>
        <w:spacing w:after="120"/>
        <w:ind w:left="2880" w:firstLine="720"/>
        <w:rPr>
          <w:b/>
          <w:bCs/>
          <w:sz w:val="32"/>
          <w:szCs w:val="32"/>
        </w:rPr>
      </w:pPr>
    </w:p>
    <w:p w:rsidR="00CE53AB" w:rsidRPr="00786083" w:rsidRDefault="00CE53AB" w:rsidP="00A14135">
      <w:pPr>
        <w:pStyle w:val="BodyText"/>
        <w:widowControl w:val="0"/>
        <w:spacing w:after="120"/>
        <w:jc w:val="center"/>
        <w:rPr>
          <w:b/>
          <w:bCs/>
          <w:sz w:val="32"/>
          <w:szCs w:val="32"/>
        </w:rPr>
      </w:pPr>
      <w:r w:rsidRPr="00786083">
        <w:rPr>
          <w:b/>
          <w:bCs/>
          <w:sz w:val="32"/>
          <w:szCs w:val="32"/>
        </w:rPr>
        <w:t>О Ф Е Р Т А</w:t>
      </w:r>
    </w:p>
    <w:p w:rsidR="00CE53AB" w:rsidRPr="00786083" w:rsidRDefault="00CE53AB" w:rsidP="004223E2">
      <w:pPr>
        <w:widowControl w:val="0"/>
        <w:spacing w:line="360" w:lineRule="auto"/>
        <w:jc w:val="center"/>
        <w:rPr>
          <w:lang w:val="bg-BG"/>
        </w:rPr>
      </w:pPr>
      <w:r w:rsidRPr="00786083">
        <w:rPr>
          <w:lang w:val="bg-BG"/>
        </w:rPr>
        <w:t xml:space="preserve">за участие в </w:t>
      </w:r>
      <w:r w:rsidR="006A7849" w:rsidRPr="00786083">
        <w:rPr>
          <w:lang w:val="bg-BG"/>
        </w:rPr>
        <w:t>публично състезание</w:t>
      </w:r>
      <w:r w:rsidRPr="00786083">
        <w:rPr>
          <w:lang w:val="bg-BG"/>
        </w:rPr>
        <w:t xml:space="preserve"> с предмет:</w:t>
      </w:r>
    </w:p>
    <w:p w:rsidR="00CE53AB" w:rsidRPr="00786083" w:rsidRDefault="00CE53AB" w:rsidP="004223E2">
      <w:pPr>
        <w:pStyle w:val="BodyText"/>
        <w:widowControl w:val="0"/>
        <w:spacing w:after="600" w:line="360" w:lineRule="auto"/>
        <w:jc w:val="center"/>
        <w:rPr>
          <w:b/>
          <w:bCs/>
        </w:rPr>
      </w:pPr>
      <w:bookmarkStart w:id="0" w:name="OLE_LINK3"/>
      <w:bookmarkStart w:id="1" w:name="OLE_LINK4"/>
      <w:r w:rsidRPr="00786083">
        <w:rPr>
          <w:b/>
          <w:bCs/>
        </w:rPr>
        <w:t>“</w:t>
      </w:r>
      <w:r w:rsidR="00A14135" w:rsidRPr="00786083">
        <w:rPr>
          <w:b/>
          <w:bCs/>
        </w:rPr>
        <w:t>Поддръжка, ремонт и преустройство на повдигателни съоръжения, собственост на “АЕЦ Козлодуй” ЕАД</w:t>
      </w:r>
      <w:r w:rsidRPr="00786083">
        <w:rPr>
          <w:b/>
          <w:bCs/>
        </w:rPr>
        <w:t>”</w:t>
      </w:r>
      <w:bookmarkEnd w:id="0"/>
      <w:bookmarkEnd w:id="1"/>
    </w:p>
    <w:p w:rsidR="00C208D6" w:rsidRPr="00786083" w:rsidRDefault="00C208D6" w:rsidP="004223E2">
      <w:pPr>
        <w:pStyle w:val="BodyText"/>
        <w:widowControl w:val="0"/>
        <w:spacing w:after="120"/>
        <w:ind w:firstLine="720"/>
        <w:rPr>
          <w:b/>
          <w:bCs/>
        </w:rPr>
      </w:pPr>
    </w:p>
    <w:p w:rsidR="00BD625D" w:rsidRPr="00786083" w:rsidRDefault="00BD625D" w:rsidP="004223E2">
      <w:pPr>
        <w:pStyle w:val="BodyText"/>
        <w:widowControl w:val="0"/>
        <w:spacing w:after="120"/>
        <w:ind w:firstLine="720"/>
        <w:rPr>
          <w:b/>
          <w:bCs/>
        </w:rPr>
      </w:pPr>
    </w:p>
    <w:p w:rsidR="00C208D6" w:rsidRPr="00786083" w:rsidRDefault="00C208D6" w:rsidP="004223E2">
      <w:pPr>
        <w:pStyle w:val="BodyText"/>
        <w:widowControl w:val="0"/>
        <w:spacing w:after="120"/>
        <w:ind w:firstLine="720"/>
        <w:rPr>
          <w:b/>
          <w:bCs/>
        </w:rPr>
      </w:pPr>
    </w:p>
    <w:p w:rsidR="00CE53AB" w:rsidRPr="00786083" w:rsidRDefault="00CE53AB" w:rsidP="004223E2">
      <w:pPr>
        <w:pStyle w:val="BodyText"/>
        <w:widowControl w:val="0"/>
        <w:spacing w:after="120"/>
        <w:ind w:firstLine="720"/>
        <w:rPr>
          <w:b/>
          <w:bCs/>
        </w:rPr>
      </w:pPr>
      <w:r w:rsidRPr="00786083">
        <w:rPr>
          <w:b/>
          <w:bCs/>
        </w:rPr>
        <w:t>УВАЖАЕМИ ГОСПОДА,</w:t>
      </w:r>
    </w:p>
    <w:p w:rsidR="00CE53AB" w:rsidRPr="00786083" w:rsidRDefault="00CE53AB" w:rsidP="004223E2">
      <w:pPr>
        <w:widowControl w:val="0"/>
        <w:ind w:firstLine="561"/>
        <w:jc w:val="both"/>
        <w:rPr>
          <w:lang w:val="bg-BG"/>
        </w:rPr>
      </w:pPr>
      <w:r w:rsidRPr="00786083">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6A7849" w:rsidRPr="00786083">
        <w:rPr>
          <w:lang w:val="bg-BG"/>
        </w:rPr>
        <w:t xml:space="preserve">ото задание </w:t>
      </w:r>
      <w:r w:rsidRPr="00786083">
        <w:rPr>
          <w:lang w:val="bg-BG"/>
        </w:rPr>
        <w:t>за сумата посочена в ценовото предложение, което е неразделна част от офертата.</w:t>
      </w:r>
    </w:p>
    <w:p w:rsidR="00AB2723" w:rsidRPr="00786083" w:rsidRDefault="00AB2723" w:rsidP="00AB2723">
      <w:pPr>
        <w:pStyle w:val="BodyText"/>
        <w:widowControl w:val="0"/>
      </w:pPr>
      <w:r w:rsidRPr="00786083">
        <w:tab/>
        <w:t>Декларирам, че:</w:t>
      </w:r>
    </w:p>
    <w:p w:rsidR="00AB2723" w:rsidRPr="00786083" w:rsidRDefault="00AB2723" w:rsidP="00A14135">
      <w:pPr>
        <w:pStyle w:val="BodyText"/>
        <w:widowControl w:val="0"/>
        <w:numPr>
          <w:ilvl w:val="0"/>
          <w:numId w:val="8"/>
        </w:numPr>
        <w:tabs>
          <w:tab w:val="left" w:pos="1276"/>
        </w:tabs>
        <w:ind w:left="0" w:firstLine="709"/>
      </w:pPr>
      <w:r w:rsidRPr="00786083">
        <w:t>съм съгласен с клаузите на проекта на договор;</w:t>
      </w:r>
    </w:p>
    <w:p w:rsidR="00AB2723" w:rsidRPr="00786083" w:rsidRDefault="00AB2723" w:rsidP="00A14135">
      <w:pPr>
        <w:pStyle w:val="BodyTextIndent2"/>
        <w:widowControl w:val="0"/>
        <w:numPr>
          <w:ilvl w:val="0"/>
          <w:numId w:val="8"/>
        </w:numPr>
        <w:tabs>
          <w:tab w:val="left" w:pos="1276"/>
        </w:tabs>
        <w:ind w:left="0" w:firstLine="709"/>
      </w:pPr>
      <w:r w:rsidRPr="00786083">
        <w:t>срокът на валидност на офертата е 90 календарни дни, считано от крайния срок за представяне на офертите.</w:t>
      </w:r>
    </w:p>
    <w:p w:rsidR="00AB2723" w:rsidRPr="00786083" w:rsidRDefault="00AB2723" w:rsidP="00AB2723">
      <w:pPr>
        <w:pStyle w:val="BodyText"/>
        <w:widowControl w:val="0"/>
        <w:spacing w:after="120"/>
        <w:ind w:firstLine="720"/>
        <w:rPr>
          <w:sz w:val="20"/>
          <w:szCs w:val="20"/>
        </w:rPr>
      </w:pPr>
    </w:p>
    <w:p w:rsidR="006A7849" w:rsidRPr="00786083" w:rsidRDefault="006A7849" w:rsidP="004223E2">
      <w:pPr>
        <w:pStyle w:val="BodyText"/>
        <w:widowControl w:val="0"/>
        <w:spacing w:after="120"/>
        <w:ind w:firstLine="720"/>
      </w:pPr>
    </w:p>
    <w:p w:rsidR="00CE53AB" w:rsidRPr="00786083" w:rsidRDefault="00CE53AB" w:rsidP="004223E2">
      <w:pPr>
        <w:pStyle w:val="BodyText"/>
        <w:widowControl w:val="0"/>
        <w:spacing w:after="120"/>
        <w:ind w:firstLine="720"/>
      </w:pPr>
      <w:r w:rsidRPr="00786083">
        <w:t>Нашата оферта съдържа:</w:t>
      </w:r>
    </w:p>
    <w:p w:rsidR="00CE53AB" w:rsidRPr="00786083" w:rsidRDefault="00CE53AB" w:rsidP="00A14135">
      <w:pPr>
        <w:widowControl w:val="0"/>
        <w:numPr>
          <w:ilvl w:val="0"/>
          <w:numId w:val="12"/>
        </w:numPr>
        <w:tabs>
          <w:tab w:val="clear" w:pos="1440"/>
          <w:tab w:val="left" w:pos="709"/>
        </w:tabs>
        <w:ind w:left="0" w:firstLine="0"/>
        <w:jc w:val="both"/>
        <w:rPr>
          <w:b/>
          <w:bCs/>
          <w:lang w:val="bg-BG"/>
        </w:rPr>
      </w:pPr>
      <w:r w:rsidRPr="00786083">
        <w:rPr>
          <w:b/>
          <w:bCs/>
          <w:lang w:val="bg-BG"/>
        </w:rPr>
        <w:t>Документи и информация</w:t>
      </w:r>
    </w:p>
    <w:p w:rsidR="00A14135" w:rsidRPr="00786083" w:rsidRDefault="00A14135" w:rsidP="00A14135">
      <w:pPr>
        <w:widowControl w:val="0"/>
        <w:numPr>
          <w:ilvl w:val="1"/>
          <w:numId w:val="12"/>
        </w:numPr>
        <w:tabs>
          <w:tab w:val="left" w:pos="709"/>
        </w:tabs>
        <w:ind w:left="0" w:firstLine="0"/>
        <w:jc w:val="both"/>
        <w:rPr>
          <w:b/>
          <w:bCs/>
          <w:lang w:val="bg-BG"/>
        </w:rPr>
      </w:pPr>
      <w:r w:rsidRPr="00786083">
        <w:rPr>
          <w:lang w:val="bg-BG"/>
        </w:rPr>
        <w:t xml:space="preserve">Единен европейски документ за обществени поръчки (ЕЕДОП) за Участник в съответствие с изискванията на закона и условията на възложителя, а когато е приложимо - ЕЕДОП за </w:t>
      </w:r>
      <w:r w:rsidRPr="00786083">
        <w:rPr>
          <w:color w:val="000000"/>
          <w:lang w:val="bg-BG"/>
        </w:rPr>
        <w:t>всеки от у</w:t>
      </w:r>
      <w:r w:rsidRPr="00786083">
        <w:rPr>
          <w:lang w:val="bg-BG"/>
        </w:rPr>
        <w:t xml:space="preserve">частниците в обединението, което не е юридическо лице, за </w:t>
      </w:r>
      <w:r w:rsidRPr="00786083">
        <w:rPr>
          <w:color w:val="000000"/>
          <w:lang w:val="bg-BG"/>
        </w:rPr>
        <w:t>всеки подизпълнител и за всяко лице, чиито ресурси ще бъдат ангажирани в изпълнението на поръчката</w:t>
      </w:r>
      <w:r w:rsidRPr="00786083">
        <w:rPr>
          <w:lang w:val="bg-BG"/>
        </w:rPr>
        <w:t>.</w:t>
      </w:r>
    </w:p>
    <w:p w:rsidR="009F7A58" w:rsidRPr="00786083" w:rsidRDefault="009F7A58" w:rsidP="00A14135">
      <w:pPr>
        <w:widowControl w:val="0"/>
        <w:numPr>
          <w:ilvl w:val="1"/>
          <w:numId w:val="12"/>
        </w:numPr>
        <w:tabs>
          <w:tab w:val="left" w:pos="709"/>
        </w:tabs>
        <w:ind w:left="0" w:firstLine="0"/>
        <w:jc w:val="both"/>
        <w:rPr>
          <w:lang w:val="bg-BG"/>
        </w:rPr>
      </w:pPr>
      <w:r w:rsidRPr="00786083">
        <w:rPr>
          <w:lang w:val="bg-BG"/>
        </w:rPr>
        <w:t>Документи за доказване на предприетите мерки за надеждност, когато е приложимо.</w:t>
      </w:r>
    </w:p>
    <w:p w:rsidR="009F7A58" w:rsidRPr="00786083" w:rsidRDefault="00FC6BF4" w:rsidP="00A14135">
      <w:pPr>
        <w:widowControl w:val="0"/>
        <w:numPr>
          <w:ilvl w:val="1"/>
          <w:numId w:val="12"/>
        </w:numPr>
        <w:tabs>
          <w:tab w:val="left" w:pos="709"/>
        </w:tabs>
        <w:ind w:left="0" w:firstLine="0"/>
        <w:jc w:val="both"/>
        <w:rPr>
          <w:lang w:val="bg-BG"/>
        </w:rPr>
      </w:pPr>
      <w:r w:rsidRPr="00786083">
        <w:rPr>
          <w:lang w:val="bg-BG"/>
        </w:rPr>
        <w:t>Документите по чл.</w:t>
      </w:r>
      <w:r w:rsidR="00B9556B">
        <w:rPr>
          <w:lang w:val="bg-BG"/>
        </w:rPr>
        <w:t xml:space="preserve"> </w:t>
      </w:r>
      <w:r w:rsidRPr="00786083">
        <w:rPr>
          <w:lang w:val="bg-BG"/>
        </w:rPr>
        <w:t>37, ал.</w:t>
      </w:r>
      <w:r w:rsidR="00B9556B">
        <w:rPr>
          <w:lang w:val="bg-BG"/>
        </w:rPr>
        <w:t xml:space="preserve"> </w:t>
      </w:r>
      <w:r w:rsidRPr="00786083">
        <w:rPr>
          <w:lang w:val="bg-BG"/>
        </w:rPr>
        <w:t xml:space="preserve">4 </w:t>
      </w:r>
      <w:r w:rsidR="0081016D" w:rsidRPr="00786083">
        <w:rPr>
          <w:lang w:val="bg-BG"/>
        </w:rPr>
        <w:t xml:space="preserve">от </w:t>
      </w:r>
      <w:r w:rsidRPr="00786083">
        <w:rPr>
          <w:lang w:val="bg-BG"/>
        </w:rPr>
        <w:t>ППЗОП, когато е приложимо.</w:t>
      </w:r>
    </w:p>
    <w:p w:rsidR="00CE53AB" w:rsidRPr="00786083" w:rsidRDefault="00CE53AB" w:rsidP="00147DFD">
      <w:pPr>
        <w:widowControl w:val="0"/>
        <w:jc w:val="both"/>
        <w:rPr>
          <w:lang w:val="bg-BG"/>
        </w:rPr>
      </w:pPr>
    </w:p>
    <w:p w:rsidR="00CE53AB" w:rsidRPr="00786083" w:rsidRDefault="0081016D" w:rsidP="00A14135">
      <w:pPr>
        <w:widowControl w:val="0"/>
        <w:numPr>
          <w:ilvl w:val="0"/>
          <w:numId w:val="12"/>
        </w:numPr>
        <w:tabs>
          <w:tab w:val="clear" w:pos="1440"/>
          <w:tab w:val="left" w:pos="709"/>
        </w:tabs>
        <w:ind w:left="0" w:firstLine="0"/>
        <w:jc w:val="both"/>
        <w:rPr>
          <w:b/>
          <w:bCs/>
          <w:lang w:val="bg-BG"/>
        </w:rPr>
      </w:pPr>
      <w:r w:rsidRPr="00786083">
        <w:rPr>
          <w:b/>
          <w:bCs/>
          <w:lang w:val="bg-BG"/>
        </w:rPr>
        <w:t>Техническо предложение</w:t>
      </w:r>
    </w:p>
    <w:p w:rsidR="00D356C1" w:rsidRDefault="00D356C1" w:rsidP="00A14135">
      <w:pPr>
        <w:widowControl w:val="0"/>
        <w:numPr>
          <w:ilvl w:val="1"/>
          <w:numId w:val="12"/>
        </w:numPr>
        <w:tabs>
          <w:tab w:val="left" w:pos="709"/>
        </w:tabs>
        <w:ind w:left="0" w:firstLine="0"/>
        <w:jc w:val="both"/>
        <w:rPr>
          <w:lang w:val="bg-BG"/>
        </w:rPr>
      </w:pPr>
      <w:bookmarkStart w:id="2" w:name="_Ref90368783"/>
      <w:r w:rsidRPr="004E59A3">
        <w:rPr>
          <w:color w:val="000000"/>
          <w:lang w:val="bg-BG"/>
        </w:rPr>
        <w:t>Парафирано Приложение № 1 от техническото задание</w:t>
      </w:r>
      <w:r>
        <w:rPr>
          <w:color w:val="000000"/>
          <w:lang w:val="bg-BG"/>
        </w:rPr>
        <w:t>;</w:t>
      </w:r>
    </w:p>
    <w:p w:rsidR="00D356C1" w:rsidRDefault="00D356C1" w:rsidP="00A14135">
      <w:pPr>
        <w:widowControl w:val="0"/>
        <w:numPr>
          <w:ilvl w:val="1"/>
          <w:numId w:val="12"/>
        </w:numPr>
        <w:tabs>
          <w:tab w:val="left" w:pos="709"/>
        </w:tabs>
        <w:ind w:left="0" w:firstLine="0"/>
        <w:jc w:val="both"/>
        <w:rPr>
          <w:lang w:val="bg-BG"/>
        </w:rPr>
      </w:pPr>
      <w:r w:rsidRPr="004E59A3">
        <w:rPr>
          <w:lang w:val="bg-BG"/>
        </w:rPr>
        <w:t>Подход за изпълнение на техническото задание</w:t>
      </w:r>
      <w:r>
        <w:rPr>
          <w:lang w:val="bg-BG"/>
        </w:rPr>
        <w:t>;</w:t>
      </w:r>
    </w:p>
    <w:p w:rsidR="00CE53AB" w:rsidRPr="00786083" w:rsidRDefault="00CE53AB" w:rsidP="00A14135">
      <w:pPr>
        <w:widowControl w:val="0"/>
        <w:numPr>
          <w:ilvl w:val="1"/>
          <w:numId w:val="12"/>
        </w:numPr>
        <w:tabs>
          <w:tab w:val="left" w:pos="709"/>
        </w:tabs>
        <w:ind w:left="0" w:firstLine="0"/>
        <w:jc w:val="both"/>
        <w:rPr>
          <w:lang w:val="bg-BG"/>
        </w:rPr>
      </w:pPr>
      <w:r w:rsidRPr="00786083">
        <w:rPr>
          <w:lang w:val="bg-BG"/>
        </w:rPr>
        <w:t>Работна програма</w:t>
      </w:r>
      <w:r w:rsidR="0037103A">
        <w:rPr>
          <w:lang w:val="bg-BG"/>
        </w:rPr>
        <w:t>;</w:t>
      </w:r>
    </w:p>
    <w:p w:rsidR="00D356C1" w:rsidRDefault="00D356C1" w:rsidP="00A14135">
      <w:pPr>
        <w:widowControl w:val="0"/>
        <w:numPr>
          <w:ilvl w:val="1"/>
          <w:numId w:val="12"/>
        </w:numPr>
        <w:tabs>
          <w:tab w:val="left" w:pos="709"/>
        </w:tabs>
        <w:ind w:left="0" w:firstLine="0"/>
        <w:jc w:val="both"/>
        <w:rPr>
          <w:lang w:val="bg-BG"/>
        </w:rPr>
      </w:pPr>
      <w:r w:rsidRPr="004E59A3">
        <w:rPr>
          <w:lang w:val="bg-BG"/>
        </w:rPr>
        <w:lastRenderedPageBreak/>
        <w:t>Ниво на контрол при изпълнение на услугата</w:t>
      </w:r>
      <w:r>
        <w:rPr>
          <w:lang w:val="bg-BG"/>
        </w:rPr>
        <w:t>;</w:t>
      </w:r>
    </w:p>
    <w:p w:rsidR="00CE53AB" w:rsidRPr="00786083" w:rsidRDefault="00CE53AB" w:rsidP="00A14135">
      <w:pPr>
        <w:widowControl w:val="0"/>
        <w:numPr>
          <w:ilvl w:val="1"/>
          <w:numId w:val="12"/>
        </w:numPr>
        <w:tabs>
          <w:tab w:val="left" w:pos="709"/>
        </w:tabs>
        <w:ind w:left="0" w:firstLine="0"/>
        <w:jc w:val="both"/>
        <w:rPr>
          <w:lang w:val="bg-BG"/>
        </w:rPr>
      </w:pPr>
      <w:r w:rsidRPr="00786083">
        <w:rPr>
          <w:lang w:val="bg-BG"/>
        </w:rPr>
        <w:t>График за изпълнение на дейностите.</w:t>
      </w:r>
    </w:p>
    <w:p w:rsidR="00CE53AB" w:rsidRPr="00786083" w:rsidRDefault="00CE53AB" w:rsidP="00A14135">
      <w:pPr>
        <w:widowControl w:val="0"/>
        <w:numPr>
          <w:ilvl w:val="1"/>
          <w:numId w:val="12"/>
        </w:numPr>
        <w:tabs>
          <w:tab w:val="left" w:pos="709"/>
        </w:tabs>
        <w:ind w:left="0" w:firstLine="0"/>
        <w:jc w:val="both"/>
        <w:rPr>
          <w:lang w:val="bg-BG"/>
        </w:rPr>
      </w:pPr>
      <w:r w:rsidRPr="00786083">
        <w:rPr>
          <w:lang w:val="bg-BG"/>
        </w:rPr>
        <w:t>Гаранционен срок на изпълнените видове работи.</w:t>
      </w:r>
    </w:p>
    <w:p w:rsidR="00CE53AB" w:rsidRPr="00C137DA" w:rsidRDefault="00CE53AB" w:rsidP="00A14135">
      <w:pPr>
        <w:widowControl w:val="0"/>
        <w:numPr>
          <w:ilvl w:val="1"/>
          <w:numId w:val="12"/>
        </w:numPr>
        <w:tabs>
          <w:tab w:val="left" w:pos="709"/>
        </w:tabs>
        <w:ind w:left="0" w:firstLine="0"/>
        <w:jc w:val="both"/>
        <w:rPr>
          <w:lang w:val="bg-BG"/>
        </w:rPr>
      </w:pPr>
      <w:r w:rsidRPr="00C137DA">
        <w:rPr>
          <w:lang w:val="bg-BG"/>
        </w:rPr>
        <w:t>Декларация по чл.</w:t>
      </w:r>
      <w:r w:rsidR="00D356C1" w:rsidRPr="00C137DA">
        <w:rPr>
          <w:lang w:val="bg-BG"/>
        </w:rPr>
        <w:t xml:space="preserve"> </w:t>
      </w:r>
      <w:r w:rsidRPr="00C137DA">
        <w:rPr>
          <w:lang w:val="bg-BG"/>
        </w:rPr>
        <w:t>39, ал.</w:t>
      </w:r>
      <w:r w:rsidR="00D356C1" w:rsidRPr="00C137DA">
        <w:rPr>
          <w:lang w:val="bg-BG"/>
        </w:rPr>
        <w:t xml:space="preserve"> </w:t>
      </w:r>
      <w:r w:rsidRPr="00C137DA">
        <w:rPr>
          <w:lang w:val="bg-BG"/>
        </w:rPr>
        <w:t>3, т.</w:t>
      </w:r>
      <w:r w:rsidR="00D356C1" w:rsidRPr="00C137DA">
        <w:rPr>
          <w:lang w:val="bg-BG"/>
        </w:rPr>
        <w:t xml:space="preserve"> </w:t>
      </w:r>
      <w:r w:rsidRPr="00C137DA">
        <w:rPr>
          <w:lang w:val="bg-BG"/>
        </w:rPr>
        <w:t>1, б.</w:t>
      </w:r>
      <w:r w:rsidR="00D356C1" w:rsidRPr="00C137DA">
        <w:rPr>
          <w:lang w:val="bg-BG"/>
        </w:rPr>
        <w:t xml:space="preserve"> </w:t>
      </w:r>
      <w:r w:rsidRPr="00C137DA">
        <w:rPr>
          <w:lang w:val="bg-BG"/>
        </w:rPr>
        <w:t>“д” от ППЗОП</w:t>
      </w:r>
      <w:r w:rsidR="00954E04" w:rsidRPr="00C137DA">
        <w:rPr>
          <w:lang w:val="bg-BG"/>
        </w:rPr>
        <w:t>.</w:t>
      </w:r>
    </w:p>
    <w:p w:rsidR="00CE53AB" w:rsidRPr="00786083" w:rsidRDefault="00CE53AB" w:rsidP="004223E2">
      <w:pPr>
        <w:pStyle w:val="Style1"/>
        <w:widowControl w:val="0"/>
        <w:tabs>
          <w:tab w:val="left" w:pos="600"/>
        </w:tabs>
        <w:spacing w:line="240" w:lineRule="auto"/>
        <w:ind w:firstLine="0"/>
        <w:rPr>
          <w:lang w:val="bg-BG"/>
        </w:rPr>
      </w:pPr>
    </w:p>
    <w:bookmarkEnd w:id="2"/>
    <w:p w:rsidR="00CE53AB" w:rsidRPr="00786083" w:rsidRDefault="00CE53AB" w:rsidP="00A14135">
      <w:pPr>
        <w:widowControl w:val="0"/>
        <w:numPr>
          <w:ilvl w:val="0"/>
          <w:numId w:val="12"/>
        </w:numPr>
        <w:tabs>
          <w:tab w:val="clear" w:pos="1440"/>
          <w:tab w:val="left" w:pos="709"/>
        </w:tabs>
        <w:ind w:left="0" w:firstLine="0"/>
        <w:jc w:val="both"/>
        <w:rPr>
          <w:b/>
          <w:bCs/>
          <w:lang w:val="bg-BG"/>
        </w:rPr>
      </w:pPr>
      <w:r w:rsidRPr="00786083">
        <w:rPr>
          <w:b/>
          <w:bCs/>
          <w:lang w:val="bg-BG"/>
        </w:rPr>
        <w:t>Ценово предложение</w:t>
      </w:r>
    </w:p>
    <w:p w:rsidR="00CE53AB" w:rsidRPr="00786083" w:rsidRDefault="00652278" w:rsidP="00A14135">
      <w:pPr>
        <w:widowControl w:val="0"/>
        <w:numPr>
          <w:ilvl w:val="1"/>
          <w:numId w:val="12"/>
        </w:numPr>
        <w:tabs>
          <w:tab w:val="left" w:pos="709"/>
        </w:tabs>
        <w:ind w:left="0" w:firstLine="0"/>
        <w:jc w:val="both"/>
        <w:rPr>
          <w:lang w:val="bg-BG"/>
        </w:rPr>
      </w:pPr>
      <w:r>
        <w:rPr>
          <w:bCs/>
          <w:szCs w:val="22"/>
          <w:lang w:val="bg-BG"/>
        </w:rPr>
        <w:t xml:space="preserve">Списък на </w:t>
      </w:r>
      <w:proofErr w:type="spellStart"/>
      <w:r>
        <w:rPr>
          <w:bCs/>
          <w:szCs w:val="22"/>
          <w:lang w:val="bg-BG"/>
        </w:rPr>
        <w:t>бързоизносващи</w:t>
      </w:r>
      <w:proofErr w:type="spellEnd"/>
      <w:r>
        <w:rPr>
          <w:bCs/>
          <w:szCs w:val="22"/>
          <w:lang w:val="bg-BG"/>
        </w:rPr>
        <w:t xml:space="preserve"> се резервни части и консумативи</w:t>
      </w:r>
      <w:r w:rsidR="00B9556B" w:rsidRPr="004E59A3">
        <w:rPr>
          <w:bCs/>
          <w:szCs w:val="22"/>
          <w:lang w:val="bg-BG"/>
        </w:rPr>
        <w:t xml:space="preserve"> </w:t>
      </w:r>
      <w:r w:rsidR="00B9556B" w:rsidRPr="004E59A3">
        <w:rPr>
          <w:lang w:val="bg-BG"/>
        </w:rPr>
        <w:t>(по приложения образец)</w:t>
      </w:r>
      <w:r w:rsidR="00B9556B">
        <w:rPr>
          <w:lang w:val="bg-BG"/>
        </w:rPr>
        <w:t>;</w:t>
      </w:r>
    </w:p>
    <w:p w:rsidR="00CE53AB" w:rsidRPr="00786083" w:rsidRDefault="00B9556B" w:rsidP="00A14135">
      <w:pPr>
        <w:widowControl w:val="0"/>
        <w:numPr>
          <w:ilvl w:val="1"/>
          <w:numId w:val="12"/>
        </w:numPr>
        <w:tabs>
          <w:tab w:val="left" w:pos="709"/>
        </w:tabs>
        <w:ind w:left="0" w:firstLine="0"/>
        <w:jc w:val="both"/>
        <w:rPr>
          <w:lang w:val="bg-BG"/>
        </w:rPr>
      </w:pPr>
      <w:r w:rsidRPr="004E59A3">
        <w:rPr>
          <w:bCs/>
          <w:lang w:val="bg-BG"/>
        </w:rPr>
        <w:t>Попълнен</w:t>
      </w:r>
      <w:r w:rsidR="001608BD">
        <w:rPr>
          <w:bCs/>
          <w:lang w:val="bg-BG"/>
        </w:rPr>
        <w:t xml:space="preserve">а ценова таблица /абонаментна такса/ - </w:t>
      </w:r>
      <w:r w:rsidR="001608BD">
        <w:rPr>
          <w:lang w:val="bg-BG"/>
        </w:rPr>
        <w:t>по приложения образец</w:t>
      </w:r>
      <w:r>
        <w:rPr>
          <w:bCs/>
          <w:lang w:val="bg-BG"/>
        </w:rPr>
        <w:t>;</w:t>
      </w:r>
    </w:p>
    <w:p w:rsidR="00CE53AB" w:rsidRPr="00786083" w:rsidRDefault="00B9556B" w:rsidP="00A14135">
      <w:pPr>
        <w:widowControl w:val="0"/>
        <w:numPr>
          <w:ilvl w:val="1"/>
          <w:numId w:val="12"/>
        </w:numPr>
        <w:tabs>
          <w:tab w:val="left" w:pos="709"/>
        </w:tabs>
        <w:ind w:left="0" w:firstLine="0"/>
        <w:jc w:val="both"/>
        <w:rPr>
          <w:lang w:val="bg-BG"/>
        </w:rPr>
      </w:pPr>
      <w:r w:rsidRPr="004E59A3">
        <w:rPr>
          <w:bCs/>
          <w:lang w:val="bg-BG"/>
        </w:rPr>
        <w:t>Предложение за изменение и/или допълнение на проекта на договора, в случай че има несъгласие с клаузите му</w:t>
      </w:r>
      <w:r w:rsidR="00CE53AB" w:rsidRPr="00786083">
        <w:rPr>
          <w:lang w:val="bg-BG"/>
        </w:rPr>
        <w:t>.</w:t>
      </w:r>
    </w:p>
    <w:p w:rsidR="00CE53AB" w:rsidRPr="00786083" w:rsidRDefault="00CE53AB" w:rsidP="004223E2">
      <w:pPr>
        <w:widowControl w:val="0"/>
        <w:spacing w:line="360" w:lineRule="auto"/>
        <w:rPr>
          <w:b/>
          <w:bCs/>
          <w:color w:val="000000"/>
          <w:u w:val="single"/>
          <w:lang w:val="bg-BG"/>
        </w:rPr>
      </w:pPr>
    </w:p>
    <w:p w:rsidR="00CE53AB" w:rsidRPr="00786083" w:rsidRDefault="00CE53AB" w:rsidP="004223E2">
      <w:pPr>
        <w:widowControl w:val="0"/>
        <w:spacing w:line="360" w:lineRule="auto"/>
        <w:rPr>
          <w:b/>
          <w:bCs/>
          <w:color w:val="000000"/>
          <w:u w:val="single"/>
          <w:lang w:val="bg-BG"/>
        </w:rPr>
      </w:pPr>
      <w:r w:rsidRPr="00786083">
        <w:rPr>
          <w:b/>
          <w:bCs/>
          <w:color w:val="000000"/>
          <w:u w:val="single"/>
          <w:lang w:val="bg-BG"/>
        </w:rPr>
        <w:t>ПОДПИС и ПЕЧАТ:</w:t>
      </w:r>
    </w:p>
    <w:p w:rsidR="00CE53AB" w:rsidRPr="00786083" w:rsidRDefault="00CE53AB" w:rsidP="004223E2">
      <w:pPr>
        <w:pStyle w:val="BodyText"/>
        <w:widowControl w:val="0"/>
        <w:ind w:left="567"/>
      </w:pPr>
    </w:p>
    <w:p w:rsidR="00CE53AB" w:rsidRPr="00786083" w:rsidRDefault="00CE53AB" w:rsidP="004223E2">
      <w:pPr>
        <w:pStyle w:val="BodyText"/>
        <w:widowControl w:val="0"/>
      </w:pPr>
      <w:r w:rsidRPr="00786083">
        <w:t>______________________ (име и фамилия)</w:t>
      </w:r>
    </w:p>
    <w:p w:rsidR="00CE53AB" w:rsidRPr="00786083" w:rsidRDefault="00CE53AB" w:rsidP="004223E2">
      <w:pPr>
        <w:pStyle w:val="BodyText"/>
        <w:widowControl w:val="0"/>
        <w:ind w:left="567"/>
      </w:pPr>
    </w:p>
    <w:p w:rsidR="00CE53AB" w:rsidRPr="00786083" w:rsidRDefault="00CE53AB" w:rsidP="004223E2">
      <w:pPr>
        <w:pStyle w:val="BodyText"/>
        <w:widowControl w:val="0"/>
      </w:pPr>
      <w:r w:rsidRPr="00786083">
        <w:t>______________________ (дата)</w:t>
      </w:r>
    </w:p>
    <w:p w:rsidR="00CE53AB" w:rsidRPr="00786083" w:rsidRDefault="00CE53AB" w:rsidP="004223E2">
      <w:pPr>
        <w:pStyle w:val="BodyText"/>
        <w:widowControl w:val="0"/>
        <w:ind w:left="567"/>
      </w:pPr>
    </w:p>
    <w:p w:rsidR="00CE53AB" w:rsidRPr="00786083" w:rsidRDefault="00CE53AB" w:rsidP="004223E2">
      <w:pPr>
        <w:pStyle w:val="BodyText"/>
        <w:widowControl w:val="0"/>
      </w:pPr>
      <w:r w:rsidRPr="00786083">
        <w:t>______________________ (длъжност на управляващия/представляващия участника)</w:t>
      </w:r>
    </w:p>
    <w:p w:rsidR="00CE53AB" w:rsidRPr="00786083" w:rsidRDefault="00CE53AB" w:rsidP="004223E2">
      <w:pPr>
        <w:pStyle w:val="BodyText"/>
        <w:widowControl w:val="0"/>
        <w:ind w:left="3366"/>
      </w:pPr>
    </w:p>
    <w:p w:rsidR="00CE53AB" w:rsidRPr="00786083" w:rsidRDefault="00CE53AB" w:rsidP="004223E2">
      <w:pPr>
        <w:pStyle w:val="BodyText"/>
        <w:widowControl w:val="0"/>
        <w:jc w:val="left"/>
      </w:pPr>
      <w:r w:rsidRPr="00786083">
        <w:t>______________________ (наименование на участника)</w:t>
      </w: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CE53AB" w:rsidRPr="00786083" w:rsidRDefault="00CE53AB" w:rsidP="004223E2">
      <w:pPr>
        <w:pStyle w:val="BodyText"/>
        <w:widowControl w:val="0"/>
        <w:ind w:left="5760"/>
        <w:rPr>
          <w:b/>
          <w:bCs/>
        </w:rPr>
      </w:pPr>
    </w:p>
    <w:p w:rsidR="006E589F" w:rsidRPr="00786083" w:rsidRDefault="006E589F" w:rsidP="004223E2">
      <w:pPr>
        <w:pStyle w:val="BodyText"/>
        <w:widowControl w:val="0"/>
        <w:ind w:left="5760"/>
        <w:rPr>
          <w:b/>
          <w:bCs/>
        </w:rPr>
      </w:pPr>
    </w:p>
    <w:p w:rsidR="006E589F" w:rsidRPr="00786083" w:rsidRDefault="006E589F" w:rsidP="004223E2">
      <w:pPr>
        <w:pStyle w:val="BodyText"/>
        <w:widowControl w:val="0"/>
        <w:ind w:left="5760"/>
        <w:rPr>
          <w:b/>
          <w:bCs/>
        </w:rPr>
      </w:pPr>
    </w:p>
    <w:p w:rsidR="00CC5C4E" w:rsidRPr="00786083" w:rsidRDefault="00CC5C4E" w:rsidP="004223E2">
      <w:pPr>
        <w:pStyle w:val="BodyText"/>
        <w:widowControl w:val="0"/>
        <w:ind w:left="5760"/>
        <w:rPr>
          <w:b/>
          <w:bCs/>
        </w:rPr>
      </w:pPr>
    </w:p>
    <w:p w:rsidR="00BD625D" w:rsidRPr="00786083" w:rsidRDefault="00BD625D" w:rsidP="004223E2">
      <w:pPr>
        <w:pStyle w:val="BodyText"/>
        <w:widowControl w:val="0"/>
        <w:ind w:left="5760"/>
        <w:rPr>
          <w:b/>
          <w:bCs/>
        </w:rPr>
      </w:pPr>
    </w:p>
    <w:p w:rsidR="00BD625D" w:rsidRPr="00786083" w:rsidRDefault="00BD625D" w:rsidP="004223E2">
      <w:pPr>
        <w:pStyle w:val="BodyText"/>
        <w:widowControl w:val="0"/>
        <w:ind w:left="5760"/>
        <w:rPr>
          <w:b/>
          <w:bCs/>
        </w:rPr>
      </w:pPr>
    </w:p>
    <w:p w:rsidR="00BD625D" w:rsidRPr="00786083" w:rsidRDefault="00BD625D" w:rsidP="004223E2">
      <w:pPr>
        <w:pStyle w:val="BodyText"/>
        <w:widowControl w:val="0"/>
        <w:ind w:left="5760"/>
        <w:rPr>
          <w:b/>
          <w:bCs/>
        </w:rPr>
      </w:pPr>
    </w:p>
    <w:p w:rsidR="00BD625D" w:rsidRPr="00786083" w:rsidRDefault="00BD625D" w:rsidP="004223E2">
      <w:pPr>
        <w:pStyle w:val="BodyText"/>
        <w:widowControl w:val="0"/>
        <w:ind w:left="5760"/>
        <w:rPr>
          <w:b/>
          <w:bCs/>
        </w:rPr>
      </w:pPr>
    </w:p>
    <w:p w:rsidR="00BD625D" w:rsidRPr="00786083" w:rsidRDefault="00BD625D" w:rsidP="004223E2">
      <w:pPr>
        <w:pStyle w:val="BodyText"/>
        <w:widowControl w:val="0"/>
        <w:ind w:left="5760"/>
        <w:rPr>
          <w:b/>
          <w:bCs/>
        </w:rPr>
      </w:pPr>
    </w:p>
    <w:p w:rsidR="00BD625D" w:rsidRPr="00786083" w:rsidRDefault="00BD625D" w:rsidP="004223E2">
      <w:pPr>
        <w:pStyle w:val="BodyText"/>
        <w:widowControl w:val="0"/>
        <w:ind w:left="5760"/>
        <w:rPr>
          <w:b/>
          <w:bCs/>
        </w:rPr>
      </w:pPr>
    </w:p>
    <w:p w:rsidR="00CC5C4E" w:rsidRPr="00786083" w:rsidRDefault="00CC5C4E" w:rsidP="004223E2">
      <w:pPr>
        <w:pStyle w:val="BodyText"/>
        <w:widowControl w:val="0"/>
        <w:ind w:left="5760"/>
        <w:rPr>
          <w:b/>
          <w:bCs/>
        </w:rPr>
      </w:pPr>
    </w:p>
    <w:p w:rsidR="00CC5C4E" w:rsidRPr="00786083" w:rsidRDefault="00CC5C4E" w:rsidP="004223E2">
      <w:pPr>
        <w:pStyle w:val="BodyText"/>
        <w:widowControl w:val="0"/>
        <w:ind w:left="5760"/>
        <w:rPr>
          <w:b/>
          <w:bCs/>
        </w:rPr>
      </w:pPr>
    </w:p>
    <w:p w:rsidR="00B9556B" w:rsidRPr="004E59A3" w:rsidRDefault="00B9556B" w:rsidP="00B9556B">
      <w:pPr>
        <w:pStyle w:val="Heading4"/>
      </w:pPr>
      <w:bookmarkStart w:id="3" w:name="OLE_LINK1"/>
      <w:bookmarkStart w:id="4" w:name="OLE_LINK2"/>
      <w:r w:rsidRPr="004E59A3">
        <w:t>ОБРАЗЕЦ по т. I.3. към офертата</w:t>
      </w:r>
    </w:p>
    <w:p w:rsidR="00B9556B" w:rsidRPr="004E59A3" w:rsidRDefault="00B9556B" w:rsidP="00B9556B">
      <w:pPr>
        <w:pStyle w:val="Title"/>
        <w:rPr>
          <w:sz w:val="32"/>
          <w:szCs w:val="32"/>
        </w:rPr>
      </w:pPr>
    </w:p>
    <w:p w:rsidR="00B9556B" w:rsidRPr="004E59A3" w:rsidRDefault="00B9556B" w:rsidP="00B9556B">
      <w:pPr>
        <w:pStyle w:val="Title"/>
        <w:rPr>
          <w:sz w:val="32"/>
          <w:szCs w:val="32"/>
        </w:rPr>
      </w:pPr>
    </w:p>
    <w:p w:rsidR="00B9556B" w:rsidRPr="004E59A3" w:rsidRDefault="00B9556B" w:rsidP="00B9556B">
      <w:pPr>
        <w:pStyle w:val="Title"/>
        <w:rPr>
          <w:sz w:val="32"/>
          <w:szCs w:val="32"/>
        </w:rPr>
      </w:pPr>
    </w:p>
    <w:p w:rsidR="00B9556B" w:rsidRPr="004E59A3" w:rsidRDefault="00B9556B" w:rsidP="00B9556B">
      <w:pPr>
        <w:pStyle w:val="Title"/>
        <w:rPr>
          <w:sz w:val="32"/>
          <w:szCs w:val="32"/>
        </w:rPr>
      </w:pPr>
      <w:r w:rsidRPr="004E59A3">
        <w:rPr>
          <w:sz w:val="32"/>
          <w:szCs w:val="32"/>
        </w:rPr>
        <w:t>Р А Б О Т Н А   П Р О Г Р А М А</w:t>
      </w:r>
    </w:p>
    <w:p w:rsidR="00B9556B" w:rsidRPr="004E59A3" w:rsidRDefault="00B9556B" w:rsidP="00B9556B">
      <w:pPr>
        <w:pStyle w:val="Title"/>
        <w:rPr>
          <w:sz w:val="16"/>
        </w:rPr>
      </w:pPr>
    </w:p>
    <w:p w:rsidR="00B9556B" w:rsidRPr="004E59A3" w:rsidRDefault="00B9556B" w:rsidP="00B9556B">
      <w:pPr>
        <w:pStyle w:val="BodyText"/>
        <w:spacing w:line="360" w:lineRule="auto"/>
        <w:jc w:val="center"/>
      </w:pPr>
      <w:r w:rsidRPr="004E59A3">
        <w:rPr>
          <w:b/>
          <w:bCs/>
        </w:rPr>
        <w:t xml:space="preserve">за изпълнение на обществена поръчка </w:t>
      </w:r>
      <w:r w:rsidRPr="004E59A3">
        <w:t xml:space="preserve">с предмет: </w:t>
      </w:r>
    </w:p>
    <w:p w:rsidR="00B9556B" w:rsidRPr="004E59A3" w:rsidRDefault="00B9556B" w:rsidP="00B9556B">
      <w:pPr>
        <w:pStyle w:val="BodyText"/>
        <w:spacing w:line="360" w:lineRule="auto"/>
        <w:jc w:val="center"/>
        <w:rPr>
          <w:b/>
          <w:bCs/>
        </w:rPr>
      </w:pPr>
      <w:r w:rsidRPr="004E59A3">
        <w:rPr>
          <w:b/>
          <w:bCs/>
        </w:rPr>
        <w:t xml:space="preserve"> „Сервизно поддържане на повдигателни съоръжения, собственост на „АЕЦ Козлодуй” ЕАД”, обособена позиция № ….</w:t>
      </w:r>
    </w:p>
    <w:p w:rsidR="00B9556B" w:rsidRPr="004E59A3" w:rsidRDefault="00B9556B" w:rsidP="00B9556B">
      <w:pPr>
        <w:pStyle w:val="BodyText"/>
        <w:spacing w:line="360" w:lineRule="auto"/>
        <w:rPr>
          <w:b/>
          <w:szCs w:val="22"/>
        </w:rPr>
      </w:pPr>
    </w:p>
    <w:tbl>
      <w:tblPr>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54"/>
        <w:gridCol w:w="4164"/>
        <w:gridCol w:w="1233"/>
        <w:gridCol w:w="1370"/>
        <w:gridCol w:w="1194"/>
        <w:gridCol w:w="1470"/>
      </w:tblGrid>
      <w:tr w:rsidR="00B9556B" w:rsidRPr="004E59A3" w:rsidTr="00213EBC">
        <w:trPr>
          <w:trHeight w:val="745"/>
        </w:trPr>
        <w:tc>
          <w:tcPr>
            <w:tcW w:w="354" w:type="dxa"/>
            <w:tcMar>
              <w:top w:w="17" w:type="dxa"/>
              <w:left w:w="17" w:type="dxa"/>
              <w:bottom w:w="0" w:type="dxa"/>
              <w:right w:w="17" w:type="dxa"/>
            </w:tcMar>
            <w:vAlign w:val="center"/>
          </w:tcPr>
          <w:p w:rsidR="00B9556B" w:rsidRPr="004E59A3" w:rsidRDefault="00B9556B" w:rsidP="00213EBC">
            <w:pPr>
              <w:jc w:val="center"/>
              <w:rPr>
                <w:rFonts w:eastAsia="Arial Unicode MS"/>
                <w:bCs/>
                <w:lang w:val="bg-BG"/>
              </w:rPr>
            </w:pPr>
            <w:r w:rsidRPr="004E59A3">
              <w:rPr>
                <w:bCs/>
                <w:lang w:val="bg-BG"/>
              </w:rPr>
              <w:t>№</w:t>
            </w:r>
          </w:p>
        </w:tc>
        <w:tc>
          <w:tcPr>
            <w:tcW w:w="4164" w:type="dxa"/>
            <w:vAlign w:val="center"/>
          </w:tcPr>
          <w:p w:rsidR="00B9556B" w:rsidRPr="004E59A3" w:rsidRDefault="00B9556B" w:rsidP="00213EBC">
            <w:pPr>
              <w:jc w:val="center"/>
              <w:rPr>
                <w:bCs/>
                <w:lang w:val="bg-BG"/>
              </w:rPr>
            </w:pPr>
            <w:r w:rsidRPr="004E59A3">
              <w:rPr>
                <w:bCs/>
                <w:lang w:val="bg-BG"/>
              </w:rPr>
              <w:t>Наименование на повдигателното съоръжение</w:t>
            </w:r>
          </w:p>
        </w:tc>
        <w:tc>
          <w:tcPr>
            <w:tcW w:w="1233" w:type="dxa"/>
            <w:vAlign w:val="center"/>
          </w:tcPr>
          <w:p w:rsidR="00B9556B" w:rsidRPr="004E59A3" w:rsidRDefault="00B9556B" w:rsidP="00213EBC">
            <w:pPr>
              <w:jc w:val="center"/>
              <w:rPr>
                <w:bCs/>
                <w:lang w:val="bg-BG"/>
              </w:rPr>
            </w:pPr>
            <w:proofErr w:type="spellStart"/>
            <w:r w:rsidRPr="004E59A3">
              <w:rPr>
                <w:bCs/>
                <w:lang w:val="bg-BG"/>
              </w:rPr>
              <w:t>Товаро-подемност</w:t>
            </w:r>
            <w:proofErr w:type="spellEnd"/>
          </w:p>
          <w:p w:rsidR="00B9556B" w:rsidRPr="004E59A3" w:rsidRDefault="00B9556B" w:rsidP="00213EBC">
            <w:pPr>
              <w:jc w:val="center"/>
              <w:rPr>
                <w:bCs/>
                <w:lang w:val="bg-BG"/>
              </w:rPr>
            </w:pPr>
            <w:r w:rsidRPr="004E59A3">
              <w:rPr>
                <w:bCs/>
                <w:lang w:val="bg-BG"/>
              </w:rPr>
              <w:t>t</w:t>
            </w:r>
          </w:p>
        </w:tc>
        <w:tc>
          <w:tcPr>
            <w:tcW w:w="1370" w:type="dxa"/>
            <w:vAlign w:val="center"/>
          </w:tcPr>
          <w:p w:rsidR="00B9556B" w:rsidRPr="004E59A3" w:rsidRDefault="00B9556B" w:rsidP="00213EBC">
            <w:pPr>
              <w:jc w:val="center"/>
              <w:rPr>
                <w:bCs/>
                <w:lang w:val="bg-BG"/>
              </w:rPr>
            </w:pPr>
            <w:r w:rsidRPr="004E59A3">
              <w:rPr>
                <w:bCs/>
                <w:lang w:val="bg-BG"/>
              </w:rPr>
              <w:t xml:space="preserve">Видове дейности за сервизната поддръжка </w:t>
            </w:r>
          </w:p>
        </w:tc>
        <w:tc>
          <w:tcPr>
            <w:tcW w:w="1194" w:type="dxa"/>
            <w:vAlign w:val="center"/>
          </w:tcPr>
          <w:p w:rsidR="00B9556B" w:rsidRPr="004E59A3" w:rsidRDefault="00B9556B" w:rsidP="00213EBC">
            <w:pPr>
              <w:jc w:val="center"/>
              <w:rPr>
                <w:rFonts w:eastAsia="Arial Unicode MS"/>
                <w:bCs/>
                <w:lang w:val="bg-BG"/>
              </w:rPr>
            </w:pPr>
            <w:r w:rsidRPr="004E59A3">
              <w:rPr>
                <w:rFonts w:eastAsia="Arial Unicode MS"/>
                <w:bCs/>
                <w:lang w:val="bg-BG"/>
              </w:rPr>
              <w:t>Отчетен документ</w:t>
            </w:r>
          </w:p>
        </w:tc>
        <w:tc>
          <w:tcPr>
            <w:tcW w:w="1470" w:type="dxa"/>
            <w:tcMar>
              <w:top w:w="17" w:type="dxa"/>
              <w:left w:w="17" w:type="dxa"/>
              <w:bottom w:w="0" w:type="dxa"/>
              <w:right w:w="17" w:type="dxa"/>
            </w:tcMar>
            <w:vAlign w:val="center"/>
          </w:tcPr>
          <w:p w:rsidR="00B9556B" w:rsidRPr="004E59A3" w:rsidRDefault="00B9556B" w:rsidP="00213EBC">
            <w:pPr>
              <w:jc w:val="center"/>
              <w:rPr>
                <w:rFonts w:eastAsia="Arial Unicode MS"/>
                <w:bCs/>
                <w:lang w:val="bg-BG"/>
              </w:rPr>
            </w:pPr>
            <w:r w:rsidRPr="004E59A3">
              <w:rPr>
                <w:rFonts w:eastAsia="Arial Unicode MS"/>
                <w:bCs/>
                <w:lang w:val="bg-BG"/>
              </w:rPr>
              <w:t>Забележка</w:t>
            </w:r>
          </w:p>
        </w:tc>
      </w:tr>
      <w:tr w:rsidR="00B9556B" w:rsidRPr="004E59A3" w:rsidTr="00213EBC">
        <w:trPr>
          <w:trHeight w:val="156"/>
        </w:trPr>
        <w:tc>
          <w:tcPr>
            <w:tcW w:w="354" w:type="dxa"/>
            <w:tcMar>
              <w:top w:w="17" w:type="dxa"/>
              <w:left w:w="17" w:type="dxa"/>
              <w:bottom w:w="0" w:type="dxa"/>
              <w:right w:w="17" w:type="dxa"/>
            </w:tcMar>
            <w:vAlign w:val="center"/>
          </w:tcPr>
          <w:p w:rsidR="00B9556B" w:rsidRPr="004E59A3" w:rsidRDefault="00B9556B" w:rsidP="00213EBC">
            <w:pPr>
              <w:jc w:val="center"/>
              <w:rPr>
                <w:rFonts w:eastAsia="Arial Unicode MS"/>
                <w:i/>
                <w:iCs/>
                <w:sz w:val="16"/>
                <w:lang w:val="bg-BG"/>
              </w:rPr>
            </w:pPr>
            <w:r w:rsidRPr="004E59A3">
              <w:rPr>
                <w:i/>
                <w:iCs/>
                <w:sz w:val="16"/>
                <w:lang w:val="bg-BG"/>
              </w:rPr>
              <w:t>1</w:t>
            </w:r>
          </w:p>
        </w:tc>
        <w:tc>
          <w:tcPr>
            <w:tcW w:w="4164" w:type="dxa"/>
            <w:vAlign w:val="center"/>
          </w:tcPr>
          <w:p w:rsidR="00B9556B" w:rsidRPr="004E59A3" w:rsidRDefault="00B9556B" w:rsidP="00213EBC">
            <w:pPr>
              <w:jc w:val="center"/>
              <w:rPr>
                <w:i/>
                <w:iCs/>
                <w:sz w:val="16"/>
                <w:lang w:val="bg-BG"/>
              </w:rPr>
            </w:pPr>
            <w:r w:rsidRPr="004E59A3">
              <w:rPr>
                <w:i/>
                <w:iCs/>
                <w:sz w:val="16"/>
                <w:lang w:val="bg-BG"/>
              </w:rPr>
              <w:t>2</w:t>
            </w:r>
          </w:p>
        </w:tc>
        <w:tc>
          <w:tcPr>
            <w:tcW w:w="1233" w:type="dxa"/>
          </w:tcPr>
          <w:p w:rsidR="00B9556B" w:rsidRPr="004E59A3" w:rsidRDefault="00B9556B" w:rsidP="00213EBC">
            <w:pPr>
              <w:jc w:val="center"/>
              <w:rPr>
                <w:i/>
                <w:iCs/>
                <w:sz w:val="16"/>
                <w:lang w:val="bg-BG"/>
              </w:rPr>
            </w:pPr>
            <w:r w:rsidRPr="004E59A3">
              <w:rPr>
                <w:i/>
                <w:iCs/>
                <w:sz w:val="16"/>
                <w:lang w:val="bg-BG"/>
              </w:rPr>
              <w:t>3</w:t>
            </w:r>
          </w:p>
        </w:tc>
        <w:tc>
          <w:tcPr>
            <w:tcW w:w="1370" w:type="dxa"/>
            <w:vAlign w:val="center"/>
          </w:tcPr>
          <w:p w:rsidR="00B9556B" w:rsidRPr="004E59A3" w:rsidRDefault="00B9556B" w:rsidP="00213EBC">
            <w:pPr>
              <w:jc w:val="center"/>
              <w:rPr>
                <w:i/>
                <w:iCs/>
                <w:sz w:val="16"/>
                <w:lang w:val="bg-BG"/>
              </w:rPr>
            </w:pPr>
            <w:r w:rsidRPr="004E59A3">
              <w:rPr>
                <w:i/>
                <w:iCs/>
                <w:sz w:val="16"/>
                <w:lang w:val="bg-BG"/>
              </w:rPr>
              <w:t>4</w:t>
            </w:r>
          </w:p>
        </w:tc>
        <w:tc>
          <w:tcPr>
            <w:tcW w:w="1194" w:type="dxa"/>
          </w:tcPr>
          <w:p w:rsidR="00B9556B" w:rsidRPr="004E59A3" w:rsidRDefault="00B9556B" w:rsidP="00213EBC">
            <w:pPr>
              <w:jc w:val="center"/>
              <w:rPr>
                <w:i/>
                <w:iCs/>
                <w:sz w:val="16"/>
                <w:lang w:val="bg-BG"/>
              </w:rPr>
            </w:pPr>
            <w:r w:rsidRPr="004E59A3">
              <w:rPr>
                <w:i/>
                <w:iCs/>
                <w:sz w:val="16"/>
                <w:lang w:val="bg-BG"/>
              </w:rPr>
              <w:t>5</w:t>
            </w:r>
          </w:p>
        </w:tc>
        <w:tc>
          <w:tcPr>
            <w:tcW w:w="1470" w:type="dxa"/>
            <w:tcMar>
              <w:top w:w="17" w:type="dxa"/>
              <w:left w:w="17" w:type="dxa"/>
              <w:bottom w:w="0" w:type="dxa"/>
              <w:right w:w="17" w:type="dxa"/>
            </w:tcMar>
            <w:vAlign w:val="center"/>
          </w:tcPr>
          <w:p w:rsidR="00B9556B" w:rsidRPr="004E59A3" w:rsidRDefault="00B9556B" w:rsidP="00213EBC">
            <w:pPr>
              <w:jc w:val="center"/>
              <w:rPr>
                <w:rFonts w:eastAsia="Arial Unicode MS"/>
                <w:i/>
                <w:iCs/>
                <w:sz w:val="16"/>
                <w:lang w:val="bg-BG"/>
              </w:rPr>
            </w:pPr>
            <w:r w:rsidRPr="004E59A3">
              <w:rPr>
                <w:rFonts w:eastAsia="Arial Unicode MS"/>
                <w:i/>
                <w:iCs/>
                <w:sz w:val="16"/>
                <w:lang w:val="bg-BG"/>
              </w:rPr>
              <w:t>6</w:t>
            </w:r>
          </w:p>
        </w:tc>
      </w:tr>
      <w:tr w:rsidR="00B9556B" w:rsidRPr="004E59A3" w:rsidTr="00213EBC">
        <w:trPr>
          <w:trHeight w:val="695"/>
        </w:trPr>
        <w:tc>
          <w:tcPr>
            <w:tcW w:w="354" w:type="dxa"/>
            <w:tcMar>
              <w:top w:w="17" w:type="dxa"/>
              <w:left w:w="17" w:type="dxa"/>
              <w:bottom w:w="0" w:type="dxa"/>
              <w:right w:w="17" w:type="dxa"/>
            </w:tcMar>
            <w:vAlign w:val="center"/>
          </w:tcPr>
          <w:p w:rsidR="00B9556B" w:rsidRPr="004E59A3" w:rsidRDefault="00B9556B" w:rsidP="00213EBC">
            <w:pPr>
              <w:jc w:val="center"/>
              <w:rPr>
                <w:lang w:val="bg-BG"/>
              </w:rPr>
            </w:pPr>
            <w:r w:rsidRPr="004E59A3">
              <w:rPr>
                <w:lang w:val="bg-BG"/>
              </w:rPr>
              <w:t>1.</w:t>
            </w:r>
          </w:p>
        </w:tc>
        <w:tc>
          <w:tcPr>
            <w:tcW w:w="4164" w:type="dxa"/>
            <w:vAlign w:val="center"/>
          </w:tcPr>
          <w:p w:rsidR="00B9556B" w:rsidRPr="004E59A3" w:rsidRDefault="00B9556B" w:rsidP="00213EBC">
            <w:pPr>
              <w:rPr>
                <w:lang w:val="bg-BG"/>
              </w:rPr>
            </w:pPr>
          </w:p>
        </w:tc>
        <w:tc>
          <w:tcPr>
            <w:tcW w:w="1233" w:type="dxa"/>
            <w:vAlign w:val="center"/>
          </w:tcPr>
          <w:p w:rsidR="00B9556B" w:rsidRPr="004E59A3" w:rsidRDefault="00B9556B" w:rsidP="00213EBC">
            <w:pPr>
              <w:jc w:val="center"/>
              <w:rPr>
                <w:lang w:val="bg-BG"/>
              </w:rPr>
            </w:pPr>
          </w:p>
        </w:tc>
        <w:tc>
          <w:tcPr>
            <w:tcW w:w="1370" w:type="dxa"/>
            <w:vAlign w:val="center"/>
          </w:tcPr>
          <w:p w:rsidR="00B9556B" w:rsidRPr="004E59A3" w:rsidRDefault="00B9556B" w:rsidP="00213EBC">
            <w:pPr>
              <w:jc w:val="center"/>
              <w:rPr>
                <w:lang w:val="bg-BG"/>
              </w:rPr>
            </w:pPr>
          </w:p>
        </w:tc>
        <w:tc>
          <w:tcPr>
            <w:tcW w:w="1194" w:type="dxa"/>
          </w:tcPr>
          <w:p w:rsidR="00B9556B" w:rsidRPr="004E59A3" w:rsidRDefault="00B9556B" w:rsidP="00213EBC">
            <w:pPr>
              <w:jc w:val="center"/>
              <w:rPr>
                <w:lang w:val="bg-BG"/>
              </w:rPr>
            </w:pPr>
          </w:p>
        </w:tc>
        <w:tc>
          <w:tcPr>
            <w:tcW w:w="1470" w:type="dxa"/>
            <w:tcMar>
              <w:top w:w="17" w:type="dxa"/>
              <w:left w:w="17" w:type="dxa"/>
              <w:bottom w:w="0" w:type="dxa"/>
              <w:right w:w="17" w:type="dxa"/>
            </w:tcMar>
            <w:vAlign w:val="center"/>
          </w:tcPr>
          <w:p w:rsidR="00B9556B" w:rsidRPr="004E59A3" w:rsidRDefault="00B9556B" w:rsidP="00213EBC">
            <w:pPr>
              <w:jc w:val="center"/>
              <w:rPr>
                <w:lang w:val="bg-BG"/>
              </w:rPr>
            </w:pPr>
          </w:p>
        </w:tc>
      </w:tr>
      <w:tr w:rsidR="00B9556B" w:rsidRPr="004E59A3" w:rsidTr="00213EBC">
        <w:trPr>
          <w:trHeight w:val="695"/>
        </w:trPr>
        <w:tc>
          <w:tcPr>
            <w:tcW w:w="354" w:type="dxa"/>
            <w:tcMar>
              <w:top w:w="17" w:type="dxa"/>
              <w:left w:w="17" w:type="dxa"/>
              <w:bottom w:w="0" w:type="dxa"/>
              <w:right w:w="17" w:type="dxa"/>
            </w:tcMar>
            <w:vAlign w:val="center"/>
          </w:tcPr>
          <w:p w:rsidR="00B9556B" w:rsidRPr="004E59A3" w:rsidRDefault="00B9556B" w:rsidP="00213EBC">
            <w:pPr>
              <w:jc w:val="center"/>
              <w:rPr>
                <w:lang w:val="bg-BG"/>
              </w:rPr>
            </w:pPr>
            <w:r w:rsidRPr="004E59A3">
              <w:rPr>
                <w:lang w:val="bg-BG"/>
              </w:rPr>
              <w:t>2.</w:t>
            </w:r>
          </w:p>
        </w:tc>
        <w:tc>
          <w:tcPr>
            <w:tcW w:w="4164" w:type="dxa"/>
            <w:vAlign w:val="center"/>
          </w:tcPr>
          <w:p w:rsidR="00B9556B" w:rsidRPr="004E59A3" w:rsidRDefault="00B9556B" w:rsidP="00213EBC">
            <w:pPr>
              <w:rPr>
                <w:lang w:val="bg-BG"/>
              </w:rPr>
            </w:pPr>
          </w:p>
        </w:tc>
        <w:tc>
          <w:tcPr>
            <w:tcW w:w="1233" w:type="dxa"/>
            <w:vAlign w:val="center"/>
          </w:tcPr>
          <w:p w:rsidR="00B9556B" w:rsidRPr="004E59A3" w:rsidRDefault="00B9556B" w:rsidP="00213EBC">
            <w:pPr>
              <w:jc w:val="center"/>
              <w:rPr>
                <w:lang w:val="bg-BG"/>
              </w:rPr>
            </w:pPr>
          </w:p>
        </w:tc>
        <w:tc>
          <w:tcPr>
            <w:tcW w:w="1370" w:type="dxa"/>
            <w:vAlign w:val="center"/>
          </w:tcPr>
          <w:p w:rsidR="00B9556B" w:rsidRPr="004E59A3" w:rsidRDefault="00B9556B" w:rsidP="00213EBC">
            <w:pPr>
              <w:jc w:val="center"/>
              <w:rPr>
                <w:lang w:val="bg-BG"/>
              </w:rPr>
            </w:pPr>
          </w:p>
        </w:tc>
        <w:tc>
          <w:tcPr>
            <w:tcW w:w="1194" w:type="dxa"/>
          </w:tcPr>
          <w:p w:rsidR="00B9556B" w:rsidRPr="004E59A3" w:rsidRDefault="00B9556B" w:rsidP="00213EBC">
            <w:pPr>
              <w:jc w:val="center"/>
              <w:rPr>
                <w:lang w:val="bg-BG"/>
              </w:rPr>
            </w:pPr>
          </w:p>
        </w:tc>
        <w:tc>
          <w:tcPr>
            <w:tcW w:w="1470" w:type="dxa"/>
            <w:tcMar>
              <w:top w:w="17" w:type="dxa"/>
              <w:left w:w="17" w:type="dxa"/>
              <w:bottom w:w="0" w:type="dxa"/>
              <w:right w:w="17" w:type="dxa"/>
            </w:tcMar>
            <w:vAlign w:val="center"/>
          </w:tcPr>
          <w:p w:rsidR="00B9556B" w:rsidRPr="004E59A3" w:rsidRDefault="00B9556B" w:rsidP="00213EBC">
            <w:pPr>
              <w:jc w:val="center"/>
              <w:rPr>
                <w:lang w:val="bg-BG"/>
              </w:rPr>
            </w:pPr>
          </w:p>
        </w:tc>
      </w:tr>
      <w:tr w:rsidR="00B9556B" w:rsidRPr="004E59A3" w:rsidTr="00213EBC">
        <w:trPr>
          <w:trHeight w:val="695"/>
        </w:trPr>
        <w:tc>
          <w:tcPr>
            <w:tcW w:w="354" w:type="dxa"/>
            <w:tcMar>
              <w:top w:w="17" w:type="dxa"/>
              <w:left w:w="17" w:type="dxa"/>
              <w:bottom w:w="0" w:type="dxa"/>
              <w:right w:w="17" w:type="dxa"/>
            </w:tcMar>
            <w:vAlign w:val="center"/>
          </w:tcPr>
          <w:p w:rsidR="00B9556B" w:rsidRPr="004E59A3" w:rsidRDefault="00B9556B" w:rsidP="00213EBC">
            <w:pPr>
              <w:jc w:val="center"/>
              <w:rPr>
                <w:lang w:val="bg-BG"/>
              </w:rPr>
            </w:pPr>
            <w:r w:rsidRPr="004E59A3">
              <w:rPr>
                <w:lang w:val="bg-BG"/>
              </w:rPr>
              <w:t>...</w:t>
            </w:r>
          </w:p>
        </w:tc>
        <w:tc>
          <w:tcPr>
            <w:tcW w:w="4164" w:type="dxa"/>
            <w:vAlign w:val="center"/>
          </w:tcPr>
          <w:p w:rsidR="00B9556B" w:rsidRPr="004E59A3" w:rsidRDefault="00B9556B" w:rsidP="00213EBC">
            <w:pPr>
              <w:rPr>
                <w:lang w:val="bg-BG"/>
              </w:rPr>
            </w:pPr>
          </w:p>
        </w:tc>
        <w:tc>
          <w:tcPr>
            <w:tcW w:w="1233" w:type="dxa"/>
            <w:vAlign w:val="center"/>
          </w:tcPr>
          <w:p w:rsidR="00B9556B" w:rsidRPr="004E59A3" w:rsidRDefault="00B9556B" w:rsidP="00213EBC">
            <w:pPr>
              <w:jc w:val="center"/>
              <w:rPr>
                <w:lang w:val="bg-BG"/>
              </w:rPr>
            </w:pPr>
          </w:p>
        </w:tc>
        <w:tc>
          <w:tcPr>
            <w:tcW w:w="1370" w:type="dxa"/>
            <w:vAlign w:val="center"/>
          </w:tcPr>
          <w:p w:rsidR="00B9556B" w:rsidRPr="004E59A3" w:rsidRDefault="00B9556B" w:rsidP="00213EBC">
            <w:pPr>
              <w:jc w:val="center"/>
              <w:rPr>
                <w:lang w:val="bg-BG"/>
              </w:rPr>
            </w:pPr>
          </w:p>
        </w:tc>
        <w:tc>
          <w:tcPr>
            <w:tcW w:w="1194" w:type="dxa"/>
          </w:tcPr>
          <w:p w:rsidR="00B9556B" w:rsidRPr="004E59A3" w:rsidRDefault="00B9556B" w:rsidP="00213EBC">
            <w:pPr>
              <w:jc w:val="center"/>
              <w:rPr>
                <w:lang w:val="bg-BG"/>
              </w:rPr>
            </w:pPr>
          </w:p>
        </w:tc>
        <w:tc>
          <w:tcPr>
            <w:tcW w:w="1470" w:type="dxa"/>
            <w:tcMar>
              <w:top w:w="17" w:type="dxa"/>
              <w:left w:w="17" w:type="dxa"/>
              <w:bottom w:w="0" w:type="dxa"/>
              <w:right w:w="17" w:type="dxa"/>
            </w:tcMar>
            <w:vAlign w:val="center"/>
          </w:tcPr>
          <w:p w:rsidR="00B9556B" w:rsidRPr="004E59A3" w:rsidRDefault="00B9556B" w:rsidP="00213EBC">
            <w:pPr>
              <w:jc w:val="center"/>
              <w:rPr>
                <w:lang w:val="bg-BG"/>
              </w:rPr>
            </w:pPr>
          </w:p>
        </w:tc>
      </w:tr>
    </w:tbl>
    <w:p w:rsidR="00B9556B" w:rsidRPr="004E59A3" w:rsidRDefault="00B9556B" w:rsidP="00B9556B">
      <w:pPr>
        <w:rPr>
          <w:b/>
          <w:bCs/>
          <w:lang w:val="bg-BG"/>
        </w:rPr>
      </w:pPr>
    </w:p>
    <w:p w:rsidR="00B9556B" w:rsidRPr="004E59A3" w:rsidRDefault="00B9556B" w:rsidP="00B9556B">
      <w:pPr>
        <w:rPr>
          <w:b/>
          <w:bCs/>
          <w:lang w:val="bg-BG"/>
        </w:rPr>
      </w:pPr>
    </w:p>
    <w:p w:rsidR="00B9556B" w:rsidRPr="004E59A3" w:rsidRDefault="00B9556B" w:rsidP="00B9556B">
      <w:pPr>
        <w:spacing w:line="360" w:lineRule="auto"/>
        <w:jc w:val="both"/>
        <w:rPr>
          <w:b/>
          <w:bCs/>
          <w:lang w:val="bg-BG"/>
        </w:rPr>
      </w:pPr>
      <w:r w:rsidRPr="004E59A3">
        <w:rPr>
          <w:b/>
          <w:bCs/>
          <w:lang w:val="bg-BG"/>
        </w:rPr>
        <w:tab/>
      </w:r>
      <w:r w:rsidRPr="004E59A3">
        <w:rPr>
          <w:b/>
          <w:kern w:val="2"/>
          <w:lang w:val="bg-BG"/>
        </w:rPr>
        <w:t>Срокът за изпълнение на дейностите е 36 (тридесет и шест) месеца</w:t>
      </w:r>
      <w:r w:rsidRPr="004E59A3">
        <w:rPr>
          <w:b/>
          <w:szCs w:val="22"/>
          <w:lang w:val="bg-BG"/>
        </w:rPr>
        <w:t xml:space="preserve">, считано от датата на </w:t>
      </w:r>
      <w:r w:rsidR="00F23892">
        <w:rPr>
          <w:b/>
          <w:szCs w:val="22"/>
          <w:lang w:val="bg-BG"/>
        </w:rPr>
        <w:t>двустранно подписване на договора</w:t>
      </w:r>
      <w:r w:rsidRPr="004E59A3">
        <w:rPr>
          <w:b/>
          <w:szCs w:val="22"/>
          <w:lang w:val="bg-BG"/>
        </w:rPr>
        <w:t xml:space="preserve">, но не по-рано от датата на издаване на заповед за работа за всяко </w:t>
      </w:r>
      <w:r w:rsidRPr="004E59A3">
        <w:rPr>
          <w:b/>
          <w:kern w:val="2"/>
          <w:lang w:val="bg-BG"/>
        </w:rPr>
        <w:t>техническо</w:t>
      </w:r>
      <w:r w:rsidRPr="004E59A3">
        <w:rPr>
          <w:b/>
          <w:szCs w:val="22"/>
          <w:lang w:val="bg-BG"/>
        </w:rPr>
        <w:t xml:space="preserve"> лице от </w:t>
      </w:r>
      <w:r w:rsidRPr="004E59A3">
        <w:rPr>
          <w:b/>
          <w:kern w:val="2"/>
          <w:lang w:val="bg-BG"/>
        </w:rPr>
        <w:t xml:space="preserve">списък </w:t>
      </w:r>
      <w:r w:rsidRPr="004E59A3">
        <w:rPr>
          <w:b/>
          <w:szCs w:val="22"/>
          <w:lang w:val="bg-BG"/>
        </w:rPr>
        <w:t xml:space="preserve">по </w:t>
      </w:r>
      <w:r w:rsidRPr="004E59A3">
        <w:rPr>
          <w:b/>
          <w:kern w:val="2"/>
          <w:lang w:val="bg-BG"/>
        </w:rPr>
        <w:t xml:space="preserve">Приложение № </w:t>
      </w:r>
      <w:r w:rsidR="00652278">
        <w:rPr>
          <w:b/>
          <w:kern w:val="2"/>
          <w:lang w:val="bg-BG"/>
        </w:rPr>
        <w:t>6</w:t>
      </w:r>
      <w:r w:rsidRPr="004E59A3">
        <w:rPr>
          <w:b/>
          <w:kern w:val="2"/>
          <w:lang w:val="bg-BG"/>
        </w:rPr>
        <w:t xml:space="preserve"> </w:t>
      </w:r>
      <w:r w:rsidRPr="004E59A3">
        <w:rPr>
          <w:b/>
          <w:szCs w:val="22"/>
          <w:lang w:val="bg-BG"/>
        </w:rPr>
        <w:t>от договора.</w:t>
      </w:r>
      <w:r w:rsidRPr="004E59A3">
        <w:rPr>
          <w:b/>
          <w:bCs/>
          <w:lang w:val="bg-BG"/>
        </w:rPr>
        <w:t xml:space="preserve"> </w:t>
      </w:r>
    </w:p>
    <w:p w:rsidR="00B9556B" w:rsidRPr="004E59A3" w:rsidRDefault="00B9556B" w:rsidP="00B9556B">
      <w:pPr>
        <w:spacing w:line="360" w:lineRule="auto"/>
        <w:rPr>
          <w:b/>
          <w:bCs/>
          <w:lang w:val="bg-BG"/>
        </w:rPr>
      </w:pPr>
    </w:p>
    <w:p w:rsidR="00B9556B" w:rsidRPr="004E59A3" w:rsidRDefault="00B9556B" w:rsidP="00B9556B">
      <w:pPr>
        <w:ind w:left="748"/>
        <w:rPr>
          <w:b/>
          <w:u w:val="single"/>
          <w:lang w:val="bg-BG"/>
        </w:rPr>
      </w:pPr>
      <w:r w:rsidRPr="004E59A3">
        <w:rPr>
          <w:b/>
          <w:u w:val="single"/>
          <w:lang w:val="bg-BG"/>
        </w:rPr>
        <w:t>ПОДПИС и ПЕЧАТ:</w:t>
      </w:r>
    </w:p>
    <w:p w:rsidR="00B9556B" w:rsidRPr="004E59A3" w:rsidRDefault="00B9556B" w:rsidP="00B9556B">
      <w:pPr>
        <w:pStyle w:val="BodyText"/>
        <w:ind w:left="748"/>
      </w:pPr>
    </w:p>
    <w:p w:rsidR="00B9556B" w:rsidRPr="004E59A3" w:rsidRDefault="00B9556B" w:rsidP="00B9556B">
      <w:pPr>
        <w:pStyle w:val="BodyText"/>
        <w:ind w:left="748"/>
      </w:pPr>
      <w:r w:rsidRPr="004E59A3">
        <w:t>______________________ (име и Фамилия)</w:t>
      </w:r>
    </w:p>
    <w:p w:rsidR="00B9556B" w:rsidRPr="004E59A3" w:rsidRDefault="00B9556B" w:rsidP="00B9556B">
      <w:pPr>
        <w:pStyle w:val="BodyText"/>
        <w:ind w:left="748"/>
      </w:pPr>
    </w:p>
    <w:p w:rsidR="00B9556B" w:rsidRPr="004E59A3" w:rsidRDefault="00B9556B" w:rsidP="00B9556B">
      <w:pPr>
        <w:pStyle w:val="BodyText"/>
        <w:ind w:left="748"/>
      </w:pPr>
      <w:r w:rsidRPr="004E59A3">
        <w:t>______________________ (дата)</w:t>
      </w:r>
    </w:p>
    <w:p w:rsidR="00B9556B" w:rsidRPr="004E59A3" w:rsidRDefault="00B9556B" w:rsidP="00B9556B">
      <w:pPr>
        <w:pStyle w:val="BodyText"/>
        <w:ind w:left="748"/>
      </w:pPr>
    </w:p>
    <w:p w:rsidR="00B9556B" w:rsidRPr="004E59A3" w:rsidRDefault="00B9556B" w:rsidP="00B9556B">
      <w:pPr>
        <w:pStyle w:val="BodyText"/>
        <w:ind w:left="748"/>
      </w:pPr>
      <w:r w:rsidRPr="004E59A3">
        <w:t>______________________ (длъжност на управляващия/представляващия участника)</w:t>
      </w:r>
    </w:p>
    <w:p w:rsidR="00B9556B" w:rsidRPr="004E59A3" w:rsidRDefault="00B9556B" w:rsidP="00B9556B">
      <w:pPr>
        <w:pStyle w:val="BodyText"/>
        <w:ind w:left="748" w:hanging="2805"/>
      </w:pPr>
    </w:p>
    <w:p w:rsidR="00B9556B" w:rsidRPr="004E59A3" w:rsidRDefault="00B9556B" w:rsidP="00B9556B">
      <w:pPr>
        <w:pStyle w:val="BodyText"/>
        <w:ind w:left="748"/>
      </w:pPr>
      <w:r w:rsidRPr="004E59A3">
        <w:t>______________________ (наименование на участника)</w:t>
      </w:r>
    </w:p>
    <w:bookmarkEnd w:id="3"/>
    <w:bookmarkEnd w:id="4"/>
    <w:p w:rsidR="00CE53AB" w:rsidRPr="00786083" w:rsidRDefault="00CE53AB" w:rsidP="00B9556B">
      <w:pPr>
        <w:pStyle w:val="BodyText"/>
        <w:widowControl w:val="0"/>
        <w:jc w:val="left"/>
      </w:pPr>
    </w:p>
    <w:sectPr w:rsidR="00CE53AB" w:rsidRPr="00786083" w:rsidSect="004003D4">
      <w:headerReference w:type="default" r:id="rId8"/>
      <w:pgSz w:w="11909" w:h="16834" w:code="9"/>
      <w:pgMar w:top="851" w:right="851" w:bottom="851" w:left="1418"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72C" w:rsidRDefault="0081172C" w:rsidP="00CB3937">
      <w:r>
        <w:separator/>
      </w:r>
    </w:p>
  </w:endnote>
  <w:endnote w:type="continuationSeparator" w:id="0">
    <w:p w:rsidR="0081172C" w:rsidRDefault="0081172C"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72C" w:rsidRDefault="0081172C" w:rsidP="00CB3937">
      <w:r>
        <w:separator/>
      </w:r>
    </w:p>
  </w:footnote>
  <w:footnote w:type="continuationSeparator" w:id="0">
    <w:p w:rsidR="0081172C" w:rsidRDefault="0081172C"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8E3" w:rsidRDefault="00D408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0A120F45"/>
    <w:multiLevelType w:val="multilevel"/>
    <w:tmpl w:val="69707B32"/>
    <w:lvl w:ilvl="0">
      <w:start w:val="1"/>
      <w:numFmt w:val="upperRoman"/>
      <w:lvlText w:val="%1."/>
      <w:lvlJc w:val="left"/>
      <w:pPr>
        <w:tabs>
          <w:tab w:val="num" w:pos="1440"/>
        </w:tabs>
        <w:ind w:left="1134" w:hanging="414"/>
      </w:pPr>
      <w:rPr>
        <w:rFonts w:hint="default"/>
      </w:rPr>
    </w:lvl>
    <w:lvl w:ilvl="1">
      <w:start w:val="1"/>
      <w:numFmt w:val="decimal"/>
      <w:lvlText w:val="%1.%2."/>
      <w:lvlJc w:val="left"/>
      <w:pPr>
        <w:tabs>
          <w:tab w:val="num" w:pos="1134"/>
        </w:tabs>
        <w:ind w:left="1134" w:hanging="414"/>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4870F62"/>
    <w:multiLevelType w:val="hybridMultilevel"/>
    <w:tmpl w:val="96F817E6"/>
    <w:lvl w:ilvl="0" w:tplc="EC24B4A4">
      <w:start w:val="1"/>
      <w:numFmt w:val="upperRoman"/>
      <w:lvlText w:val="%1."/>
      <w:lvlJc w:val="left"/>
      <w:pPr>
        <w:ind w:left="1080" w:hanging="72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4">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5">
    <w:nsid w:val="3F2103AA"/>
    <w:multiLevelType w:val="hybridMultilevel"/>
    <w:tmpl w:val="16F4F1AA"/>
    <w:lvl w:ilvl="0" w:tplc="9B04800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
    <w:nsid w:val="509D4D2B"/>
    <w:multiLevelType w:val="hybridMultilevel"/>
    <w:tmpl w:val="576C3152"/>
    <w:lvl w:ilvl="0" w:tplc="815C0A72">
      <w:start w:val="1"/>
      <w:numFmt w:val="bullet"/>
      <w:lvlText w:val=""/>
      <w:lvlJc w:val="left"/>
      <w:pPr>
        <w:ind w:left="720" w:hanging="360"/>
      </w:pPr>
      <w:rPr>
        <w:rFonts w:ascii="Symbol" w:hAnsi="Symbol"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8">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nsid w:val="6743317E"/>
    <w:multiLevelType w:val="hybridMultilevel"/>
    <w:tmpl w:val="BF1ACF2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3"/>
  </w:num>
  <w:num w:numId="3">
    <w:abstractNumId w:val="8"/>
  </w:num>
  <w:num w:numId="4">
    <w:abstractNumId w:val="7"/>
  </w:num>
  <w:num w:numId="5">
    <w:abstractNumId w:val="9"/>
  </w:num>
  <w:num w:numId="6">
    <w:abstractNumId w:val="4"/>
  </w:num>
  <w:num w:numId="7">
    <w:abstractNumId w:val="11"/>
  </w:num>
  <w:num w:numId="8">
    <w:abstractNumId w:val="6"/>
  </w:num>
  <w:num w:numId="9">
    <w:abstractNumId w:val="5"/>
  </w:num>
  <w:num w:numId="10">
    <w:abstractNumId w:val="10"/>
  </w:num>
  <w:num w:numId="11">
    <w:abstractNumId w:val="2"/>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4906"/>
    <w:rsid w:val="00020209"/>
    <w:rsid w:val="00020DBB"/>
    <w:rsid w:val="00027A8C"/>
    <w:rsid w:val="00033F98"/>
    <w:rsid w:val="0003551D"/>
    <w:rsid w:val="000427D5"/>
    <w:rsid w:val="0004568C"/>
    <w:rsid w:val="00045CBD"/>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4679E"/>
    <w:rsid w:val="00147C92"/>
    <w:rsid w:val="00147DFD"/>
    <w:rsid w:val="001605F1"/>
    <w:rsid w:val="001608BD"/>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308"/>
    <w:rsid w:val="002B34D1"/>
    <w:rsid w:val="002B38B1"/>
    <w:rsid w:val="002C5B86"/>
    <w:rsid w:val="002C77D3"/>
    <w:rsid w:val="002D105A"/>
    <w:rsid w:val="002D17F8"/>
    <w:rsid w:val="002D2124"/>
    <w:rsid w:val="002D2618"/>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000"/>
    <w:rsid w:val="00353282"/>
    <w:rsid w:val="003535FD"/>
    <w:rsid w:val="00353D9F"/>
    <w:rsid w:val="00355B38"/>
    <w:rsid w:val="003566C1"/>
    <w:rsid w:val="003576FE"/>
    <w:rsid w:val="00357B89"/>
    <w:rsid w:val="00364385"/>
    <w:rsid w:val="00364D94"/>
    <w:rsid w:val="00366A75"/>
    <w:rsid w:val="00367C35"/>
    <w:rsid w:val="0037103A"/>
    <w:rsid w:val="00374CBF"/>
    <w:rsid w:val="00375423"/>
    <w:rsid w:val="0037594F"/>
    <w:rsid w:val="00385669"/>
    <w:rsid w:val="003869CA"/>
    <w:rsid w:val="003924BF"/>
    <w:rsid w:val="003A2DB7"/>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3F32C3"/>
    <w:rsid w:val="004003D4"/>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3469"/>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64D"/>
    <w:rsid w:val="00565B50"/>
    <w:rsid w:val="00570F01"/>
    <w:rsid w:val="00573599"/>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400C"/>
    <w:rsid w:val="00614348"/>
    <w:rsid w:val="006145B8"/>
    <w:rsid w:val="00614780"/>
    <w:rsid w:val="00614889"/>
    <w:rsid w:val="00615F73"/>
    <w:rsid w:val="006170C2"/>
    <w:rsid w:val="00621D90"/>
    <w:rsid w:val="00630854"/>
    <w:rsid w:val="00633750"/>
    <w:rsid w:val="006342C7"/>
    <w:rsid w:val="00640FEA"/>
    <w:rsid w:val="00641F79"/>
    <w:rsid w:val="006427B9"/>
    <w:rsid w:val="006447FD"/>
    <w:rsid w:val="006468CF"/>
    <w:rsid w:val="00652278"/>
    <w:rsid w:val="0065363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0828"/>
    <w:rsid w:val="006A1970"/>
    <w:rsid w:val="006A2853"/>
    <w:rsid w:val="006A4567"/>
    <w:rsid w:val="006A7849"/>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73E5"/>
    <w:rsid w:val="006E49F0"/>
    <w:rsid w:val="006E589F"/>
    <w:rsid w:val="006E6F60"/>
    <w:rsid w:val="006E7C4D"/>
    <w:rsid w:val="006F2110"/>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083"/>
    <w:rsid w:val="007861B1"/>
    <w:rsid w:val="007863D1"/>
    <w:rsid w:val="007875D0"/>
    <w:rsid w:val="007875F9"/>
    <w:rsid w:val="00795939"/>
    <w:rsid w:val="007A78B5"/>
    <w:rsid w:val="007A79D3"/>
    <w:rsid w:val="007A7BE1"/>
    <w:rsid w:val="007B2571"/>
    <w:rsid w:val="007B2671"/>
    <w:rsid w:val="007B4608"/>
    <w:rsid w:val="007B5C3D"/>
    <w:rsid w:val="007B7DBC"/>
    <w:rsid w:val="007C1AAF"/>
    <w:rsid w:val="007C4EC8"/>
    <w:rsid w:val="007D169B"/>
    <w:rsid w:val="007D26B0"/>
    <w:rsid w:val="007D5E92"/>
    <w:rsid w:val="007E5D2C"/>
    <w:rsid w:val="007F4215"/>
    <w:rsid w:val="00800FD6"/>
    <w:rsid w:val="00803C81"/>
    <w:rsid w:val="0081016D"/>
    <w:rsid w:val="00810D5C"/>
    <w:rsid w:val="0081172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275"/>
    <w:rsid w:val="00884CAA"/>
    <w:rsid w:val="0088751F"/>
    <w:rsid w:val="008900D9"/>
    <w:rsid w:val="00892FB9"/>
    <w:rsid w:val="00893C12"/>
    <w:rsid w:val="008A1555"/>
    <w:rsid w:val="008B28DF"/>
    <w:rsid w:val="008B512E"/>
    <w:rsid w:val="008B61E8"/>
    <w:rsid w:val="008C53AC"/>
    <w:rsid w:val="008D00E5"/>
    <w:rsid w:val="008D08DA"/>
    <w:rsid w:val="008D1075"/>
    <w:rsid w:val="008D30ED"/>
    <w:rsid w:val="008D56F4"/>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9F67D2"/>
    <w:rsid w:val="009F7A58"/>
    <w:rsid w:val="00A02724"/>
    <w:rsid w:val="00A0404C"/>
    <w:rsid w:val="00A054E5"/>
    <w:rsid w:val="00A14135"/>
    <w:rsid w:val="00A147C4"/>
    <w:rsid w:val="00A21AA2"/>
    <w:rsid w:val="00A22150"/>
    <w:rsid w:val="00A25CE4"/>
    <w:rsid w:val="00A27784"/>
    <w:rsid w:val="00A31D20"/>
    <w:rsid w:val="00A465CD"/>
    <w:rsid w:val="00A525C9"/>
    <w:rsid w:val="00A5520D"/>
    <w:rsid w:val="00A55A73"/>
    <w:rsid w:val="00A61ACA"/>
    <w:rsid w:val="00A64A82"/>
    <w:rsid w:val="00A64C9F"/>
    <w:rsid w:val="00A6585A"/>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8586C"/>
    <w:rsid w:val="00B8793A"/>
    <w:rsid w:val="00B91CEC"/>
    <w:rsid w:val="00B92FEA"/>
    <w:rsid w:val="00B938D2"/>
    <w:rsid w:val="00B9556B"/>
    <w:rsid w:val="00B95661"/>
    <w:rsid w:val="00B9772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37DA"/>
    <w:rsid w:val="00C1667F"/>
    <w:rsid w:val="00C208D6"/>
    <w:rsid w:val="00C21A65"/>
    <w:rsid w:val="00C2335E"/>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938"/>
    <w:rsid w:val="00C94396"/>
    <w:rsid w:val="00C958ED"/>
    <w:rsid w:val="00C959DA"/>
    <w:rsid w:val="00CA1445"/>
    <w:rsid w:val="00CA2338"/>
    <w:rsid w:val="00CA2DCD"/>
    <w:rsid w:val="00CA3807"/>
    <w:rsid w:val="00CA4087"/>
    <w:rsid w:val="00CA418E"/>
    <w:rsid w:val="00CA63DE"/>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E55"/>
    <w:rsid w:val="00D03BF2"/>
    <w:rsid w:val="00D059DF"/>
    <w:rsid w:val="00D07FED"/>
    <w:rsid w:val="00D10D44"/>
    <w:rsid w:val="00D11077"/>
    <w:rsid w:val="00D16EE6"/>
    <w:rsid w:val="00D176C4"/>
    <w:rsid w:val="00D2002E"/>
    <w:rsid w:val="00D20C3B"/>
    <w:rsid w:val="00D22C34"/>
    <w:rsid w:val="00D272A9"/>
    <w:rsid w:val="00D2797A"/>
    <w:rsid w:val="00D27E90"/>
    <w:rsid w:val="00D30D4B"/>
    <w:rsid w:val="00D356C1"/>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1413"/>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66AFE"/>
    <w:rsid w:val="00E7173B"/>
    <w:rsid w:val="00E81D30"/>
    <w:rsid w:val="00E87DD7"/>
    <w:rsid w:val="00E91342"/>
    <w:rsid w:val="00E91A8E"/>
    <w:rsid w:val="00E9292B"/>
    <w:rsid w:val="00E92AFF"/>
    <w:rsid w:val="00E93766"/>
    <w:rsid w:val="00E94D8F"/>
    <w:rsid w:val="00E956BC"/>
    <w:rsid w:val="00EA1D63"/>
    <w:rsid w:val="00EA1EB5"/>
    <w:rsid w:val="00EA798F"/>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3892"/>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245C"/>
    <w:rsid w:val="00F94C86"/>
    <w:rsid w:val="00FA0424"/>
    <w:rsid w:val="00FA2C8F"/>
    <w:rsid w:val="00FA769F"/>
    <w:rsid w:val="00FB4F17"/>
    <w:rsid w:val="00FB7209"/>
    <w:rsid w:val="00FC124A"/>
    <w:rsid w:val="00FC248C"/>
    <w:rsid w:val="00FC5D7B"/>
    <w:rsid w:val="00FC6BF4"/>
    <w:rsid w:val="00FC754E"/>
    <w:rsid w:val="00FD17A3"/>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6AD239-C16B-4CF3-A870-73A5E397E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454</Words>
  <Characters>2589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gczahariev</cp:lastModifiedBy>
  <cp:revision>2</cp:revision>
  <cp:lastPrinted>2016-06-27T08:58:00Z</cp:lastPrinted>
  <dcterms:created xsi:type="dcterms:W3CDTF">2016-06-28T07:16:00Z</dcterms:created>
  <dcterms:modified xsi:type="dcterms:W3CDTF">2016-06-28T07:16:00Z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1453825433</vt:i4>
  </property>
  <property fmtid="{D5CDD505-2E9C-101B-9397-08002B2CF9AE}" pid="3" name="_EmailSubject">
    <vt:lpwstr/>
  </property>
  <property fmtid="{D5CDD505-2E9C-101B-9397-08002B2CF9AE}" pid="4" name="_AuthorEmail">
    <vt:lpwstr>NTCenova@npp.bg</vt:lpwstr>
  </property>
  <property fmtid="{D5CDD505-2E9C-101B-9397-08002B2CF9AE}" pid="5" name="_AuthorEmailDisplayName">
    <vt:lpwstr>Ценова, Надя Т.</vt:lpwstr>
  </property>
  <property fmtid="{D5CDD505-2E9C-101B-9397-08002B2CF9AE}" pid="6" name="_ReviewingToolsShownOnce">
    <vt:lpwstr/>
  </property>
</Properties>
</file>